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8D" w:rsidRDefault="00C11B1F" w:rsidP="008B41BF">
      <w:pPr>
        <w:pStyle w:val="Titel"/>
        <w:tabs>
          <w:tab w:val="left" w:pos="7088"/>
        </w:tabs>
      </w:pPr>
      <w:r>
        <w:t>S</w:t>
      </w:r>
      <w:r w:rsidR="00D91F56" w:rsidRPr="00D91F56">
        <w:t>chnelle</w:t>
      </w:r>
      <w:r>
        <w:t>s</w:t>
      </w:r>
      <w:r w:rsidR="00D91F56" w:rsidRPr="00D91F56">
        <w:t xml:space="preserve"> Internet </w:t>
      </w:r>
      <w:r>
        <w:t xml:space="preserve">jetzt auch </w:t>
      </w:r>
      <w:r w:rsidR="00D91F56" w:rsidRPr="00D91F56">
        <w:t xml:space="preserve">in </w:t>
      </w:r>
      <w:r w:rsidR="006F1965">
        <w:t xml:space="preserve">Fürstenau und </w:t>
      </w:r>
      <w:r w:rsidR="00945CC2">
        <w:t xml:space="preserve">der </w:t>
      </w:r>
      <w:r w:rsidR="006F1965">
        <w:t>Samtgemeinde Neuenkirchen</w:t>
      </w:r>
    </w:p>
    <w:p w:rsidR="008B41BF" w:rsidRPr="00C11B1F" w:rsidRDefault="008B41BF" w:rsidP="009A2B40">
      <w:pPr>
        <w:pStyle w:val="Untertitel"/>
        <w:numPr>
          <w:ilvl w:val="0"/>
          <w:numId w:val="0"/>
        </w:numPr>
        <w:ind w:left="454" w:hanging="454"/>
      </w:pPr>
    </w:p>
    <w:p w:rsidR="00701216" w:rsidRDefault="00C233D4" w:rsidP="00701216">
      <w:r>
        <w:t>Osnabrück</w:t>
      </w:r>
      <w:r w:rsidR="00D9565F">
        <w:t>,</w:t>
      </w:r>
      <w:r w:rsidR="00803F77">
        <w:t xml:space="preserve"> </w:t>
      </w:r>
      <w:r w:rsidR="00AC410C">
        <w:t>2</w:t>
      </w:r>
      <w:r>
        <w:t>9</w:t>
      </w:r>
      <w:bookmarkStart w:id="0" w:name="_GoBack"/>
      <w:bookmarkEnd w:id="0"/>
      <w:r w:rsidR="00803F77">
        <w:t xml:space="preserve">. </w:t>
      </w:r>
      <w:r w:rsidR="00AC410C">
        <w:t>Juli</w:t>
      </w:r>
      <w:r w:rsidR="00A54DE1" w:rsidRPr="00BC7471">
        <w:t xml:space="preserve"> </w:t>
      </w:r>
      <w:r w:rsidR="001863E9" w:rsidRPr="00BC7471">
        <w:t>20</w:t>
      </w:r>
      <w:r w:rsidR="00AC410C">
        <w:t>20</w:t>
      </w:r>
    </w:p>
    <w:p w:rsidR="00701216" w:rsidRDefault="00701216" w:rsidP="00701216"/>
    <w:p w:rsidR="00D91F56" w:rsidRDefault="00D91F56" w:rsidP="00D91F56">
      <w:pPr>
        <w:autoSpaceDE w:val="0"/>
        <w:autoSpaceDN w:val="0"/>
        <w:adjustRightInd w:val="0"/>
        <w:spacing w:line="240" w:lineRule="auto"/>
        <w:rPr>
          <w:rFonts w:eastAsia="Times New Roman" w:cs="Times New Roman"/>
          <w:lang w:eastAsia="de-DE"/>
        </w:rPr>
      </w:pPr>
      <w:r w:rsidRPr="00FF69F2">
        <w:rPr>
          <w:rFonts w:eastAsia="Times New Roman" w:cs="Times New Roman"/>
          <w:lang w:eastAsia="de-DE"/>
        </w:rPr>
        <w:t>Mit dem Au</w:t>
      </w:r>
      <w:r w:rsidR="00D67B12">
        <w:rPr>
          <w:rFonts w:eastAsia="Times New Roman" w:cs="Times New Roman"/>
          <w:lang w:eastAsia="de-DE"/>
        </w:rPr>
        <w:t>s</w:t>
      </w:r>
      <w:r w:rsidRPr="00FF69F2">
        <w:rPr>
          <w:rFonts w:eastAsia="Times New Roman" w:cs="Times New Roman"/>
          <w:lang w:eastAsia="de-DE"/>
        </w:rPr>
        <w:t xml:space="preserve">bau des Breitbandnetzes bringt der Landkreis Osnabrück mit seiner landkreiseigenen Infrastrukturgesellschaft TELKOS und innogy </w:t>
      </w:r>
      <w:proofErr w:type="spellStart"/>
      <w:r w:rsidR="00E103EA">
        <w:rPr>
          <w:rFonts w:eastAsia="Times New Roman" w:cs="Times New Roman"/>
          <w:lang w:eastAsia="de-DE"/>
        </w:rPr>
        <w:t>TelNet</w:t>
      </w:r>
      <w:proofErr w:type="spellEnd"/>
      <w:r w:rsidR="00471E83">
        <w:rPr>
          <w:rFonts w:eastAsia="Times New Roman" w:cs="Times New Roman"/>
          <w:lang w:eastAsia="de-DE"/>
        </w:rPr>
        <w:t xml:space="preserve"> </w:t>
      </w:r>
      <w:r w:rsidRPr="00FF69F2">
        <w:rPr>
          <w:rFonts w:eastAsia="Times New Roman" w:cs="Times New Roman"/>
          <w:lang w:eastAsia="de-DE"/>
        </w:rPr>
        <w:t>als Partner schnelles Internet in das Osnabrücker Land</w:t>
      </w:r>
      <w:r w:rsidRPr="00C11B1F">
        <w:rPr>
          <w:rFonts w:eastAsia="Times New Roman" w:cs="Times New Roman"/>
          <w:lang w:eastAsia="de-DE"/>
        </w:rPr>
        <w:t xml:space="preserve">. </w:t>
      </w:r>
      <w:r w:rsidR="001C5DDB">
        <w:rPr>
          <w:rFonts w:eastAsia="Times New Roman" w:cs="Times New Roman"/>
          <w:lang w:eastAsia="de-DE"/>
        </w:rPr>
        <w:t xml:space="preserve">Über 700 neue Anschlusspunkte, erschlossen über </w:t>
      </w:r>
      <w:r w:rsidR="009A0A3F">
        <w:rPr>
          <w:rFonts w:eastAsia="Times New Roman" w:cs="Times New Roman"/>
          <w:lang w:eastAsia="de-DE"/>
        </w:rPr>
        <w:t xml:space="preserve">die </w:t>
      </w:r>
      <w:r w:rsidR="001C5DDB">
        <w:rPr>
          <w:rFonts w:eastAsia="Times New Roman" w:cs="Times New Roman"/>
          <w:lang w:eastAsia="de-DE"/>
        </w:rPr>
        <w:t>Glasfasertechniken</w:t>
      </w:r>
      <w:r w:rsidR="009A0A3F">
        <w:rPr>
          <w:rFonts w:eastAsia="Times New Roman" w:cs="Times New Roman"/>
          <w:lang w:eastAsia="de-DE"/>
        </w:rPr>
        <w:t xml:space="preserve"> FTTB bzw. FTTC</w:t>
      </w:r>
      <w:r w:rsidR="001C5DDB">
        <w:rPr>
          <w:rFonts w:eastAsia="Times New Roman" w:cs="Times New Roman"/>
          <w:lang w:eastAsia="de-DE"/>
        </w:rPr>
        <w:t>, bieten den Bürgerinnen und Bürgern die Chance, mit modernen, hochleistungsfähigen Verbindungen versorgt zu werden.</w:t>
      </w:r>
    </w:p>
    <w:p w:rsidR="00E103EA" w:rsidRDefault="00E103EA" w:rsidP="00D91F56">
      <w:pPr>
        <w:autoSpaceDE w:val="0"/>
        <w:autoSpaceDN w:val="0"/>
        <w:adjustRightInd w:val="0"/>
        <w:spacing w:line="240" w:lineRule="auto"/>
        <w:rPr>
          <w:rFonts w:eastAsia="Times New Roman" w:cs="Times New Roman"/>
          <w:lang w:eastAsia="de-DE"/>
        </w:rPr>
      </w:pPr>
    </w:p>
    <w:p w:rsidR="00C11B1F" w:rsidRDefault="00322760" w:rsidP="00D91F56">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Die </w:t>
      </w:r>
      <w:r w:rsidR="00C22E86">
        <w:rPr>
          <w:rFonts w:eastAsia="Times New Roman" w:cs="Times New Roman"/>
          <w:lang w:eastAsia="de-DE"/>
        </w:rPr>
        <w:t>Lebenss</w:t>
      </w:r>
      <w:r>
        <w:rPr>
          <w:rFonts w:eastAsia="Times New Roman" w:cs="Times New Roman"/>
          <w:lang w:eastAsia="de-DE"/>
        </w:rPr>
        <w:t xml:space="preserve">ituation für </w:t>
      </w:r>
      <w:r w:rsidR="00C22E86">
        <w:rPr>
          <w:rFonts w:eastAsia="Times New Roman" w:cs="Times New Roman"/>
          <w:lang w:eastAsia="de-DE"/>
        </w:rPr>
        <w:t>viele</w:t>
      </w:r>
      <w:r>
        <w:rPr>
          <w:rFonts w:eastAsia="Times New Roman" w:cs="Times New Roman"/>
          <w:lang w:eastAsia="de-DE"/>
        </w:rPr>
        <w:t xml:space="preserve"> Menschen im Landkreis konnte so deutlich verbessert werden. </w:t>
      </w:r>
      <w:r w:rsidR="00C11B1F">
        <w:rPr>
          <w:rFonts w:eastAsia="Times New Roman" w:cs="Times New Roman"/>
          <w:lang w:eastAsia="de-DE"/>
        </w:rPr>
        <w:t xml:space="preserve">Über 100 neue Anschlusspunkte, also Häuser mit einer oder mehreren Parteien, wurden </w:t>
      </w:r>
      <w:r w:rsidR="00E103EA">
        <w:rPr>
          <w:rFonts w:eastAsia="Times New Roman" w:cs="Times New Roman"/>
          <w:lang w:eastAsia="de-DE"/>
        </w:rPr>
        <w:t>in den letzten Wochen</w:t>
      </w:r>
      <w:r w:rsidR="00C11B1F">
        <w:rPr>
          <w:rFonts w:eastAsia="Times New Roman" w:cs="Times New Roman"/>
          <w:lang w:eastAsia="de-DE"/>
        </w:rPr>
        <w:t xml:space="preserve"> für die Menschen in Neuenkirchen und Merzen </w:t>
      </w:r>
      <w:r w:rsidR="00332880">
        <w:rPr>
          <w:rFonts w:eastAsia="Times New Roman" w:cs="Times New Roman"/>
          <w:lang w:eastAsia="de-DE"/>
        </w:rPr>
        <w:t xml:space="preserve">bereits </w:t>
      </w:r>
      <w:r w:rsidR="00C11B1F">
        <w:rPr>
          <w:rFonts w:eastAsia="Times New Roman" w:cs="Times New Roman"/>
          <w:lang w:eastAsia="de-DE"/>
        </w:rPr>
        <w:t xml:space="preserve">in </w:t>
      </w:r>
      <w:r w:rsidR="00332880">
        <w:rPr>
          <w:rFonts w:eastAsia="Times New Roman" w:cs="Times New Roman"/>
          <w:lang w:eastAsia="de-DE"/>
        </w:rPr>
        <w:t>den Probeb</w:t>
      </w:r>
      <w:r w:rsidR="00C11B1F">
        <w:rPr>
          <w:rFonts w:eastAsia="Times New Roman" w:cs="Times New Roman"/>
          <w:lang w:eastAsia="de-DE"/>
        </w:rPr>
        <w:t>etrieb genommen</w:t>
      </w:r>
      <w:r w:rsidR="00332880">
        <w:rPr>
          <w:rFonts w:eastAsia="Times New Roman" w:cs="Times New Roman"/>
          <w:lang w:eastAsia="de-DE"/>
        </w:rPr>
        <w:t xml:space="preserve"> und werden nach erfolgreichem Abschluss in den Regelbetrieb überführt</w:t>
      </w:r>
      <w:r w:rsidR="00C11B1F">
        <w:rPr>
          <w:rFonts w:eastAsia="Times New Roman" w:cs="Times New Roman"/>
          <w:lang w:eastAsia="de-DE"/>
        </w:rPr>
        <w:t>. Dabei wird auf die FTTB-Technik („</w:t>
      </w:r>
      <w:proofErr w:type="spellStart"/>
      <w:r w:rsidR="00C11B1F">
        <w:rPr>
          <w:rFonts w:eastAsia="Times New Roman" w:cs="Times New Roman"/>
          <w:lang w:eastAsia="de-DE"/>
        </w:rPr>
        <w:t>Fibre-to-the-Buildung</w:t>
      </w:r>
      <w:proofErr w:type="spellEnd"/>
      <w:r w:rsidR="00C11B1F">
        <w:rPr>
          <w:rFonts w:eastAsia="Times New Roman" w:cs="Times New Roman"/>
          <w:lang w:eastAsia="de-DE"/>
        </w:rPr>
        <w:t xml:space="preserve">“) gesetzt, d.h., dass die Glasfaserleitungen bis ins Haus geführt werden, um </w:t>
      </w:r>
      <w:r w:rsidR="00C22E86">
        <w:rPr>
          <w:rFonts w:eastAsia="Times New Roman" w:cs="Times New Roman"/>
          <w:lang w:eastAsia="de-DE"/>
        </w:rPr>
        <w:t>eine</w:t>
      </w:r>
      <w:r w:rsidR="00C11B1F">
        <w:rPr>
          <w:rFonts w:eastAsia="Times New Roman" w:cs="Times New Roman"/>
          <w:lang w:eastAsia="de-DE"/>
        </w:rPr>
        <w:t xml:space="preserve"> bestmögliche Versorgung </w:t>
      </w:r>
      <w:r w:rsidR="00C22E86">
        <w:rPr>
          <w:rFonts w:eastAsia="Times New Roman" w:cs="Times New Roman"/>
          <w:lang w:eastAsia="de-DE"/>
        </w:rPr>
        <w:t xml:space="preserve">und höchste Geschwindigkeiten </w:t>
      </w:r>
      <w:r w:rsidR="00C11B1F">
        <w:rPr>
          <w:rFonts w:eastAsia="Times New Roman" w:cs="Times New Roman"/>
          <w:lang w:eastAsia="de-DE"/>
        </w:rPr>
        <w:t xml:space="preserve">zu gewährleisten. </w:t>
      </w:r>
      <w:r>
        <w:rPr>
          <w:rFonts w:eastAsia="Times New Roman" w:cs="Times New Roman"/>
          <w:lang w:eastAsia="de-DE"/>
        </w:rPr>
        <w:t xml:space="preserve">Wählen können die </w:t>
      </w:r>
      <w:r w:rsidR="00E103EA">
        <w:rPr>
          <w:rFonts w:eastAsia="Times New Roman" w:cs="Times New Roman"/>
          <w:lang w:eastAsia="de-DE"/>
        </w:rPr>
        <w:t>Kunden</w:t>
      </w:r>
      <w:r>
        <w:rPr>
          <w:rFonts w:eastAsia="Times New Roman" w:cs="Times New Roman"/>
          <w:lang w:eastAsia="de-DE"/>
        </w:rPr>
        <w:t xml:space="preserve"> zwischen vier verschiedenen Tarifoptionen; die höchste Stufe liefert Datengeschwindigkeiten bis zu 1.000 Mbit/s. </w:t>
      </w:r>
    </w:p>
    <w:p w:rsidR="00C11B1F" w:rsidRDefault="00C11B1F" w:rsidP="00D91F56">
      <w:pPr>
        <w:autoSpaceDE w:val="0"/>
        <w:autoSpaceDN w:val="0"/>
        <w:adjustRightInd w:val="0"/>
        <w:spacing w:line="240" w:lineRule="auto"/>
        <w:rPr>
          <w:rFonts w:eastAsia="Times New Roman" w:cs="Times New Roman"/>
          <w:lang w:eastAsia="de-DE"/>
        </w:rPr>
      </w:pPr>
    </w:p>
    <w:p w:rsidR="00D43DC6" w:rsidRDefault="00D43DC6" w:rsidP="00D91F56">
      <w:pPr>
        <w:autoSpaceDE w:val="0"/>
        <w:autoSpaceDN w:val="0"/>
        <w:adjustRightInd w:val="0"/>
        <w:spacing w:line="240" w:lineRule="auto"/>
        <w:rPr>
          <w:rFonts w:eastAsia="Times New Roman" w:cs="Times New Roman"/>
          <w:lang w:eastAsia="de-DE"/>
        </w:rPr>
      </w:pPr>
      <w:r>
        <w:rPr>
          <w:rFonts w:eastAsia="Times New Roman" w:cs="Times New Roman"/>
          <w:lang w:eastAsia="de-DE"/>
        </w:rPr>
        <w:t>Die Infrastruktur wurde außerdem durch den FTTC-Ausbau („</w:t>
      </w:r>
      <w:proofErr w:type="spellStart"/>
      <w:r>
        <w:rPr>
          <w:rFonts w:eastAsia="Times New Roman" w:cs="Times New Roman"/>
          <w:lang w:eastAsia="de-DE"/>
        </w:rPr>
        <w:t>Fibre-to-the-curb</w:t>
      </w:r>
      <w:proofErr w:type="spellEnd"/>
      <w:r>
        <w:rPr>
          <w:rFonts w:eastAsia="Times New Roman" w:cs="Times New Roman"/>
          <w:lang w:eastAsia="de-DE"/>
        </w:rPr>
        <w:t xml:space="preserve">“) </w:t>
      </w:r>
      <w:r w:rsidR="00FA4174">
        <w:rPr>
          <w:rFonts w:eastAsia="Times New Roman" w:cs="Times New Roman"/>
          <w:lang w:eastAsia="de-DE"/>
        </w:rPr>
        <w:t>verbessert</w:t>
      </w:r>
      <w:r>
        <w:rPr>
          <w:rFonts w:eastAsia="Times New Roman" w:cs="Times New Roman"/>
          <w:lang w:eastAsia="de-DE"/>
        </w:rPr>
        <w:t xml:space="preserve">. </w:t>
      </w:r>
      <w:r w:rsidR="00BF1933">
        <w:rPr>
          <w:rFonts w:eastAsia="Times New Roman" w:cs="Times New Roman"/>
          <w:lang w:eastAsia="de-DE"/>
        </w:rPr>
        <w:t>Rund</w:t>
      </w:r>
      <w:r>
        <w:rPr>
          <w:rFonts w:eastAsia="Times New Roman" w:cs="Times New Roman"/>
          <w:lang w:eastAsia="de-DE"/>
        </w:rPr>
        <w:t xml:space="preserve"> </w:t>
      </w:r>
      <w:r w:rsidR="00BF1933">
        <w:rPr>
          <w:rFonts w:eastAsia="Times New Roman" w:cs="Times New Roman"/>
          <w:lang w:eastAsia="de-DE"/>
        </w:rPr>
        <w:t>6</w:t>
      </w:r>
      <w:r>
        <w:rPr>
          <w:rFonts w:eastAsia="Times New Roman" w:cs="Times New Roman"/>
          <w:lang w:eastAsia="de-DE"/>
        </w:rPr>
        <w:t>00 weitere Hausanschlüsse könnte</w:t>
      </w:r>
      <w:r w:rsidR="00332880">
        <w:rPr>
          <w:rFonts w:eastAsia="Times New Roman" w:cs="Times New Roman"/>
          <w:lang w:eastAsia="de-DE"/>
        </w:rPr>
        <w:t>n</w:t>
      </w:r>
      <w:r>
        <w:rPr>
          <w:rFonts w:eastAsia="Times New Roman" w:cs="Times New Roman"/>
          <w:lang w:eastAsia="de-DE"/>
        </w:rPr>
        <w:t xml:space="preserve"> vom Ausbau dieser Technik profitieren, bei der die Glasfaseranschlüsse bis </w:t>
      </w:r>
      <w:r w:rsidR="005B6B48">
        <w:rPr>
          <w:rFonts w:eastAsia="Times New Roman" w:cs="Times New Roman"/>
          <w:lang w:eastAsia="de-DE"/>
        </w:rPr>
        <w:t>zum Schaltkasten</w:t>
      </w:r>
      <w:r w:rsidR="00482F7B">
        <w:rPr>
          <w:rFonts w:eastAsia="Times New Roman" w:cs="Times New Roman"/>
          <w:lang w:eastAsia="de-DE"/>
        </w:rPr>
        <w:t xml:space="preserve"> </w:t>
      </w:r>
      <w:r>
        <w:rPr>
          <w:rFonts w:eastAsia="Times New Roman" w:cs="Times New Roman"/>
          <w:lang w:eastAsia="de-DE"/>
        </w:rPr>
        <w:t>gelegt werden und von dort mittels Kupferkabeln mit den Hausanschlüssen verbunden werden. Auch dies führt zu einer deutlichen Verbesserung der Surfgeschwindigkeiten.</w:t>
      </w:r>
      <w:r w:rsidR="00BF1933">
        <w:rPr>
          <w:rFonts w:eastAsia="Times New Roman" w:cs="Times New Roman"/>
          <w:lang w:eastAsia="de-DE"/>
        </w:rPr>
        <w:t xml:space="preserve"> </w:t>
      </w:r>
      <w:r w:rsidR="00544883">
        <w:rPr>
          <w:rFonts w:eastAsia="Times New Roman" w:cs="Times New Roman"/>
          <w:lang w:eastAsia="de-DE"/>
        </w:rPr>
        <w:t xml:space="preserve">Neben Anschlüssen in Neuenkirchen und Merzen </w:t>
      </w:r>
      <w:r w:rsidR="00482F7B">
        <w:rPr>
          <w:rFonts w:eastAsia="Times New Roman" w:cs="Times New Roman"/>
          <w:lang w:eastAsia="de-DE"/>
        </w:rPr>
        <w:t>können</w:t>
      </w:r>
      <w:r w:rsidR="00BF17B9">
        <w:rPr>
          <w:rFonts w:eastAsia="Times New Roman" w:cs="Times New Roman"/>
          <w:lang w:eastAsia="de-DE"/>
        </w:rPr>
        <w:t xml:space="preserve"> </w:t>
      </w:r>
      <w:r w:rsidR="00482F7B">
        <w:rPr>
          <w:rFonts w:eastAsia="Times New Roman" w:cs="Times New Roman"/>
          <w:lang w:eastAsia="de-DE"/>
        </w:rPr>
        <w:t xml:space="preserve">zudem </w:t>
      </w:r>
      <w:r w:rsidR="00BF17B9">
        <w:rPr>
          <w:rFonts w:eastAsia="Times New Roman" w:cs="Times New Roman"/>
          <w:lang w:eastAsia="de-DE"/>
        </w:rPr>
        <w:t xml:space="preserve">Adressen in </w:t>
      </w:r>
      <w:proofErr w:type="spellStart"/>
      <w:r w:rsidR="00BF17B9">
        <w:rPr>
          <w:rFonts w:eastAsia="Times New Roman" w:cs="Times New Roman"/>
          <w:lang w:eastAsia="de-DE"/>
        </w:rPr>
        <w:t>Voltlage</w:t>
      </w:r>
      <w:proofErr w:type="spellEnd"/>
      <w:r w:rsidR="00BF17B9">
        <w:rPr>
          <w:rFonts w:eastAsia="Times New Roman" w:cs="Times New Roman"/>
          <w:lang w:eastAsia="de-DE"/>
        </w:rPr>
        <w:t xml:space="preserve">, Fürstenau und Bramsche </w:t>
      </w:r>
      <w:r w:rsidR="00482F7B">
        <w:rPr>
          <w:rFonts w:eastAsia="Times New Roman" w:cs="Times New Roman"/>
          <w:lang w:eastAsia="de-DE"/>
        </w:rPr>
        <w:t xml:space="preserve">jetzt auf das </w:t>
      </w:r>
      <w:r w:rsidR="00CF4C9F">
        <w:rPr>
          <w:rFonts w:eastAsia="Times New Roman" w:cs="Times New Roman"/>
          <w:lang w:eastAsia="de-DE"/>
        </w:rPr>
        <w:t>Highspeed-</w:t>
      </w:r>
      <w:r w:rsidR="00482F7B">
        <w:rPr>
          <w:rFonts w:eastAsia="Times New Roman" w:cs="Times New Roman"/>
          <w:lang w:eastAsia="de-DE"/>
        </w:rPr>
        <w:t>Angebot zugreifen</w:t>
      </w:r>
      <w:r w:rsidR="00CF4C9F">
        <w:rPr>
          <w:rFonts w:eastAsia="Times New Roman" w:cs="Times New Roman"/>
          <w:lang w:eastAsia="de-DE"/>
        </w:rPr>
        <w:t xml:space="preserve">. </w:t>
      </w:r>
      <w:r>
        <w:rPr>
          <w:rFonts w:eastAsia="Times New Roman" w:cs="Times New Roman"/>
          <w:lang w:eastAsia="de-DE"/>
        </w:rPr>
        <w:t>Auf d</w:t>
      </w:r>
      <w:r w:rsidR="00BF1933">
        <w:rPr>
          <w:rFonts w:eastAsia="Times New Roman" w:cs="Times New Roman"/>
          <w:lang w:eastAsia="de-DE"/>
        </w:rPr>
        <w:t>i</w:t>
      </w:r>
      <w:r>
        <w:rPr>
          <w:rFonts w:eastAsia="Times New Roman" w:cs="Times New Roman"/>
          <w:lang w:eastAsia="de-DE"/>
        </w:rPr>
        <w:t>e</w:t>
      </w:r>
      <w:r w:rsidR="00BF1933">
        <w:rPr>
          <w:rFonts w:eastAsia="Times New Roman" w:cs="Times New Roman"/>
          <w:lang w:eastAsia="de-DE"/>
        </w:rPr>
        <w:t>se</w:t>
      </w:r>
      <w:r>
        <w:rPr>
          <w:rFonts w:eastAsia="Times New Roman" w:cs="Times New Roman"/>
          <w:lang w:eastAsia="de-DE"/>
        </w:rPr>
        <w:t>n schnellen Datenzug</w:t>
      </w:r>
      <w:r w:rsidR="00BF1933">
        <w:rPr>
          <w:rFonts w:eastAsia="Times New Roman" w:cs="Times New Roman"/>
          <w:lang w:eastAsia="de-DE"/>
        </w:rPr>
        <w:t>, der bisher ebenfalls noch im Probebetrieb läuft,</w:t>
      </w:r>
      <w:r>
        <w:rPr>
          <w:rFonts w:eastAsia="Times New Roman" w:cs="Times New Roman"/>
          <w:lang w:eastAsia="de-DE"/>
        </w:rPr>
        <w:t xml:space="preserve"> können auch die Bürgerinnen und Bürgern noch aufspringen, die bisher noch keinen Vertrag zur Nutzung der neuesten Technologien abgeschlossen haben. Die kostenlose Hotline</w:t>
      </w:r>
      <w:r w:rsidR="00BF1933">
        <w:rPr>
          <w:rFonts w:eastAsia="Times New Roman" w:cs="Times New Roman"/>
          <w:lang w:eastAsia="de-DE"/>
        </w:rPr>
        <w:t xml:space="preserve"> der innogy </w:t>
      </w:r>
      <w:proofErr w:type="spellStart"/>
      <w:r w:rsidR="00BF1933">
        <w:rPr>
          <w:rFonts w:eastAsia="Times New Roman" w:cs="Times New Roman"/>
          <w:lang w:eastAsia="de-DE"/>
        </w:rPr>
        <w:t>TelNet</w:t>
      </w:r>
      <w:proofErr w:type="spellEnd"/>
      <w:r w:rsidR="00BF1933">
        <w:rPr>
          <w:rFonts w:eastAsia="Times New Roman" w:cs="Times New Roman"/>
          <w:lang w:eastAsia="de-DE"/>
        </w:rPr>
        <w:t xml:space="preserve"> s</w:t>
      </w:r>
      <w:r>
        <w:rPr>
          <w:rFonts w:eastAsia="Times New Roman" w:cs="Times New Roman"/>
          <w:lang w:eastAsia="de-DE"/>
        </w:rPr>
        <w:t>t</w:t>
      </w:r>
      <w:r w:rsidR="00BF1933">
        <w:rPr>
          <w:rFonts w:eastAsia="Times New Roman" w:cs="Times New Roman"/>
          <w:lang w:eastAsia="de-DE"/>
        </w:rPr>
        <w:t>eht</w:t>
      </w:r>
      <w:r>
        <w:rPr>
          <w:rFonts w:eastAsia="Times New Roman" w:cs="Times New Roman"/>
          <w:lang w:eastAsia="de-DE"/>
        </w:rPr>
        <w:t xml:space="preserve"> sowohl Kunden als auch möglichen Neukunden zur Verfügung. </w:t>
      </w:r>
    </w:p>
    <w:p w:rsidR="00D43DC6" w:rsidRDefault="00D43DC6" w:rsidP="00D91F56">
      <w:pPr>
        <w:autoSpaceDE w:val="0"/>
        <w:autoSpaceDN w:val="0"/>
        <w:adjustRightInd w:val="0"/>
        <w:spacing w:line="240" w:lineRule="auto"/>
        <w:rPr>
          <w:rFonts w:eastAsia="Times New Roman" w:cs="Times New Roman"/>
          <w:lang w:eastAsia="de-DE"/>
        </w:rPr>
      </w:pPr>
    </w:p>
    <w:p w:rsidR="005338CF" w:rsidRPr="005338CF" w:rsidRDefault="005338CF" w:rsidP="005338CF">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t xml:space="preserve">Schnelles Internet </w:t>
      </w:r>
      <w:r w:rsidRPr="00D43DC6">
        <w:rPr>
          <w:rFonts w:eastAsia="Times New Roman" w:cs="Times New Roman"/>
          <w:lang w:eastAsia="de-DE"/>
        </w:rPr>
        <w:t xml:space="preserve">ist ein zentraler Standortfaktor in ländlich </w:t>
      </w:r>
      <w:r w:rsidRPr="005338CF">
        <w:rPr>
          <w:rFonts w:eastAsia="Times New Roman" w:cs="Times New Roman"/>
          <w:lang w:eastAsia="de-DE"/>
        </w:rPr>
        <w:t>geprägten Regionen</w:t>
      </w:r>
      <w:r w:rsidR="00D43DC6">
        <w:rPr>
          <w:rFonts w:eastAsia="Times New Roman" w:cs="Times New Roman"/>
          <w:lang w:eastAsia="de-DE"/>
        </w:rPr>
        <w:t xml:space="preserve"> – für Familien ebenso wie für Gewerbetreibende und Industrie</w:t>
      </w:r>
      <w:r w:rsidRPr="005338CF">
        <w:rPr>
          <w:rFonts w:eastAsia="Times New Roman" w:cs="Times New Roman"/>
          <w:lang w:eastAsia="de-DE"/>
        </w:rPr>
        <w:t xml:space="preserve">. </w:t>
      </w:r>
      <w:r>
        <w:rPr>
          <w:rFonts w:eastAsia="Times New Roman" w:cs="Times New Roman"/>
          <w:lang w:eastAsia="de-DE"/>
        </w:rPr>
        <w:t>D</w:t>
      </w:r>
      <w:r w:rsidRPr="005338CF">
        <w:rPr>
          <w:rFonts w:eastAsia="Times New Roman" w:cs="Times New Roman"/>
          <w:lang w:eastAsia="de-DE"/>
        </w:rPr>
        <w:t xml:space="preserve">er Landkreis </w:t>
      </w:r>
      <w:r>
        <w:rPr>
          <w:rFonts w:eastAsia="Times New Roman" w:cs="Times New Roman"/>
          <w:lang w:eastAsia="de-DE"/>
        </w:rPr>
        <w:t xml:space="preserve">hat </w:t>
      </w:r>
      <w:r w:rsidRPr="005338CF">
        <w:rPr>
          <w:rFonts w:eastAsia="Times New Roman" w:cs="Times New Roman"/>
          <w:lang w:eastAsia="de-DE"/>
        </w:rPr>
        <w:t>dazu ein</w:t>
      </w:r>
      <w:r w:rsidR="00482F7B">
        <w:rPr>
          <w:rFonts w:eastAsia="Times New Roman" w:cs="Times New Roman"/>
          <w:lang w:eastAsia="de-DE"/>
        </w:rPr>
        <w:t xml:space="preserve">es der größten Projekte der vergangenen Jahre gestartet und investiert </w:t>
      </w:r>
      <w:r w:rsidR="00817EC8">
        <w:rPr>
          <w:rFonts w:eastAsia="Times New Roman" w:cs="Times New Roman"/>
          <w:lang w:eastAsia="de-DE"/>
        </w:rPr>
        <w:t xml:space="preserve">alleine in der ersten Ausbaustufe rund 40 Millionen Euro. </w:t>
      </w:r>
      <w:r w:rsidRPr="005338CF">
        <w:rPr>
          <w:rFonts w:eastAsia="Times New Roman" w:cs="Times New Roman"/>
          <w:lang w:eastAsia="de-DE"/>
        </w:rPr>
        <w:t xml:space="preserve">Für die Menschen und für die Wirtschaft ist schnelles Internet mindestens so wichtig wie gute Straßen. Das zeigt, welche Bedeutung dieser Meilenstein für </w:t>
      </w:r>
      <w:r w:rsidR="00471E83">
        <w:rPr>
          <w:rFonts w:eastAsia="Times New Roman" w:cs="Times New Roman"/>
          <w:lang w:eastAsia="de-DE"/>
        </w:rPr>
        <w:t>die Gemeinden</w:t>
      </w:r>
      <w:r w:rsidRPr="005338CF">
        <w:rPr>
          <w:rFonts w:eastAsia="Times New Roman" w:cs="Times New Roman"/>
          <w:lang w:eastAsia="de-DE"/>
        </w:rPr>
        <w:t xml:space="preserve"> hat.</w:t>
      </w:r>
    </w:p>
    <w:p w:rsidR="005338CF" w:rsidRPr="005338CF" w:rsidRDefault="005338CF" w:rsidP="005338CF">
      <w:pPr>
        <w:autoSpaceDE w:val="0"/>
        <w:autoSpaceDN w:val="0"/>
        <w:adjustRightInd w:val="0"/>
        <w:spacing w:line="240" w:lineRule="auto"/>
        <w:rPr>
          <w:rFonts w:eastAsia="Times New Roman" w:cs="Times New Roman"/>
          <w:lang w:eastAsia="de-DE"/>
        </w:rPr>
      </w:pPr>
    </w:p>
    <w:p w:rsidR="00E103EA" w:rsidRDefault="00ED1D5A" w:rsidP="005338CF">
      <w:pPr>
        <w:autoSpaceDE w:val="0"/>
        <w:autoSpaceDN w:val="0"/>
        <w:adjustRightInd w:val="0"/>
        <w:spacing w:line="240" w:lineRule="auto"/>
        <w:rPr>
          <w:rFonts w:eastAsia="Times New Roman" w:cs="Times New Roman"/>
          <w:lang w:eastAsia="de-DE"/>
        </w:rPr>
      </w:pPr>
      <w:r w:rsidRPr="00ED1D5A">
        <w:rPr>
          <w:rFonts w:eastAsia="Times New Roman" w:cs="Times New Roman"/>
          <w:lang w:eastAsia="de-DE"/>
        </w:rPr>
        <w:t xml:space="preserve">Der Breitbandausbau im Landkreis Osnabrück läuft auf vollen Touren. Ziel des Breitbandausbaus ist es insbesondere Städte und Gemeinden im ländlichen Raum an das Glasfasernetz anzuschließen. Mehr als 20.000 Adressen im Landkreis Osnabrück hatten beim Start des Projektes eine Internetverbindung von weniger als 30 Mbit/s. Durch den Ausbau sollen besonders </w:t>
      </w:r>
      <w:r w:rsidR="00E103EA" w:rsidRPr="00ED1D5A">
        <w:rPr>
          <w:rFonts w:eastAsia="Times New Roman" w:cs="Times New Roman"/>
          <w:lang w:eastAsia="de-DE"/>
        </w:rPr>
        <w:t>gleiche</w:t>
      </w:r>
      <w:r w:rsidRPr="00ED1D5A">
        <w:rPr>
          <w:rFonts w:eastAsia="Times New Roman" w:cs="Times New Roman"/>
          <w:lang w:eastAsia="de-DE"/>
        </w:rPr>
        <w:t xml:space="preserve"> Lebensverhältnisse für </w:t>
      </w:r>
      <w:r w:rsidR="00A852C2" w:rsidRPr="00ED1D5A">
        <w:rPr>
          <w:rFonts w:eastAsia="Times New Roman" w:cs="Times New Roman"/>
          <w:lang w:eastAsia="de-DE"/>
        </w:rPr>
        <w:t xml:space="preserve">die ländlich </w:t>
      </w:r>
      <w:r w:rsidR="00A852C2" w:rsidRPr="00ED1D5A">
        <w:rPr>
          <w:rFonts w:eastAsia="Times New Roman" w:cs="Times New Roman"/>
          <w:lang w:eastAsia="de-DE"/>
        </w:rPr>
        <w:lastRenderedPageBreak/>
        <w:t>geprägten Gebiete</w:t>
      </w:r>
      <w:r w:rsidRPr="00ED1D5A">
        <w:rPr>
          <w:rFonts w:eastAsia="Times New Roman" w:cs="Times New Roman"/>
          <w:lang w:eastAsia="de-DE"/>
        </w:rPr>
        <w:t xml:space="preserve"> geschaffen werden. </w:t>
      </w:r>
      <w:r w:rsidR="00817EC8">
        <w:rPr>
          <w:rFonts w:eastAsia="Times New Roman" w:cs="Times New Roman"/>
          <w:lang w:eastAsia="de-DE"/>
        </w:rPr>
        <w:t xml:space="preserve">Für den </w:t>
      </w:r>
      <w:r w:rsidR="00945CC2">
        <w:rPr>
          <w:rFonts w:eastAsia="Times New Roman" w:cs="Times New Roman"/>
          <w:lang w:eastAsia="de-DE"/>
        </w:rPr>
        <w:t xml:space="preserve">Anschluss aller dieser unterversorgten Adressen wird mit einer Investitionssumme von etwa 300 Millionen Euro kalkuliert. </w:t>
      </w:r>
    </w:p>
    <w:p w:rsidR="00E103EA" w:rsidRDefault="00E103EA" w:rsidP="005338CF">
      <w:pPr>
        <w:autoSpaceDE w:val="0"/>
        <w:autoSpaceDN w:val="0"/>
        <w:adjustRightInd w:val="0"/>
        <w:spacing w:line="240" w:lineRule="auto"/>
        <w:rPr>
          <w:rFonts w:eastAsia="Times New Roman" w:cs="Times New Roman"/>
          <w:lang w:eastAsia="de-DE"/>
        </w:rPr>
      </w:pPr>
    </w:p>
    <w:p w:rsidR="00E103EA" w:rsidRDefault="00E103EA" w:rsidP="005338CF">
      <w:pPr>
        <w:autoSpaceDE w:val="0"/>
        <w:autoSpaceDN w:val="0"/>
        <w:adjustRightInd w:val="0"/>
        <w:spacing w:line="240" w:lineRule="auto"/>
        <w:rPr>
          <w:rFonts w:eastAsia="Times New Roman" w:cs="Times New Roman"/>
          <w:lang w:eastAsia="de-DE"/>
        </w:rPr>
      </w:pPr>
      <w:r w:rsidRPr="00E103EA">
        <w:rPr>
          <w:rFonts w:eastAsia="Times New Roman" w:cs="Times New Roman"/>
          <w:lang w:eastAsia="de-DE"/>
        </w:rPr>
        <w:t xml:space="preserve">Die landkreiseigene Infrastrukturgesellschaft TELKOS baut dort schnelles Internet aus, wo dies private Telekommunikationsunternehmen aus wirtschaftlichen Gründen nicht tun. Für den Betrieb des Netzes hat sich TELKOS im Rahmen des Förderverfahrens mittels einer separaten Betreiberausschreibung für innogy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entschieden. innogy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mietet nach Fertigstellung die errichtete Infrastruktur an und bietet in Zukunft auf dieser den Kunden Produkte </w:t>
      </w:r>
      <w:r w:rsidR="00495079">
        <w:rPr>
          <w:rFonts w:eastAsia="Times New Roman" w:cs="Times New Roman"/>
          <w:lang w:eastAsia="de-DE"/>
        </w:rPr>
        <w:t xml:space="preserve">für </w:t>
      </w:r>
      <w:r w:rsidRPr="00E103EA">
        <w:rPr>
          <w:rFonts w:eastAsia="Times New Roman" w:cs="Times New Roman"/>
          <w:lang w:eastAsia="de-DE"/>
        </w:rPr>
        <w:t>eine schnelle Internetversorgung.</w:t>
      </w:r>
    </w:p>
    <w:p w:rsidR="00750665" w:rsidRPr="00D91F56" w:rsidRDefault="005338CF" w:rsidP="005338CF">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t>Genaue Informationen finden Interessierte unter www.innogy-highspeed.com. Auch telefonisch unter der kostenlosen Rufnummer 0800 99 000 66 gibt es Auskunft über die Angebote.</w:t>
      </w:r>
    </w:p>
    <w:p w:rsidR="005338CF" w:rsidRDefault="005338CF" w:rsidP="00D91F56">
      <w:pPr>
        <w:autoSpaceDE w:val="0"/>
        <w:autoSpaceDN w:val="0"/>
        <w:adjustRightInd w:val="0"/>
        <w:spacing w:line="240" w:lineRule="auto"/>
        <w:rPr>
          <w:rFonts w:eastAsia="Times New Roman" w:cs="Times New Roman"/>
          <w:lang w:eastAsia="de-DE"/>
        </w:rPr>
      </w:pPr>
    </w:p>
    <w:p w:rsidR="00701216" w:rsidRPr="005D6FA9"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817F32" w:rsidRPr="00D91F56" w:rsidTr="006B69E2">
        <w:tc>
          <w:tcPr>
            <w:tcW w:w="1694" w:type="dxa"/>
          </w:tcPr>
          <w:p w:rsidR="00817F32" w:rsidRPr="00FA05EA" w:rsidRDefault="00817F32" w:rsidP="006B69E2">
            <w:pPr>
              <w:pStyle w:val="Infotextbold"/>
            </w:pPr>
            <w:r w:rsidRPr="00FA05EA">
              <w:t>Bei Rückfragen</w:t>
            </w:r>
          </w:p>
        </w:tc>
        <w:tc>
          <w:tcPr>
            <w:tcW w:w="4073" w:type="dxa"/>
          </w:tcPr>
          <w:p w:rsidR="0053789C" w:rsidRDefault="0053789C" w:rsidP="0053789C">
            <w:pPr>
              <w:pStyle w:val="Infotext"/>
            </w:pPr>
            <w:r>
              <w:t>Ansprechpartner(in) für die Medien</w:t>
            </w:r>
            <w:r w:rsidRPr="00761058">
              <w:t xml:space="preserve"> </w:t>
            </w:r>
          </w:p>
          <w:p w:rsidR="0053789C" w:rsidRDefault="00315CA1" w:rsidP="0053789C">
            <w:pPr>
              <w:pStyle w:val="Infotext"/>
            </w:pPr>
            <w:r>
              <w:t>Ruth Brand</w:t>
            </w:r>
          </w:p>
          <w:p w:rsidR="0053789C" w:rsidRDefault="0053789C" w:rsidP="0053789C">
            <w:pPr>
              <w:pStyle w:val="Infotext"/>
              <w:rPr>
                <w:lang w:val="fr-FR"/>
              </w:rPr>
            </w:pPr>
            <w:r w:rsidRPr="00B2151B">
              <w:rPr>
                <w:lang w:val="fr-FR"/>
              </w:rPr>
              <w:t xml:space="preserve">T +49 </w:t>
            </w:r>
            <w:r>
              <w:rPr>
                <w:lang w:val="fr-FR"/>
              </w:rPr>
              <w:t xml:space="preserve">541 316 </w:t>
            </w:r>
            <w:r w:rsidR="00315CA1">
              <w:rPr>
                <w:lang w:val="fr-FR"/>
              </w:rPr>
              <w:t>2388</w:t>
            </w:r>
          </w:p>
          <w:p w:rsidR="0053789C" w:rsidRPr="00B2151B" w:rsidRDefault="00933FC2" w:rsidP="0053789C">
            <w:pPr>
              <w:pStyle w:val="Infotext"/>
              <w:rPr>
                <w:lang w:val="fr-FR"/>
              </w:rPr>
            </w:pPr>
            <w:r>
              <w:rPr>
                <w:lang w:val="fr-FR"/>
              </w:rPr>
              <w:t xml:space="preserve">M +49 </w:t>
            </w:r>
            <w:r w:rsidR="00315CA1">
              <w:rPr>
                <w:lang w:val="fr-FR"/>
              </w:rPr>
              <w:t>162 2847738</w:t>
            </w:r>
          </w:p>
          <w:p w:rsidR="00817F32" w:rsidRDefault="00726D13" w:rsidP="0053789C">
            <w:pPr>
              <w:pStyle w:val="Infotext"/>
              <w:rPr>
                <w:lang w:val="fr-FR"/>
              </w:rPr>
            </w:pPr>
            <w:hyperlink r:id="rId11" w:history="1">
              <w:r w:rsidR="00092EB3" w:rsidRPr="00D37048">
                <w:rPr>
                  <w:rStyle w:val="Hyperlink"/>
                  <w:lang w:val="fr-FR"/>
                </w:rPr>
                <w:t>ruth.brand@innogy.de</w:t>
              </w:r>
            </w:hyperlink>
          </w:p>
          <w:p w:rsidR="00D91F56" w:rsidRDefault="00D91F56" w:rsidP="0053789C">
            <w:pPr>
              <w:pStyle w:val="Infotext"/>
              <w:rPr>
                <w:lang w:val="fr-FR"/>
              </w:rPr>
            </w:pPr>
          </w:p>
          <w:p w:rsidR="00D91F56" w:rsidRDefault="00D91F56" w:rsidP="0053789C">
            <w:pPr>
              <w:pStyle w:val="Infotext"/>
              <w:rPr>
                <w:lang w:val="fr-FR"/>
              </w:rPr>
            </w:pPr>
          </w:p>
          <w:p w:rsidR="00D91F56" w:rsidRPr="00D91F56" w:rsidRDefault="00C16967" w:rsidP="00D91F56">
            <w:pPr>
              <w:pStyle w:val="Infotext"/>
              <w:rPr>
                <w:lang w:val="fr-FR"/>
              </w:rPr>
            </w:pPr>
            <w:r>
              <w:rPr>
                <w:lang w:val="fr-FR"/>
              </w:rPr>
              <w:t>Henning Müller-</w:t>
            </w:r>
            <w:proofErr w:type="spellStart"/>
            <w:r>
              <w:rPr>
                <w:lang w:val="fr-FR"/>
              </w:rPr>
              <w:t>Detert</w:t>
            </w:r>
            <w:proofErr w:type="spellEnd"/>
          </w:p>
          <w:p w:rsidR="00D91F56" w:rsidRPr="00D91F56" w:rsidRDefault="00C16967" w:rsidP="00D91F56">
            <w:pPr>
              <w:pStyle w:val="Infotext"/>
              <w:rPr>
                <w:lang w:val="fr-FR"/>
              </w:rPr>
            </w:pPr>
            <w:r>
              <w:rPr>
                <w:lang w:val="fr-FR"/>
              </w:rPr>
              <w:t>T +49 541 501 2463</w:t>
            </w:r>
          </w:p>
          <w:p w:rsidR="00D91F56" w:rsidRPr="00D91F56" w:rsidRDefault="00C16967" w:rsidP="00D91F56">
            <w:pPr>
              <w:pStyle w:val="Infotext"/>
              <w:rPr>
                <w:lang w:val="fr-FR"/>
              </w:rPr>
            </w:pPr>
            <w:r>
              <w:rPr>
                <w:lang w:val="fr-FR"/>
              </w:rPr>
              <w:t>M +49 175 4394675</w:t>
            </w:r>
          </w:p>
          <w:p w:rsidR="00D91F56" w:rsidRPr="009A5C98" w:rsidRDefault="00C16967" w:rsidP="00D91F56">
            <w:pPr>
              <w:pStyle w:val="Infotext"/>
              <w:rPr>
                <w:lang w:val="fr-FR"/>
              </w:rPr>
            </w:pPr>
            <w:r>
              <w:rPr>
                <w:lang w:val="fr-FR"/>
              </w:rPr>
              <w:t>Müller-detert</w:t>
            </w:r>
            <w:r w:rsidR="00D91F56" w:rsidRPr="00D91F56">
              <w:rPr>
                <w:lang w:val="fr-FR"/>
              </w:rPr>
              <w:t>@Lkos.de</w:t>
            </w:r>
          </w:p>
        </w:tc>
        <w:tc>
          <w:tcPr>
            <w:tcW w:w="3589" w:type="dxa"/>
          </w:tcPr>
          <w:p w:rsidR="00817F32" w:rsidRPr="0050048D" w:rsidRDefault="00817F32" w:rsidP="00B75F34">
            <w:pPr>
              <w:pStyle w:val="Infotext"/>
            </w:pPr>
          </w:p>
        </w:tc>
      </w:tr>
    </w:tbl>
    <w:p w:rsidR="00817F32" w:rsidRPr="00C96916" w:rsidRDefault="00817F32" w:rsidP="00817F32">
      <w:pPr>
        <w:pStyle w:val="Infotextbold"/>
        <w:rPr>
          <w:lang w:val="fr-FR"/>
        </w:rPr>
      </w:pPr>
    </w:p>
    <w:sectPr w:rsidR="00817F32" w:rsidRPr="00C96916" w:rsidSect="008C0D3F">
      <w:headerReference w:type="default" r:id="rId12"/>
      <w:footerReference w:type="default" r:id="rId13"/>
      <w:headerReference w:type="first" r:id="rId14"/>
      <w:footerReference w:type="first" r:id="rId15"/>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13" w:rsidRDefault="00726D13" w:rsidP="00701216">
      <w:pPr>
        <w:spacing w:line="240" w:lineRule="auto"/>
      </w:pPr>
      <w:r>
        <w:separator/>
      </w:r>
    </w:p>
  </w:endnote>
  <w:endnote w:type="continuationSeparator" w:id="0">
    <w:p w:rsidR="00726D13" w:rsidRDefault="00726D13"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Pr="008C0D3F" w:rsidRDefault="00432F94" w:rsidP="00432F94">
    <w:pPr>
      <w:pStyle w:val="Fuzeile"/>
    </w:pPr>
  </w:p>
  <w:p w:rsidR="00933FC2" w:rsidRPr="00E86FE5" w:rsidRDefault="00933FC2" w:rsidP="00933FC2">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w:t>
    </w:r>
    <w:r w:rsidR="00A852C2">
      <w:rPr>
        <w:rFonts w:asciiTheme="majorHAnsi" w:hAnsiTheme="majorHAnsi"/>
        <w:b/>
      </w:rPr>
      <w:t>Westenergie GmbH</w:t>
    </w:r>
  </w:p>
  <w:p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9C" w:rsidRDefault="0053789C" w:rsidP="0053789C">
    <w:pPr>
      <w:pStyle w:val="Fuzeile"/>
    </w:pPr>
  </w:p>
  <w:p w:rsidR="0053789C" w:rsidRDefault="0053789C" w:rsidP="0053789C">
    <w:pPr>
      <w:pStyle w:val="Fuzeile"/>
    </w:pPr>
  </w:p>
  <w:p w:rsidR="0053789C" w:rsidRPr="008C0D3F" w:rsidRDefault="0053789C" w:rsidP="0053789C">
    <w:pPr>
      <w:pStyle w:val="Fuzeile"/>
    </w:pPr>
  </w:p>
  <w:p w:rsidR="0053789C" w:rsidRPr="00E86FE5" w:rsidRDefault="0053789C" w:rsidP="0053789C">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w:t>
    </w:r>
    <w:r w:rsidR="00C22E86">
      <w:rPr>
        <w:rFonts w:asciiTheme="majorHAnsi" w:hAnsiTheme="majorHAnsi"/>
        <w:b/>
      </w:rPr>
      <w:t xml:space="preserve">Westenergie GmbH </w:t>
    </w:r>
  </w:p>
  <w:p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13" w:rsidRDefault="00726D13" w:rsidP="00701216">
      <w:pPr>
        <w:spacing w:line="240" w:lineRule="auto"/>
      </w:pPr>
      <w:r>
        <w:separator/>
      </w:r>
    </w:p>
  </w:footnote>
  <w:footnote w:type="continuationSeparator" w:id="0">
    <w:p w:rsidR="00726D13" w:rsidRDefault="00726D13"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56" w:rsidRDefault="00D91F56" w:rsidP="00D91F56">
    <w:pPr>
      <w:pStyle w:val="Kopfzeile"/>
    </w:pPr>
    <w:r>
      <w:t>P</w:t>
    </w:r>
    <w:r w:rsidRPr="00701216">
      <w:t>resse</w:t>
    </w:r>
    <w:r>
      <w:rPr>
        <w:noProof/>
        <w:lang w:eastAsia="de-DE"/>
      </w:rPr>
      <w:drawing>
        <wp:anchor distT="0" distB="0" distL="114300" distR="114300" simplePos="0" relativeHeight="251658240" behindDoc="0" locked="1" layoutInCell="1" allowOverlap="1" wp14:anchorId="39343DFA" wp14:editId="243A6B6D">
          <wp:simplePos x="0" y="0"/>
          <wp:positionH relativeFrom="page">
            <wp:posOffset>6155690</wp:posOffset>
          </wp:positionH>
          <wp:positionV relativeFrom="page">
            <wp:posOffset>672465</wp:posOffset>
          </wp:positionV>
          <wp:extent cx="791845" cy="115189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C16967">
      <w:rPr>
        <w:noProof/>
      </w:rPr>
      <w:t>2</w:t>
    </w:r>
    <w:r w:rsidR="00E90741">
      <w:fldChar w:fldCharType="end"/>
    </w:r>
    <w:r>
      <w:t xml:space="preserve"> von </w:t>
    </w:r>
    <w:r w:rsidR="00726D13">
      <w:fldChar w:fldCharType="begin"/>
    </w:r>
    <w:r w:rsidR="00726D13">
      <w:instrText xml:space="preserve"> NUMPAGES  \* Arabic  \* MERGEFORMAT </w:instrText>
    </w:r>
    <w:r w:rsidR="00726D13">
      <w:fldChar w:fldCharType="separate"/>
    </w:r>
    <w:r w:rsidR="00C16967">
      <w:rPr>
        <w:noProof/>
      </w:rPr>
      <w:t>2</w:t>
    </w:r>
    <w:r w:rsidR="00726D1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56" w:rsidRDefault="00D91F56">
    <w:pPr>
      <w:pStyle w:val="Kopfzeile"/>
    </w:pPr>
    <w:r>
      <w:t>P</w:t>
    </w:r>
    <w:r w:rsidR="00701216" w:rsidRPr="00701216">
      <w:t>resse</w:t>
    </w:r>
    <w:r w:rsidR="00423B6F">
      <w:rPr>
        <w:noProof/>
        <w:lang w:eastAsia="de-DE"/>
      </w:rPr>
      <w:drawing>
        <wp:anchor distT="0" distB="0" distL="114300" distR="114300" simplePos="0" relativeHeight="251667456" behindDoc="0" locked="1" layoutInCell="1" allowOverlap="1" wp14:anchorId="39406A01" wp14:editId="435820B3">
          <wp:simplePos x="0" y="0"/>
          <wp:positionH relativeFrom="page">
            <wp:posOffset>6155690</wp:posOffset>
          </wp:positionH>
          <wp:positionV relativeFrom="page">
            <wp:posOffset>672465</wp:posOffset>
          </wp:positionV>
          <wp:extent cx="791845" cy="11518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rsidR="00A54DE1">
      <w:t>mitteilung</w:t>
    </w:r>
    <w:r>
      <w:t xml:space="preserve">                                                           </w:t>
    </w:r>
    <w:r>
      <w:rPr>
        <w:noProof/>
        <w:lang w:eastAsia="de-DE"/>
      </w:rPr>
      <w:drawing>
        <wp:inline distT="0" distB="0" distL="0" distR="0" wp14:anchorId="61C172BC" wp14:editId="555B8424">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D91F56" w:rsidRPr="00701216" w:rsidRDefault="00D91F56">
    <w:pPr>
      <w:pStyle w:val="Kopfzeile"/>
    </w:pPr>
  </w:p>
  <w:p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B"/>
    <w:rsid w:val="0000363E"/>
    <w:rsid w:val="0000382C"/>
    <w:rsid w:val="00010E7F"/>
    <w:rsid w:val="0001335D"/>
    <w:rsid w:val="00042A96"/>
    <w:rsid w:val="00047A1A"/>
    <w:rsid w:val="0005137F"/>
    <w:rsid w:val="00051802"/>
    <w:rsid w:val="000535C3"/>
    <w:rsid w:val="000637B1"/>
    <w:rsid w:val="000719DC"/>
    <w:rsid w:val="0007524D"/>
    <w:rsid w:val="000861BC"/>
    <w:rsid w:val="00092EB3"/>
    <w:rsid w:val="000B02C0"/>
    <w:rsid w:val="000B076B"/>
    <w:rsid w:val="000B4F29"/>
    <w:rsid w:val="000D297E"/>
    <w:rsid w:val="000D4E55"/>
    <w:rsid w:val="000D5F0D"/>
    <w:rsid w:val="000E03D7"/>
    <w:rsid w:val="000F5263"/>
    <w:rsid w:val="000F7590"/>
    <w:rsid w:val="00103CA4"/>
    <w:rsid w:val="00113A31"/>
    <w:rsid w:val="001246F5"/>
    <w:rsid w:val="001406F7"/>
    <w:rsid w:val="00144D7D"/>
    <w:rsid w:val="00162592"/>
    <w:rsid w:val="00166791"/>
    <w:rsid w:val="00172256"/>
    <w:rsid w:val="00173A84"/>
    <w:rsid w:val="001757F0"/>
    <w:rsid w:val="00180812"/>
    <w:rsid w:val="00183C3B"/>
    <w:rsid w:val="001863E9"/>
    <w:rsid w:val="001A2856"/>
    <w:rsid w:val="001A6569"/>
    <w:rsid w:val="001A70F8"/>
    <w:rsid w:val="001A755E"/>
    <w:rsid w:val="001A7D8E"/>
    <w:rsid w:val="001B65F0"/>
    <w:rsid w:val="001C5DDB"/>
    <w:rsid w:val="001D28D3"/>
    <w:rsid w:val="001D345E"/>
    <w:rsid w:val="001D349C"/>
    <w:rsid w:val="001D6F69"/>
    <w:rsid w:val="001D7354"/>
    <w:rsid w:val="001D76AE"/>
    <w:rsid w:val="001E1123"/>
    <w:rsid w:val="001E2AC2"/>
    <w:rsid w:val="001E3CA2"/>
    <w:rsid w:val="001F1BA1"/>
    <w:rsid w:val="001F30B8"/>
    <w:rsid w:val="00200B63"/>
    <w:rsid w:val="0022022A"/>
    <w:rsid w:val="00220D0C"/>
    <w:rsid w:val="00233E25"/>
    <w:rsid w:val="002402DA"/>
    <w:rsid w:val="002539E6"/>
    <w:rsid w:val="00256C60"/>
    <w:rsid w:val="002664F0"/>
    <w:rsid w:val="0027066F"/>
    <w:rsid w:val="00276157"/>
    <w:rsid w:val="00277503"/>
    <w:rsid w:val="002937BF"/>
    <w:rsid w:val="002A6AB2"/>
    <w:rsid w:val="002C4279"/>
    <w:rsid w:val="002C5494"/>
    <w:rsid w:val="002D3274"/>
    <w:rsid w:val="002D3690"/>
    <w:rsid w:val="002D4970"/>
    <w:rsid w:val="002D7CC6"/>
    <w:rsid w:val="002E33CE"/>
    <w:rsid w:val="002F3028"/>
    <w:rsid w:val="00300358"/>
    <w:rsid w:val="003029A5"/>
    <w:rsid w:val="00304F0F"/>
    <w:rsid w:val="00314F54"/>
    <w:rsid w:val="00315CA1"/>
    <w:rsid w:val="00322760"/>
    <w:rsid w:val="00332880"/>
    <w:rsid w:val="00334334"/>
    <w:rsid w:val="00340766"/>
    <w:rsid w:val="0034622F"/>
    <w:rsid w:val="00351DC1"/>
    <w:rsid w:val="00361FEB"/>
    <w:rsid w:val="00374788"/>
    <w:rsid w:val="00383272"/>
    <w:rsid w:val="003975A6"/>
    <w:rsid w:val="003A1A5C"/>
    <w:rsid w:val="003B598E"/>
    <w:rsid w:val="003B6152"/>
    <w:rsid w:val="003C1DEC"/>
    <w:rsid w:val="003C6C6B"/>
    <w:rsid w:val="003C6D47"/>
    <w:rsid w:val="003D01B7"/>
    <w:rsid w:val="003D2FF9"/>
    <w:rsid w:val="003D62B5"/>
    <w:rsid w:val="003E2629"/>
    <w:rsid w:val="003F11B4"/>
    <w:rsid w:val="003F613D"/>
    <w:rsid w:val="004022D1"/>
    <w:rsid w:val="00402741"/>
    <w:rsid w:val="00410EE5"/>
    <w:rsid w:val="00411B21"/>
    <w:rsid w:val="00423B6F"/>
    <w:rsid w:val="0043088C"/>
    <w:rsid w:val="00431D68"/>
    <w:rsid w:val="00432F94"/>
    <w:rsid w:val="00435F39"/>
    <w:rsid w:val="00436824"/>
    <w:rsid w:val="00447D16"/>
    <w:rsid w:val="0045643D"/>
    <w:rsid w:val="00456ED6"/>
    <w:rsid w:val="00457A8A"/>
    <w:rsid w:val="004635DE"/>
    <w:rsid w:val="00467AD4"/>
    <w:rsid w:val="00471361"/>
    <w:rsid w:val="00471E83"/>
    <w:rsid w:val="00480CF5"/>
    <w:rsid w:val="00481C40"/>
    <w:rsid w:val="004820C2"/>
    <w:rsid w:val="00482F7B"/>
    <w:rsid w:val="0048316F"/>
    <w:rsid w:val="00484C31"/>
    <w:rsid w:val="00490AC7"/>
    <w:rsid w:val="0049421E"/>
    <w:rsid w:val="00495079"/>
    <w:rsid w:val="004963C5"/>
    <w:rsid w:val="004A31E2"/>
    <w:rsid w:val="004B278D"/>
    <w:rsid w:val="004B2DBF"/>
    <w:rsid w:val="004B469D"/>
    <w:rsid w:val="004C11F8"/>
    <w:rsid w:val="004C207B"/>
    <w:rsid w:val="004C5838"/>
    <w:rsid w:val="004D58E8"/>
    <w:rsid w:val="004E39BD"/>
    <w:rsid w:val="004E3CE2"/>
    <w:rsid w:val="004F6C27"/>
    <w:rsid w:val="0050048D"/>
    <w:rsid w:val="005013A6"/>
    <w:rsid w:val="0050709E"/>
    <w:rsid w:val="00511FCF"/>
    <w:rsid w:val="00512296"/>
    <w:rsid w:val="00512A82"/>
    <w:rsid w:val="0052115A"/>
    <w:rsid w:val="005219F3"/>
    <w:rsid w:val="0052789D"/>
    <w:rsid w:val="00532DD2"/>
    <w:rsid w:val="005338CF"/>
    <w:rsid w:val="00536721"/>
    <w:rsid w:val="005373F6"/>
    <w:rsid w:val="0053789C"/>
    <w:rsid w:val="00544883"/>
    <w:rsid w:val="00552FE7"/>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B2656"/>
    <w:rsid w:val="005B6B48"/>
    <w:rsid w:val="005C1B1D"/>
    <w:rsid w:val="005D3CC4"/>
    <w:rsid w:val="005D5E5C"/>
    <w:rsid w:val="005D6FA9"/>
    <w:rsid w:val="005E1CBA"/>
    <w:rsid w:val="005E5C6D"/>
    <w:rsid w:val="006035BA"/>
    <w:rsid w:val="00610A41"/>
    <w:rsid w:val="0061346B"/>
    <w:rsid w:val="00614BC1"/>
    <w:rsid w:val="006162B9"/>
    <w:rsid w:val="0062051C"/>
    <w:rsid w:val="00642862"/>
    <w:rsid w:val="0065549D"/>
    <w:rsid w:val="00662F91"/>
    <w:rsid w:val="00673413"/>
    <w:rsid w:val="00677597"/>
    <w:rsid w:val="00677B1A"/>
    <w:rsid w:val="006815BA"/>
    <w:rsid w:val="006827FE"/>
    <w:rsid w:val="006901EB"/>
    <w:rsid w:val="00690977"/>
    <w:rsid w:val="00694377"/>
    <w:rsid w:val="0069614B"/>
    <w:rsid w:val="0069719B"/>
    <w:rsid w:val="006A27F1"/>
    <w:rsid w:val="006A4736"/>
    <w:rsid w:val="006A6013"/>
    <w:rsid w:val="006B4AAD"/>
    <w:rsid w:val="006B4AB7"/>
    <w:rsid w:val="006C0A6A"/>
    <w:rsid w:val="006C12DA"/>
    <w:rsid w:val="006C34A8"/>
    <w:rsid w:val="006D3B1F"/>
    <w:rsid w:val="006D3FE8"/>
    <w:rsid w:val="006E03E7"/>
    <w:rsid w:val="006E6F66"/>
    <w:rsid w:val="006F1965"/>
    <w:rsid w:val="006F2C15"/>
    <w:rsid w:val="006F59DC"/>
    <w:rsid w:val="006F78BB"/>
    <w:rsid w:val="00701216"/>
    <w:rsid w:val="00703759"/>
    <w:rsid w:val="00704BF7"/>
    <w:rsid w:val="007066D4"/>
    <w:rsid w:val="007140A7"/>
    <w:rsid w:val="00714FE6"/>
    <w:rsid w:val="0071663A"/>
    <w:rsid w:val="00720B94"/>
    <w:rsid w:val="00726D13"/>
    <w:rsid w:val="00727D50"/>
    <w:rsid w:val="0074192D"/>
    <w:rsid w:val="00743074"/>
    <w:rsid w:val="00747D0E"/>
    <w:rsid w:val="007501AD"/>
    <w:rsid w:val="00750665"/>
    <w:rsid w:val="00761058"/>
    <w:rsid w:val="0076643E"/>
    <w:rsid w:val="0077288D"/>
    <w:rsid w:val="00776C53"/>
    <w:rsid w:val="00793C4A"/>
    <w:rsid w:val="007A092E"/>
    <w:rsid w:val="007A2C58"/>
    <w:rsid w:val="007B1224"/>
    <w:rsid w:val="007C49C6"/>
    <w:rsid w:val="007D3144"/>
    <w:rsid w:val="007E0C4D"/>
    <w:rsid w:val="007E7755"/>
    <w:rsid w:val="007E78D0"/>
    <w:rsid w:val="00802EB1"/>
    <w:rsid w:val="00803F77"/>
    <w:rsid w:val="00817EC8"/>
    <w:rsid w:val="00817F32"/>
    <w:rsid w:val="008227C5"/>
    <w:rsid w:val="008347B3"/>
    <w:rsid w:val="00840000"/>
    <w:rsid w:val="00850490"/>
    <w:rsid w:val="00853049"/>
    <w:rsid w:val="008555D7"/>
    <w:rsid w:val="008658F1"/>
    <w:rsid w:val="008830EA"/>
    <w:rsid w:val="0088383E"/>
    <w:rsid w:val="00885972"/>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F2AF1"/>
    <w:rsid w:val="009051B2"/>
    <w:rsid w:val="00907966"/>
    <w:rsid w:val="0091134C"/>
    <w:rsid w:val="00913586"/>
    <w:rsid w:val="00917A1D"/>
    <w:rsid w:val="00925885"/>
    <w:rsid w:val="009272E7"/>
    <w:rsid w:val="009320BA"/>
    <w:rsid w:val="0093246B"/>
    <w:rsid w:val="00933FC2"/>
    <w:rsid w:val="00945CC2"/>
    <w:rsid w:val="00951A49"/>
    <w:rsid w:val="00952B30"/>
    <w:rsid w:val="009556F0"/>
    <w:rsid w:val="00956C96"/>
    <w:rsid w:val="00960815"/>
    <w:rsid w:val="00964415"/>
    <w:rsid w:val="00966149"/>
    <w:rsid w:val="009720EC"/>
    <w:rsid w:val="00974027"/>
    <w:rsid w:val="00984A6A"/>
    <w:rsid w:val="00986C62"/>
    <w:rsid w:val="009A0A3F"/>
    <w:rsid w:val="009A2B40"/>
    <w:rsid w:val="009A3AD5"/>
    <w:rsid w:val="009A4717"/>
    <w:rsid w:val="009A5C98"/>
    <w:rsid w:val="009B000C"/>
    <w:rsid w:val="009D2673"/>
    <w:rsid w:val="009D3D8E"/>
    <w:rsid w:val="009E15B7"/>
    <w:rsid w:val="009E34D4"/>
    <w:rsid w:val="009E5465"/>
    <w:rsid w:val="009F1B26"/>
    <w:rsid w:val="009F351B"/>
    <w:rsid w:val="009F369F"/>
    <w:rsid w:val="00A043D9"/>
    <w:rsid w:val="00A05D84"/>
    <w:rsid w:val="00A12F4B"/>
    <w:rsid w:val="00A14106"/>
    <w:rsid w:val="00A1440E"/>
    <w:rsid w:val="00A16812"/>
    <w:rsid w:val="00A31BA0"/>
    <w:rsid w:val="00A339C7"/>
    <w:rsid w:val="00A439F3"/>
    <w:rsid w:val="00A44C75"/>
    <w:rsid w:val="00A46268"/>
    <w:rsid w:val="00A47DD8"/>
    <w:rsid w:val="00A5156A"/>
    <w:rsid w:val="00A54DE1"/>
    <w:rsid w:val="00A56703"/>
    <w:rsid w:val="00A64FEC"/>
    <w:rsid w:val="00A720C9"/>
    <w:rsid w:val="00A72391"/>
    <w:rsid w:val="00A77346"/>
    <w:rsid w:val="00A82FAB"/>
    <w:rsid w:val="00A852C2"/>
    <w:rsid w:val="00A90CAE"/>
    <w:rsid w:val="00A9413F"/>
    <w:rsid w:val="00A96B73"/>
    <w:rsid w:val="00A97112"/>
    <w:rsid w:val="00AB1EA0"/>
    <w:rsid w:val="00AB3063"/>
    <w:rsid w:val="00AB733C"/>
    <w:rsid w:val="00AC046E"/>
    <w:rsid w:val="00AC1080"/>
    <w:rsid w:val="00AC3E09"/>
    <w:rsid w:val="00AC410C"/>
    <w:rsid w:val="00AC4834"/>
    <w:rsid w:val="00AC48B9"/>
    <w:rsid w:val="00AD40BC"/>
    <w:rsid w:val="00AE1FA5"/>
    <w:rsid w:val="00AE6A80"/>
    <w:rsid w:val="00AF08C3"/>
    <w:rsid w:val="00AF1023"/>
    <w:rsid w:val="00AF15E7"/>
    <w:rsid w:val="00AF7473"/>
    <w:rsid w:val="00B01B04"/>
    <w:rsid w:val="00B0402E"/>
    <w:rsid w:val="00B2151B"/>
    <w:rsid w:val="00B236A8"/>
    <w:rsid w:val="00B257B3"/>
    <w:rsid w:val="00B463E9"/>
    <w:rsid w:val="00B475EE"/>
    <w:rsid w:val="00B528C5"/>
    <w:rsid w:val="00B56351"/>
    <w:rsid w:val="00B60662"/>
    <w:rsid w:val="00B62D8E"/>
    <w:rsid w:val="00B646A2"/>
    <w:rsid w:val="00B65EAE"/>
    <w:rsid w:val="00B73136"/>
    <w:rsid w:val="00B749F5"/>
    <w:rsid w:val="00B75098"/>
    <w:rsid w:val="00B752DA"/>
    <w:rsid w:val="00B75F34"/>
    <w:rsid w:val="00B855BE"/>
    <w:rsid w:val="00B85E1D"/>
    <w:rsid w:val="00B96999"/>
    <w:rsid w:val="00B96D64"/>
    <w:rsid w:val="00BA6AC2"/>
    <w:rsid w:val="00BC0099"/>
    <w:rsid w:val="00BC7471"/>
    <w:rsid w:val="00BD040E"/>
    <w:rsid w:val="00BD4A2D"/>
    <w:rsid w:val="00BE6FC2"/>
    <w:rsid w:val="00BF17B9"/>
    <w:rsid w:val="00BF1933"/>
    <w:rsid w:val="00BF2003"/>
    <w:rsid w:val="00BF3168"/>
    <w:rsid w:val="00BF410A"/>
    <w:rsid w:val="00C03310"/>
    <w:rsid w:val="00C058E7"/>
    <w:rsid w:val="00C119CA"/>
    <w:rsid w:val="00C11B1F"/>
    <w:rsid w:val="00C16967"/>
    <w:rsid w:val="00C22E86"/>
    <w:rsid w:val="00C233D4"/>
    <w:rsid w:val="00C24353"/>
    <w:rsid w:val="00C34C03"/>
    <w:rsid w:val="00C36755"/>
    <w:rsid w:val="00C625D4"/>
    <w:rsid w:val="00C62668"/>
    <w:rsid w:val="00C6647D"/>
    <w:rsid w:val="00C75684"/>
    <w:rsid w:val="00C82778"/>
    <w:rsid w:val="00C90068"/>
    <w:rsid w:val="00C9574B"/>
    <w:rsid w:val="00C96916"/>
    <w:rsid w:val="00CA017E"/>
    <w:rsid w:val="00CA792A"/>
    <w:rsid w:val="00CB02B3"/>
    <w:rsid w:val="00CE2560"/>
    <w:rsid w:val="00CF4C9F"/>
    <w:rsid w:val="00CF58C7"/>
    <w:rsid w:val="00D03E47"/>
    <w:rsid w:val="00D04322"/>
    <w:rsid w:val="00D04EAF"/>
    <w:rsid w:val="00D21694"/>
    <w:rsid w:val="00D22DDF"/>
    <w:rsid w:val="00D31D63"/>
    <w:rsid w:val="00D3286D"/>
    <w:rsid w:val="00D33147"/>
    <w:rsid w:val="00D33AC5"/>
    <w:rsid w:val="00D4335A"/>
    <w:rsid w:val="00D43DC6"/>
    <w:rsid w:val="00D5254D"/>
    <w:rsid w:val="00D52E04"/>
    <w:rsid w:val="00D5475C"/>
    <w:rsid w:val="00D63FC3"/>
    <w:rsid w:val="00D67B12"/>
    <w:rsid w:val="00D77E19"/>
    <w:rsid w:val="00D81B36"/>
    <w:rsid w:val="00D91E70"/>
    <w:rsid w:val="00D91F56"/>
    <w:rsid w:val="00D941A3"/>
    <w:rsid w:val="00D9565F"/>
    <w:rsid w:val="00D96F90"/>
    <w:rsid w:val="00DA02C3"/>
    <w:rsid w:val="00DA0E4F"/>
    <w:rsid w:val="00DB3B34"/>
    <w:rsid w:val="00DB64E4"/>
    <w:rsid w:val="00DD363E"/>
    <w:rsid w:val="00DE12CF"/>
    <w:rsid w:val="00DE4B51"/>
    <w:rsid w:val="00DF273A"/>
    <w:rsid w:val="00DF7BBE"/>
    <w:rsid w:val="00E103EA"/>
    <w:rsid w:val="00E154AC"/>
    <w:rsid w:val="00E16B6E"/>
    <w:rsid w:val="00E25B46"/>
    <w:rsid w:val="00E26273"/>
    <w:rsid w:val="00E27827"/>
    <w:rsid w:val="00E41786"/>
    <w:rsid w:val="00E45D99"/>
    <w:rsid w:val="00E57C5C"/>
    <w:rsid w:val="00E75A8F"/>
    <w:rsid w:val="00E75D19"/>
    <w:rsid w:val="00E8193E"/>
    <w:rsid w:val="00E824AE"/>
    <w:rsid w:val="00E8634E"/>
    <w:rsid w:val="00E86FE5"/>
    <w:rsid w:val="00E90571"/>
    <w:rsid w:val="00E90741"/>
    <w:rsid w:val="00E908B9"/>
    <w:rsid w:val="00E93774"/>
    <w:rsid w:val="00EA36F1"/>
    <w:rsid w:val="00EA65DD"/>
    <w:rsid w:val="00EB5363"/>
    <w:rsid w:val="00EC341B"/>
    <w:rsid w:val="00ED1D5A"/>
    <w:rsid w:val="00EE6932"/>
    <w:rsid w:val="00EF12CB"/>
    <w:rsid w:val="00EF630F"/>
    <w:rsid w:val="00EF7CF8"/>
    <w:rsid w:val="00F06DF5"/>
    <w:rsid w:val="00F11E25"/>
    <w:rsid w:val="00F17874"/>
    <w:rsid w:val="00F23B63"/>
    <w:rsid w:val="00F30012"/>
    <w:rsid w:val="00F30634"/>
    <w:rsid w:val="00F312D8"/>
    <w:rsid w:val="00F35E4D"/>
    <w:rsid w:val="00F400E0"/>
    <w:rsid w:val="00F5134B"/>
    <w:rsid w:val="00F64B6F"/>
    <w:rsid w:val="00F74FEA"/>
    <w:rsid w:val="00F81B1D"/>
    <w:rsid w:val="00F831B8"/>
    <w:rsid w:val="00F976ED"/>
    <w:rsid w:val="00FA04A9"/>
    <w:rsid w:val="00FA05EA"/>
    <w:rsid w:val="00FA11D7"/>
    <w:rsid w:val="00FA4174"/>
    <w:rsid w:val="00FB606D"/>
    <w:rsid w:val="00FC1B87"/>
    <w:rsid w:val="00FC3214"/>
    <w:rsid w:val="00FD4BB8"/>
    <w:rsid w:val="00FD5FD3"/>
    <w:rsid w:val="00FE316A"/>
    <w:rsid w:val="00FE3597"/>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64EE5"/>
  <w15:docId w15:val="{E284E672-5545-43D9-B941-26CA01B0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styleId="NichtaufgelsteErwhnung">
    <w:name w:val="Unresolved Mention"/>
    <w:basedOn w:val="Absatz-Standardschriftart"/>
    <w:uiPriority w:val="99"/>
    <w:semiHidden/>
    <w:unhideWhenUsed/>
    <w:rsid w:val="0009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brand@innogy.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3.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93553-8397-4FC2-8406-8232CC34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A1EA49CD</Template>
  <TotalTime>0</TotalTime>
  <Pages>1</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4022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Berkemeier, Michael</cp:lastModifiedBy>
  <cp:revision>5</cp:revision>
  <cp:lastPrinted>2020-07-28T12:26:00Z</cp:lastPrinted>
  <dcterms:created xsi:type="dcterms:W3CDTF">2020-07-28T10:53:00Z</dcterms:created>
  <dcterms:modified xsi:type="dcterms:W3CDTF">2020-07-28T12:37:00Z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ies>
</file>