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F9" w:rsidRPr="004B6AF9" w:rsidRDefault="001E260A" w:rsidP="001E260A">
      <w:pPr>
        <w:tabs>
          <w:tab w:val="left" w:pos="27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697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4396105</wp:posOffset>
            </wp:positionH>
            <wp:positionV relativeFrom="page">
              <wp:posOffset>180340</wp:posOffset>
            </wp:positionV>
            <wp:extent cx="2214880" cy="711200"/>
            <wp:effectExtent l="0" t="0" r="0" b="0"/>
            <wp:wrapNone/>
            <wp:docPr id="6" name="Bild 6" descr="logo_zweifarbig_n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zweifarbig_neu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AF9" w:rsidRPr="004B6AF9" w:rsidRDefault="004B6AF9">
      <w:pPr>
        <w:rPr>
          <w:rFonts w:ascii="Arial" w:hAnsi="Arial" w:cs="Arial"/>
        </w:rPr>
      </w:pPr>
    </w:p>
    <w:p w:rsidR="004B6AF9" w:rsidRPr="004B6AF9" w:rsidRDefault="004B6AF9" w:rsidP="005D1CF6">
      <w:pPr>
        <w:tabs>
          <w:tab w:val="left" w:pos="7320"/>
        </w:tabs>
        <w:rPr>
          <w:rFonts w:ascii="Arial" w:hAnsi="Arial" w:cs="Arial"/>
        </w:rPr>
      </w:pPr>
    </w:p>
    <w:p w:rsidR="004B6AF9" w:rsidRPr="004B6AF9" w:rsidRDefault="004B6AF9">
      <w:pPr>
        <w:rPr>
          <w:rFonts w:ascii="Arial" w:hAnsi="Arial" w:cs="Arial"/>
        </w:rPr>
      </w:pPr>
    </w:p>
    <w:tbl>
      <w:tblPr>
        <w:tblW w:w="1331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2"/>
        <w:gridCol w:w="3414"/>
        <w:gridCol w:w="6071"/>
      </w:tblGrid>
      <w:tr w:rsidR="004B6AF9" w:rsidTr="00F02C11">
        <w:trPr>
          <w:trHeight w:val="113"/>
        </w:trPr>
        <w:tc>
          <w:tcPr>
            <w:tcW w:w="7246" w:type="dxa"/>
            <w:gridSpan w:val="2"/>
          </w:tcPr>
          <w:p w:rsidR="004B6AF9" w:rsidRDefault="00BF6975" w:rsidP="004B6AF9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1" layoutInCell="1" allowOverlap="0">
                      <wp:simplePos x="0" y="0"/>
                      <wp:positionH relativeFrom="page">
                        <wp:posOffset>4722495</wp:posOffset>
                      </wp:positionH>
                      <wp:positionV relativeFrom="page">
                        <wp:posOffset>7995285</wp:posOffset>
                      </wp:positionV>
                      <wp:extent cx="1560195" cy="935990"/>
                      <wp:effectExtent l="0" t="3810" r="381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935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7BAA" w:rsidRDefault="00897BAA" w:rsidP="004B6AF9">
                                  <w:pPr>
                                    <w:pStyle w:val="Bankverbindung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1.85pt;margin-top:629.55pt;width:122.85pt;height:73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NyeQIAAP8E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" o:allowoverlap="f" stroked="f">
                      <v:textbox inset="0,0,0,0">
                        <w:txbxContent>
                          <w:p w:rsidR="00897BAA" w:rsidRDefault="00897BAA" w:rsidP="004B6AF9">
                            <w:pPr>
                              <w:pStyle w:val="Bankverbindung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071" w:type="dxa"/>
          </w:tcPr>
          <w:p w:rsidR="004B6AF9" w:rsidRDefault="004B6AF9" w:rsidP="004B6AF9">
            <w:pPr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</w:p>
        </w:tc>
      </w:tr>
      <w:tr w:rsidR="004B6AF9" w:rsidRPr="009E32C1" w:rsidTr="00F02C11">
        <w:trPr>
          <w:trHeight w:val="341"/>
        </w:trPr>
        <w:tc>
          <w:tcPr>
            <w:tcW w:w="7246" w:type="dxa"/>
            <w:gridSpan w:val="2"/>
          </w:tcPr>
          <w:p w:rsidR="004B6AF9" w:rsidRDefault="00836146" w:rsidP="004B6AF9">
            <w:pPr>
              <w:rPr>
                <w:lang w:val="it-IT"/>
              </w:rPr>
            </w:pPr>
            <w:r>
              <w:rPr>
                <w:rFonts w:ascii="Arial" w:hAnsi="Arial"/>
                <w:sz w:val="15"/>
              </w:rPr>
              <w:t xml:space="preserve">Landkreis </w:t>
            </w:r>
            <w:r w:rsidR="001C1D37">
              <w:rPr>
                <w:rFonts w:ascii="Arial" w:hAnsi="Arial"/>
                <w:sz w:val="15"/>
              </w:rPr>
              <w:t xml:space="preserve">und </w:t>
            </w:r>
            <w:r>
              <w:rPr>
                <w:rFonts w:ascii="Arial" w:hAnsi="Arial"/>
                <w:sz w:val="15"/>
              </w:rPr>
              <w:t>Stadt</w:t>
            </w:r>
            <w:r w:rsidR="006656EC">
              <w:rPr>
                <w:rFonts w:ascii="Arial" w:hAnsi="Arial"/>
                <w:sz w:val="15"/>
              </w:rPr>
              <w:t xml:space="preserve"> Osnabrück</w:t>
            </w:r>
          </w:p>
          <w:p w:rsidR="004B6AF9" w:rsidRDefault="004B6AF9" w:rsidP="004B6AF9">
            <w:pPr>
              <w:ind w:left="75"/>
              <w:rPr>
                <w:lang w:val="it-IT"/>
              </w:rPr>
            </w:pPr>
          </w:p>
        </w:tc>
        <w:tc>
          <w:tcPr>
            <w:tcW w:w="6071" w:type="dxa"/>
          </w:tcPr>
          <w:p w:rsidR="00836146" w:rsidRDefault="00836146" w:rsidP="00836146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D 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>I E   L A N D R Ä</w:t>
            </w: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T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I N</w:t>
            </w:r>
          </w:p>
          <w:p w:rsidR="004B6AF9" w:rsidRPr="001E260A" w:rsidRDefault="004B6AF9" w:rsidP="001E260A">
            <w:pPr>
              <w:rPr>
                <w:rFonts w:ascii="Arial Narrow" w:hAnsi="Arial Narrow" w:cs="Arial"/>
                <w:sz w:val="15"/>
                <w:lang w:val="it-IT"/>
              </w:rPr>
            </w:pPr>
          </w:p>
        </w:tc>
      </w:tr>
      <w:tr w:rsidR="003E3830" w:rsidRPr="009A53D9" w:rsidTr="00F02C11">
        <w:trPr>
          <w:cantSplit/>
          <w:trHeight w:hRule="exact" w:val="2155"/>
        </w:trPr>
        <w:tc>
          <w:tcPr>
            <w:tcW w:w="7246" w:type="dxa"/>
            <w:gridSpan w:val="2"/>
          </w:tcPr>
          <w:p w:rsidR="003E3830" w:rsidRDefault="0062486B" w:rsidP="004B6AF9">
            <w:pPr>
              <w:rPr>
                <w:sz w:val="22"/>
              </w:rPr>
            </w:pPr>
            <w:r>
              <w:rPr>
                <w:rFonts w:ascii="Arial" w:hAnsi="Arial" w:cs="Arial"/>
                <w:sz w:val="22"/>
                <w:lang w:val="it-IT"/>
              </w:rPr>
              <w:t>An die Redaktion</w:t>
            </w:r>
          </w:p>
        </w:tc>
        <w:tc>
          <w:tcPr>
            <w:tcW w:w="6071" w:type="dxa"/>
            <w:vMerge w:val="restart"/>
          </w:tcPr>
          <w:p w:rsidR="00836146" w:rsidRPr="0012546F" w:rsidRDefault="00836146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Landkreis Osnabrück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Am Schölerberg 1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49082 Osnabrück</w:t>
            </w:r>
          </w:p>
          <w:p w:rsidR="0012546F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12546F" w:rsidRPr="0012546F" w:rsidRDefault="0012546F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Ihr Ansprechpartner</w:t>
            </w:r>
          </w:p>
          <w:p w:rsidR="0062486B" w:rsidRDefault="0062486B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Burkhard Riepenhoff</w:t>
            </w:r>
          </w:p>
          <w:p w:rsidR="0062486B" w:rsidRDefault="00CD1C23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Press</w:t>
            </w:r>
            <w:r w:rsidR="0062486B">
              <w:rPr>
                <w:rFonts w:ascii="Arial" w:hAnsi="Arial" w:cs="Arial"/>
                <w:sz w:val="18"/>
                <w:lang w:val="fr-FR"/>
              </w:rPr>
              <w:t>esprecher (Ltg.)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Tel. : 0541 501-206</w:t>
            </w:r>
            <w:r w:rsidR="0062486B">
              <w:rPr>
                <w:rFonts w:ascii="Arial" w:hAnsi="Arial" w:cs="Arial"/>
                <w:sz w:val="18"/>
                <w:lang w:val="fr-FR"/>
              </w:rPr>
              <w:t>1</w:t>
            </w:r>
          </w:p>
          <w:p w:rsidR="00EF75E2" w:rsidRDefault="00EF75E2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Mobil : 0172/5631925</w:t>
            </w:r>
          </w:p>
          <w:p w:rsidR="00836146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burkhard.riepenhoff</w:t>
            </w:r>
            <w:r w:rsidR="00836146">
              <w:rPr>
                <w:rFonts w:ascii="Arial" w:hAnsi="Arial" w:cs="Arial"/>
                <w:sz w:val="18"/>
                <w:lang w:val="fr-FR"/>
              </w:rPr>
              <w:t>@Lkos.de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www.landkreis-osnabrueck</w:t>
            </w:r>
            <w:r w:rsidRPr="00A57353">
              <w:rPr>
                <w:rFonts w:ascii="Arial" w:hAnsi="Arial" w:cs="Arial"/>
                <w:sz w:val="18"/>
                <w:lang w:val="fr-FR"/>
              </w:rPr>
              <w:t>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6656EC" w:rsidRDefault="00836146" w:rsidP="000E6018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>D E R   O B E R B Ü R G E R M E I S T E R</w:t>
            </w:r>
          </w:p>
          <w:p w:rsidR="006656EC" w:rsidRDefault="006656EC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836146" w:rsidRPr="0012546F" w:rsidRDefault="00836146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Stadt Osnabrück</w:t>
            </w:r>
          </w:p>
          <w:p w:rsidR="00694F16" w:rsidRDefault="0012546F" w:rsidP="00694F1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 xml:space="preserve">Referat </w:t>
            </w:r>
            <w:r w:rsidR="00694F16">
              <w:rPr>
                <w:rFonts w:cs="Arial"/>
                <w:b/>
              </w:rPr>
              <w:t xml:space="preserve">Kommunikation, </w:t>
            </w:r>
          </w:p>
          <w:p w:rsidR="0012546F" w:rsidRPr="0012546F" w:rsidRDefault="00694F16" w:rsidP="00694F16">
            <w:pPr>
              <w:pStyle w:val="AdresseKontak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Repräsentation und Internationales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Rathaus</w:t>
            </w:r>
            <w:r w:rsidR="0012546F">
              <w:rPr>
                <w:rFonts w:cs="Arial"/>
              </w:rPr>
              <w:t xml:space="preserve"> / Bierstraße 28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49074 Osnabrück</w:t>
            </w:r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Telefax: 0541 323-4353</w:t>
            </w:r>
          </w:p>
          <w:p w:rsidR="0012546F" w:rsidRPr="0012546F" w:rsidRDefault="002D6384" w:rsidP="00836146">
            <w:pPr>
              <w:pStyle w:val="AdresseKontakt"/>
              <w:rPr>
                <w:rFonts w:cs="Arial"/>
              </w:rPr>
            </w:pPr>
            <w:hyperlink r:id="rId7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presseamt@osnabrueck.de</w:t>
              </w:r>
            </w:hyperlink>
          </w:p>
          <w:p w:rsidR="0012546F" w:rsidRPr="0012546F" w:rsidRDefault="002D6384" w:rsidP="00836146">
            <w:pPr>
              <w:pStyle w:val="AdresseKontakt"/>
              <w:rPr>
                <w:rFonts w:cs="Arial"/>
              </w:rPr>
            </w:pPr>
            <w:hyperlink r:id="rId8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www.osnabrueck.de</w:t>
              </w:r>
            </w:hyperlink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Ihr Ansprechpartner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Dr. </w:t>
            </w:r>
            <w:r w:rsidR="0062486B">
              <w:rPr>
                <w:rFonts w:ascii="Arial" w:hAnsi="Arial" w:cs="Arial"/>
                <w:sz w:val="18"/>
              </w:rPr>
              <w:t>Sven Jürgensen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Pressesprecher</w:t>
            </w:r>
          </w:p>
          <w:p w:rsidR="00836146" w:rsidRPr="000F4A2C" w:rsidRDefault="00836146" w:rsidP="00836146">
            <w:pPr>
              <w:pStyle w:val="AdresseKontakt"/>
              <w:rPr>
                <w:rFonts w:eastAsia="Times New Roman" w:cs="Arial"/>
              </w:rPr>
            </w:pPr>
            <w:r w:rsidRPr="000F4A2C">
              <w:rPr>
                <w:rFonts w:eastAsia="Times New Roman" w:cs="Arial"/>
              </w:rPr>
              <w:t>Tel.: 0541 323-</w:t>
            </w:r>
            <w:r w:rsidR="0062486B" w:rsidRPr="000F4A2C">
              <w:rPr>
                <w:rFonts w:eastAsia="Times New Roman" w:cs="Arial"/>
              </w:rPr>
              <w:t>4305</w:t>
            </w:r>
          </w:p>
          <w:p w:rsidR="0012546F" w:rsidRPr="000F4A2C" w:rsidRDefault="0012546F" w:rsidP="00836146">
            <w:pPr>
              <w:pStyle w:val="AdresseKontakt"/>
              <w:rPr>
                <w:rFonts w:eastAsia="Times New Roman" w:cs="Arial"/>
              </w:rPr>
            </w:pPr>
            <w:r w:rsidRPr="000F4A2C">
              <w:rPr>
                <w:rFonts w:eastAsia="Times New Roman" w:cs="Arial"/>
              </w:rPr>
              <w:t>Mobil: 01525/3232021</w:t>
            </w:r>
          </w:p>
          <w:p w:rsidR="00836146" w:rsidRPr="000F4A2C" w:rsidRDefault="0062486B" w:rsidP="0083614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fr-FR"/>
              </w:rPr>
              <w:t>juergensen</w:t>
            </w:r>
            <w:r w:rsidR="00836146" w:rsidRPr="000F4A2C">
              <w:rPr>
                <w:rFonts w:ascii="Arial" w:hAnsi="Arial" w:cs="Arial"/>
                <w:sz w:val="18"/>
              </w:rPr>
              <w:t>@osnabrueck.de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Pr="009A53D9" w:rsidRDefault="003E3830" w:rsidP="00750DEA">
            <w:pPr>
              <w:rPr>
                <w:sz w:val="18"/>
                <w:lang w:val="fr-FR"/>
              </w:rPr>
            </w:pPr>
          </w:p>
        </w:tc>
      </w:tr>
      <w:tr w:rsidR="003E3830" w:rsidTr="00F02C11">
        <w:trPr>
          <w:cantSplit/>
          <w:trHeight w:val="196"/>
        </w:trPr>
        <w:tc>
          <w:tcPr>
            <w:tcW w:w="3832" w:type="dxa"/>
          </w:tcPr>
          <w:p w:rsidR="003E3830" w:rsidRDefault="00C27445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Unser Zeichen / Datum</w:t>
            </w:r>
          </w:p>
          <w:p w:rsidR="0062486B" w:rsidRPr="009A53D9" w:rsidRDefault="001923DD" w:rsidP="00EE7C56">
            <w:pPr>
              <w:pStyle w:val="AdresseKontakt"/>
              <w:spacing w:line="240" w:lineRule="auto"/>
              <w:rPr>
                <w:sz w:val="22"/>
                <w:lang w:val="fr-FR"/>
              </w:rPr>
            </w:pPr>
            <w:r>
              <w:rPr>
                <w:rFonts w:eastAsia="Times New Roman" w:cs="Arial"/>
                <w:szCs w:val="24"/>
              </w:rPr>
              <w:t>bur/</w:t>
            </w:r>
            <w:r w:rsidR="002D6384">
              <w:rPr>
                <w:rFonts w:eastAsia="Times New Roman" w:cs="Arial"/>
                <w:szCs w:val="24"/>
              </w:rPr>
              <w:t>06</w:t>
            </w:r>
            <w:r w:rsidR="002E59E5">
              <w:rPr>
                <w:rFonts w:eastAsia="Times New Roman" w:cs="Arial"/>
                <w:szCs w:val="24"/>
              </w:rPr>
              <w:t>. November</w:t>
            </w:r>
            <w:r w:rsidR="00EE7C56">
              <w:rPr>
                <w:rFonts w:eastAsia="Times New Roman" w:cs="Arial"/>
                <w:szCs w:val="24"/>
              </w:rPr>
              <w:t xml:space="preserve"> 2020</w:t>
            </w: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F02C11">
        <w:trPr>
          <w:cantSplit/>
          <w:trHeight w:val="465"/>
        </w:trPr>
        <w:tc>
          <w:tcPr>
            <w:tcW w:w="3832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F02C11">
        <w:trPr>
          <w:cantSplit/>
          <w:trHeight w:val="695"/>
        </w:trPr>
        <w:tc>
          <w:tcPr>
            <w:tcW w:w="7246" w:type="dxa"/>
            <w:gridSpan w:val="2"/>
          </w:tcPr>
          <w:p w:rsidR="00A57353" w:rsidRDefault="00A57353" w:rsidP="007C55FD">
            <w:pPr>
              <w:rPr>
                <w:rFonts w:ascii="Arial" w:hAnsi="Arial" w:cs="Arial"/>
                <w:b/>
                <w:bCs/>
                <w:sz w:val="22"/>
                <w:lang w:val="it-IT"/>
              </w:rPr>
            </w:pPr>
          </w:p>
          <w:p w:rsidR="00570AEE" w:rsidRPr="003E3830" w:rsidRDefault="00570AEE" w:rsidP="006248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/>
        </w:tc>
      </w:tr>
      <w:tr w:rsidR="003E3830" w:rsidRPr="006656EC" w:rsidTr="00F02C11">
        <w:trPr>
          <w:trHeight w:val="1365"/>
        </w:trPr>
        <w:tc>
          <w:tcPr>
            <w:tcW w:w="7246" w:type="dxa"/>
            <w:gridSpan w:val="2"/>
          </w:tcPr>
          <w:p w:rsidR="00D54288" w:rsidRPr="000F4A2C" w:rsidRDefault="00D54288" w:rsidP="00A57353">
            <w:pPr>
              <w:ind w:right="174"/>
              <w:rPr>
                <w:rFonts w:ascii="Arial" w:hAnsi="Arial" w:cs="Arial"/>
                <w:sz w:val="22"/>
              </w:rPr>
            </w:pPr>
          </w:p>
          <w:p w:rsidR="00D54288" w:rsidRPr="000F4A2C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48"/>
                <w:szCs w:val="48"/>
              </w:rPr>
            </w:pPr>
            <w:r w:rsidRPr="000F4A2C">
              <w:rPr>
                <w:rFonts w:ascii="Arial" w:hAnsi="Arial" w:cs="Arial"/>
                <w:sz w:val="48"/>
                <w:szCs w:val="48"/>
              </w:rPr>
              <w:t>Pressemitteilung</w:t>
            </w:r>
          </w:p>
          <w:p w:rsidR="0062486B" w:rsidRPr="000F4A2C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</w:rPr>
            </w:pPr>
          </w:p>
          <w:p w:rsidR="0062486B" w:rsidRPr="000F4A2C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</w:rPr>
            </w:pPr>
          </w:p>
          <w:p w:rsidR="00D7635E" w:rsidRPr="000F4A2C" w:rsidRDefault="00D7635E" w:rsidP="0062486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D7635E" w:rsidRPr="000F4A2C" w:rsidRDefault="00D7635E" w:rsidP="0062486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D7635E" w:rsidRPr="000F4A2C" w:rsidRDefault="00D7635E" w:rsidP="0062486B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A25497" w:rsidRDefault="00A25497" w:rsidP="00954D60">
            <w:pPr>
              <w:spacing w:line="360" w:lineRule="auto"/>
              <w:rPr>
                <w:b/>
              </w:rPr>
            </w:pPr>
            <w:r>
              <w:rPr>
                <w:b/>
              </w:rPr>
              <w:t>Pflicht zum</w:t>
            </w:r>
            <w:r w:rsidR="002E59E5">
              <w:rPr>
                <w:b/>
              </w:rPr>
              <w:t xml:space="preserve"> Mund-Nasen-Schutz </w:t>
            </w:r>
            <w:r>
              <w:rPr>
                <w:b/>
              </w:rPr>
              <w:t>in Landkreis und Stadt</w:t>
            </w:r>
          </w:p>
          <w:p w:rsidR="00C54CA6" w:rsidRDefault="00A25497" w:rsidP="00954D60">
            <w:pPr>
              <w:spacing w:line="360" w:lineRule="auto"/>
              <w:rPr>
                <w:b/>
              </w:rPr>
            </w:pPr>
            <w:r>
              <w:rPr>
                <w:b/>
              </w:rPr>
              <w:t>bei</w:t>
            </w:r>
            <w:r w:rsidR="002E59E5">
              <w:rPr>
                <w:b/>
              </w:rPr>
              <w:t xml:space="preserve"> </w:t>
            </w:r>
            <w:r w:rsidR="00F16CB6">
              <w:rPr>
                <w:b/>
              </w:rPr>
              <w:t>geteilten Schulklassen</w:t>
            </w:r>
            <w:r>
              <w:rPr>
                <w:b/>
              </w:rPr>
              <w:t xml:space="preserve"> gilt auch an den Berufsschulen</w:t>
            </w:r>
          </w:p>
          <w:p w:rsidR="00135A1C" w:rsidRPr="00954D60" w:rsidRDefault="00135A1C" w:rsidP="00954D60">
            <w:pPr>
              <w:spacing w:line="360" w:lineRule="auto"/>
            </w:pPr>
          </w:p>
          <w:p w:rsidR="00142C76" w:rsidRDefault="00DC1151" w:rsidP="000F4A2C">
            <w:pPr>
              <w:spacing w:line="360" w:lineRule="auto"/>
            </w:pPr>
            <w:r>
              <w:rPr>
                <w:b/>
              </w:rPr>
              <w:t>Osnabrück</w:t>
            </w:r>
            <w:r w:rsidRPr="00D7635E">
              <w:t>.</w:t>
            </w:r>
            <w:r w:rsidR="00EF02E9">
              <w:t xml:space="preserve"> </w:t>
            </w:r>
            <w:r w:rsidR="002D6384">
              <w:t xml:space="preserve">Die </w:t>
            </w:r>
            <w:r w:rsidR="00A25497">
              <w:t>Maskenpflicht in geteilten Klassen gilt auch an den Berufsschulen: Landkreis und Stadt Osnabrück weisen darauf hin, dass neben den Al</w:t>
            </w:r>
            <w:r w:rsidR="00142C76" w:rsidRPr="00142C76">
              <w:t>lgemeinbildenden Schulen</w:t>
            </w:r>
            <w:r w:rsidR="002D6384">
              <w:t xml:space="preserve"> des Sekundarbereichs 1 und 2</w:t>
            </w:r>
            <w:r w:rsidR="00142C76" w:rsidRPr="00142C76">
              <w:t xml:space="preserve"> </w:t>
            </w:r>
            <w:r w:rsidR="00A25497">
              <w:t>auch alle</w:t>
            </w:r>
            <w:r w:rsidR="00142C76" w:rsidRPr="00142C76">
              <w:t xml:space="preserve"> Schülerinnen, Schüler und </w:t>
            </w:r>
            <w:r w:rsidR="00A25497">
              <w:t xml:space="preserve">das </w:t>
            </w:r>
            <w:r w:rsidR="00142C76" w:rsidRPr="00142C76">
              <w:t>Lehrpersonal</w:t>
            </w:r>
            <w:r w:rsidR="00A25497">
              <w:t xml:space="preserve"> an den Berufsbildenden Schulen</w:t>
            </w:r>
            <w:r w:rsidR="00142C76" w:rsidRPr="00142C76">
              <w:t xml:space="preserve"> in den Klassenräumen während des Unterrichts </w:t>
            </w:r>
            <w:r w:rsidR="00142C76">
              <w:t xml:space="preserve">immer </w:t>
            </w:r>
            <w:r w:rsidR="00142C76" w:rsidRPr="00142C76">
              <w:t>einen Mund-Nasen-Schutz tragen</w:t>
            </w:r>
            <w:r w:rsidR="00A25497">
              <w:t xml:space="preserve"> müssen</w:t>
            </w:r>
            <w:r w:rsidR="00142C76" w:rsidRPr="00142C76">
              <w:t>. Das gilt, solange die Zahl der Neuinfizierten innerhalb der vergangenen sieben Tage (Sieben-Tages-Inzidenz) bei mindestens 50 je 100.000 Einwohner liegt</w:t>
            </w:r>
            <w:r w:rsidR="00142C76">
              <w:t xml:space="preserve"> – unabhängig davon, ob der Unterricht in geteilten Klassen stattfindet</w:t>
            </w:r>
            <w:r w:rsidR="00142C76" w:rsidRPr="00142C76">
              <w:t>.</w:t>
            </w:r>
          </w:p>
          <w:p w:rsidR="002D6384" w:rsidRDefault="002D6384" w:rsidP="000F4A2C">
            <w:pPr>
              <w:spacing w:line="360" w:lineRule="auto"/>
            </w:pPr>
            <w:bookmarkStart w:id="0" w:name="_GoBack"/>
            <w:bookmarkEnd w:id="0"/>
          </w:p>
          <w:p w:rsidR="00A0103B" w:rsidRDefault="00A0103B" w:rsidP="000F4A2C">
            <w:pPr>
              <w:spacing w:line="360" w:lineRule="auto"/>
            </w:pPr>
            <w:r>
              <w:lastRenderedPageBreak/>
              <w:t>Damit gehen Stadt und Landkreis über die Vorgaben der niedersächsischen Landesverordnung hinaus. Diese sieht zwar ebenso eine Verpflichtung zum Tragen des Mund-Nasen-Schutzes ab einer Sieben-Tages-Inzidenz von 50 vor. Eine solche Verpflichtung gilt nach</w:t>
            </w:r>
            <w:r w:rsidR="002E59E5">
              <w:t xml:space="preserve"> der</w:t>
            </w:r>
            <w:r>
              <w:t xml:space="preserve"> Verordnung </w:t>
            </w:r>
            <w:r w:rsidR="002E59E5">
              <w:t xml:space="preserve">jedoch </w:t>
            </w:r>
            <w:r>
              <w:t xml:space="preserve">nicht mehr, wenn die Klassen ab einer Sieben-Tages-Inzidenz von 100 bei einer gleichzeitig angeordneten Infektionsschutzmaßnahme in geteilten </w:t>
            </w:r>
            <w:r w:rsidR="00F16CB6">
              <w:t xml:space="preserve">Gruppen mit höchstens 16 </w:t>
            </w:r>
            <w:r w:rsidR="007F0B84">
              <w:t>Personen</w:t>
            </w:r>
            <w:r>
              <w:t xml:space="preserve"> unterrichtet werden</w:t>
            </w:r>
            <w:r w:rsidR="002E59E5">
              <w:t xml:space="preserve"> (Szenario B)</w:t>
            </w:r>
            <w:r>
              <w:t>.</w:t>
            </w:r>
          </w:p>
          <w:p w:rsidR="00A25497" w:rsidRDefault="00A25497" w:rsidP="000F4A2C">
            <w:pPr>
              <w:spacing w:line="360" w:lineRule="auto"/>
            </w:pPr>
          </w:p>
          <w:p w:rsidR="002E59E5" w:rsidRPr="00F21634" w:rsidRDefault="002E59E5" w:rsidP="000F4A2C">
            <w:pPr>
              <w:spacing w:line="360" w:lineRule="auto"/>
            </w:pPr>
            <w:r>
              <w:t>Von der Verpflichtung ausgenommen sind Grundschulen sowie Personen, denen aus medizinischen Gründen das Tragen eines Mund-Nasen-Schutzes nicht zugemutet werden kann. Sie müssen ein ärztliches Attest vorlegen.</w:t>
            </w:r>
          </w:p>
          <w:p w:rsidR="001C2E63" w:rsidRPr="00F21634" w:rsidRDefault="001C2E63" w:rsidP="004F6AEA">
            <w:pPr>
              <w:spacing w:line="360" w:lineRule="auto"/>
            </w:pPr>
          </w:p>
        </w:tc>
        <w:tc>
          <w:tcPr>
            <w:tcW w:w="6071" w:type="dxa"/>
            <w:vMerge/>
          </w:tcPr>
          <w:p w:rsidR="003E3830" w:rsidRPr="000F4A2C" w:rsidRDefault="003E3830" w:rsidP="00A57353">
            <w:pPr>
              <w:ind w:right="174"/>
            </w:pPr>
          </w:p>
        </w:tc>
      </w:tr>
      <w:tr w:rsidR="002F3560" w:rsidRPr="006656EC" w:rsidTr="00F02C11">
        <w:trPr>
          <w:trHeight w:val="1365"/>
        </w:trPr>
        <w:tc>
          <w:tcPr>
            <w:tcW w:w="7246" w:type="dxa"/>
            <w:gridSpan w:val="2"/>
          </w:tcPr>
          <w:p w:rsidR="002F3560" w:rsidRPr="000F4A2C" w:rsidRDefault="002F3560" w:rsidP="00A57353">
            <w:pPr>
              <w:ind w:right="174"/>
              <w:rPr>
                <w:rFonts w:ascii="Arial" w:hAnsi="Arial" w:cs="Arial"/>
                <w:sz w:val="22"/>
              </w:rPr>
            </w:pPr>
          </w:p>
        </w:tc>
        <w:tc>
          <w:tcPr>
            <w:tcW w:w="6071" w:type="dxa"/>
          </w:tcPr>
          <w:p w:rsidR="002F3560" w:rsidRPr="000F4A2C" w:rsidRDefault="002F3560" w:rsidP="00A57353">
            <w:pPr>
              <w:ind w:right="174"/>
            </w:pPr>
          </w:p>
        </w:tc>
      </w:tr>
    </w:tbl>
    <w:p w:rsidR="00C01BBD" w:rsidRPr="000F4A2C" w:rsidRDefault="00C01BBD" w:rsidP="00A57353">
      <w:pPr>
        <w:ind w:right="1992"/>
      </w:pPr>
    </w:p>
    <w:sectPr w:rsidR="00C01BBD" w:rsidRPr="000F4A2C" w:rsidSect="00D54288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27" w:rsidRDefault="00895F27">
      <w:r>
        <w:separator/>
      </w:r>
    </w:p>
  </w:endnote>
  <w:endnote w:type="continuationSeparator" w:id="0">
    <w:p w:rsidR="00895F27" w:rsidRDefault="0089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27" w:rsidRDefault="00895F27">
      <w:r>
        <w:separator/>
      </w:r>
    </w:p>
  </w:footnote>
  <w:footnote w:type="continuationSeparator" w:id="0">
    <w:p w:rsidR="00895F27" w:rsidRDefault="00895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2E"/>
    <w:rsid w:val="00023D44"/>
    <w:rsid w:val="00040C64"/>
    <w:rsid w:val="000712A5"/>
    <w:rsid w:val="00094F0C"/>
    <w:rsid w:val="000E40AB"/>
    <w:rsid w:val="000E6018"/>
    <w:rsid w:val="000F4A2C"/>
    <w:rsid w:val="00101E87"/>
    <w:rsid w:val="001104D2"/>
    <w:rsid w:val="0012546F"/>
    <w:rsid w:val="001276A9"/>
    <w:rsid w:val="00135A1C"/>
    <w:rsid w:val="00142C76"/>
    <w:rsid w:val="0017114D"/>
    <w:rsid w:val="001923DD"/>
    <w:rsid w:val="001C1D37"/>
    <w:rsid w:val="001C2E63"/>
    <w:rsid w:val="001E260A"/>
    <w:rsid w:val="00237A24"/>
    <w:rsid w:val="002C4C92"/>
    <w:rsid w:val="002D6384"/>
    <w:rsid w:val="002E1F76"/>
    <w:rsid w:val="002E59E5"/>
    <w:rsid w:val="002F3560"/>
    <w:rsid w:val="00306856"/>
    <w:rsid w:val="00312293"/>
    <w:rsid w:val="0033420F"/>
    <w:rsid w:val="00350887"/>
    <w:rsid w:val="00352375"/>
    <w:rsid w:val="003574EA"/>
    <w:rsid w:val="00382DCE"/>
    <w:rsid w:val="003B014C"/>
    <w:rsid w:val="003B1847"/>
    <w:rsid w:val="003C3EBF"/>
    <w:rsid w:val="003C433D"/>
    <w:rsid w:val="003C5149"/>
    <w:rsid w:val="003D6D2A"/>
    <w:rsid w:val="003E3830"/>
    <w:rsid w:val="004262BE"/>
    <w:rsid w:val="004B6AF9"/>
    <w:rsid w:val="004C0317"/>
    <w:rsid w:val="004D154F"/>
    <w:rsid w:val="004F4BC5"/>
    <w:rsid w:val="004F6AEA"/>
    <w:rsid w:val="00505F37"/>
    <w:rsid w:val="00510D69"/>
    <w:rsid w:val="005312D7"/>
    <w:rsid w:val="005422D1"/>
    <w:rsid w:val="00570AEE"/>
    <w:rsid w:val="00573645"/>
    <w:rsid w:val="00593D8A"/>
    <w:rsid w:val="005944D4"/>
    <w:rsid w:val="005952F0"/>
    <w:rsid w:val="005C3C93"/>
    <w:rsid w:val="005D1CF6"/>
    <w:rsid w:val="005E0BF1"/>
    <w:rsid w:val="006209C6"/>
    <w:rsid w:val="0062486B"/>
    <w:rsid w:val="006331E9"/>
    <w:rsid w:val="00633257"/>
    <w:rsid w:val="00633462"/>
    <w:rsid w:val="006656EC"/>
    <w:rsid w:val="00680588"/>
    <w:rsid w:val="00691101"/>
    <w:rsid w:val="00694F16"/>
    <w:rsid w:val="006A3FA4"/>
    <w:rsid w:val="006E63C3"/>
    <w:rsid w:val="007340AE"/>
    <w:rsid w:val="0074534A"/>
    <w:rsid w:val="00750DEA"/>
    <w:rsid w:val="007620D5"/>
    <w:rsid w:val="00773F2E"/>
    <w:rsid w:val="007913DD"/>
    <w:rsid w:val="007C55FD"/>
    <w:rsid w:val="007E4D2E"/>
    <w:rsid w:val="007F0B84"/>
    <w:rsid w:val="007F5370"/>
    <w:rsid w:val="007F58BD"/>
    <w:rsid w:val="007F6759"/>
    <w:rsid w:val="00803F4A"/>
    <w:rsid w:val="00817FC0"/>
    <w:rsid w:val="00827688"/>
    <w:rsid w:val="00836146"/>
    <w:rsid w:val="00842826"/>
    <w:rsid w:val="008429D9"/>
    <w:rsid w:val="00895F27"/>
    <w:rsid w:val="00897533"/>
    <w:rsid w:val="00897BAA"/>
    <w:rsid w:val="008B6475"/>
    <w:rsid w:val="008B6810"/>
    <w:rsid w:val="008C4703"/>
    <w:rsid w:val="00904A4D"/>
    <w:rsid w:val="0092385F"/>
    <w:rsid w:val="009330BB"/>
    <w:rsid w:val="00954D60"/>
    <w:rsid w:val="009A53D9"/>
    <w:rsid w:val="009E1FD8"/>
    <w:rsid w:val="009E32C1"/>
    <w:rsid w:val="009E7D01"/>
    <w:rsid w:val="009F263B"/>
    <w:rsid w:val="00A0103B"/>
    <w:rsid w:val="00A10114"/>
    <w:rsid w:val="00A1791A"/>
    <w:rsid w:val="00A25497"/>
    <w:rsid w:val="00A473A3"/>
    <w:rsid w:val="00A57353"/>
    <w:rsid w:val="00A75056"/>
    <w:rsid w:val="00A83147"/>
    <w:rsid w:val="00AA22A6"/>
    <w:rsid w:val="00B10956"/>
    <w:rsid w:val="00B55732"/>
    <w:rsid w:val="00B94DD1"/>
    <w:rsid w:val="00BC75BD"/>
    <w:rsid w:val="00BD6CCD"/>
    <w:rsid w:val="00BE0959"/>
    <w:rsid w:val="00BE1B32"/>
    <w:rsid w:val="00BF6975"/>
    <w:rsid w:val="00C01BBD"/>
    <w:rsid w:val="00C0730C"/>
    <w:rsid w:val="00C10A76"/>
    <w:rsid w:val="00C27445"/>
    <w:rsid w:val="00C54CA6"/>
    <w:rsid w:val="00C70B5A"/>
    <w:rsid w:val="00CA6548"/>
    <w:rsid w:val="00CB7FA9"/>
    <w:rsid w:val="00CC0D47"/>
    <w:rsid w:val="00CD1C23"/>
    <w:rsid w:val="00CD5BFA"/>
    <w:rsid w:val="00CE4328"/>
    <w:rsid w:val="00D14121"/>
    <w:rsid w:val="00D516C0"/>
    <w:rsid w:val="00D54288"/>
    <w:rsid w:val="00D7635E"/>
    <w:rsid w:val="00DA77ED"/>
    <w:rsid w:val="00DB0562"/>
    <w:rsid w:val="00DC1151"/>
    <w:rsid w:val="00DC6990"/>
    <w:rsid w:val="00E24CAA"/>
    <w:rsid w:val="00E56B1E"/>
    <w:rsid w:val="00E63B58"/>
    <w:rsid w:val="00E94F41"/>
    <w:rsid w:val="00EA37E8"/>
    <w:rsid w:val="00ED7F8B"/>
    <w:rsid w:val="00EE7C56"/>
    <w:rsid w:val="00EF02E9"/>
    <w:rsid w:val="00EF0BD0"/>
    <w:rsid w:val="00EF75E2"/>
    <w:rsid w:val="00F02C11"/>
    <w:rsid w:val="00F16CB6"/>
    <w:rsid w:val="00F21634"/>
    <w:rsid w:val="00F21827"/>
    <w:rsid w:val="00F95723"/>
    <w:rsid w:val="00FD1342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B06FE9"/>
  <w15:docId w15:val="{BE5860BA-8790-4AD0-926C-8F9107C2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AF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6018"/>
    <w:pPr>
      <w:keepNext/>
      <w:spacing w:line="260" w:lineRule="exact"/>
      <w:outlineLvl w:val="0"/>
    </w:pPr>
    <w:rPr>
      <w:rFonts w:ascii="Arial" w:hAnsi="Arial" w:cs="Arial"/>
      <w:b/>
      <w:bCs/>
      <w:color w:val="80808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Kontakt">
    <w:name w:val="AdresseKontakt"/>
    <w:basedOn w:val="Standard"/>
    <w:rsid w:val="004B6AF9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sid w:val="004B6AF9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rsid w:val="004B6AF9"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color w:val="808080"/>
      <w:sz w:val="18"/>
      <w:szCs w:val="20"/>
    </w:rPr>
  </w:style>
  <w:style w:type="character" w:styleId="Hyperlink">
    <w:name w:val="Hyperlink"/>
    <w:rsid w:val="000E6018"/>
    <w:rPr>
      <w:color w:val="0000FF"/>
      <w:u w:val="single"/>
    </w:rPr>
  </w:style>
  <w:style w:type="paragraph" w:styleId="Kopfzeile">
    <w:name w:val="header"/>
    <w:basedOn w:val="Standard"/>
    <w:rsid w:val="000E60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60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4288"/>
  </w:style>
  <w:style w:type="paragraph" w:styleId="Sprechblasentext">
    <w:name w:val="Balloon Text"/>
    <w:basedOn w:val="Standard"/>
    <w:link w:val="SprechblasentextZchn"/>
    <w:semiHidden/>
    <w:unhideWhenUsed/>
    <w:rsid w:val="00023D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23D44"/>
    <w:rPr>
      <w:rFonts w:ascii="Segoe UI" w:hAnsi="Segoe UI" w:cs="Segoe UI"/>
      <w:sz w:val="18"/>
      <w:szCs w:val="18"/>
    </w:rPr>
  </w:style>
  <w:style w:type="character" w:customStyle="1" w:styleId="ng-star-inserted">
    <w:name w:val="ng-star-inserted"/>
    <w:basedOn w:val="Absatz-Standardschriftart"/>
    <w:rsid w:val="00EF02E9"/>
  </w:style>
  <w:style w:type="character" w:styleId="Fett">
    <w:name w:val="Strong"/>
    <w:basedOn w:val="Absatz-Standardschriftart"/>
    <w:uiPriority w:val="22"/>
    <w:qFormat/>
    <w:rsid w:val="00EF02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nabrueck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eamt@osnabruec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Osnabrueck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Nestmann</dc:creator>
  <cp:lastModifiedBy>Riepenhoff, Burkhard</cp:lastModifiedBy>
  <cp:revision>3</cp:revision>
  <cp:lastPrinted>2020-05-06T14:35:00Z</cp:lastPrinted>
  <dcterms:created xsi:type="dcterms:W3CDTF">2020-11-06T08:04:00Z</dcterms:created>
  <dcterms:modified xsi:type="dcterms:W3CDTF">2020-11-06T08:05:00Z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4/9/2019 1:18:04 PM</vt:lpwstr>
  </property>
  <property fmtid="{D5CDD505-2E9C-101B-9397-08002B2CF9AE}" pid="3" name="OS_LastOpenUser">
    <vt:lpwstr>JELLEMA</vt:lpwstr>
  </property>
</Properties>
</file>