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994519"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60140">
              <w:rPr>
                <w:rFonts w:cs="Arial"/>
              </w:rPr>
              <w:t>25</w:t>
            </w:r>
            <w:r w:rsidR="00994519">
              <w:rPr>
                <w:rFonts w:cs="Arial"/>
              </w:rPr>
              <w:t>.03.2021</w:t>
            </w:r>
          </w:p>
          <w:p w:rsidR="00566731" w:rsidRPr="0099451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94519">
              <w:rPr>
                <w:rFonts w:cs="Arial"/>
              </w:rPr>
              <w:t>2063</w:t>
            </w:r>
          </w:p>
          <w:p w:rsidR="00862A5C" w:rsidRPr="00994519"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125165">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A2E40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BEA0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D7251"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3742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BB61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2FAC0"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994519" w:rsidRDefault="00125165" w:rsidP="005D4065">
            <w:pPr>
              <w:spacing w:line="240" w:lineRule="auto"/>
              <w:rPr>
                <w:rFonts w:cs="Arial"/>
                <w:lang w:val="fr-FR"/>
              </w:rPr>
            </w:pPr>
            <w:r>
              <w:rPr>
                <w:rFonts w:cs="Arial"/>
                <w:lang w:val="fr-FR"/>
              </w:rPr>
              <w:t>2061</w:t>
            </w:r>
          </w:p>
          <w:p w:rsidR="00566731" w:rsidRPr="00994519" w:rsidRDefault="00125165" w:rsidP="005D4065">
            <w:pPr>
              <w:spacing w:line="240" w:lineRule="auto"/>
              <w:rPr>
                <w:rFonts w:cs="Arial"/>
                <w:sz w:val="21"/>
                <w:szCs w:val="21"/>
                <w:lang w:val="fr-FR"/>
              </w:rPr>
            </w:pPr>
            <w:r>
              <w:rPr>
                <w:rFonts w:cs="Arial"/>
                <w:sz w:val="21"/>
                <w:szCs w:val="21"/>
                <w:lang w:val="fr-FR"/>
              </w:rPr>
              <w:t>riepenhoffb@lkos.de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EC63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FEEB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994519" w:rsidP="00C26BE6">
      <w:pPr>
        <w:rPr>
          <w:b/>
        </w:rPr>
      </w:pPr>
      <w:r>
        <w:rPr>
          <w:b/>
        </w:rPr>
        <w:t xml:space="preserve">Corona-Pandemie: Impfungen durch Hausärzte </w:t>
      </w:r>
      <w:r w:rsidR="00A60140">
        <w:rPr>
          <w:b/>
        </w:rPr>
        <w:t>gestartet</w:t>
      </w:r>
      <w:r>
        <w:rPr>
          <w:b/>
        </w:rPr>
        <w:t xml:space="preserve"> Landkreis Osnabrück</w:t>
      </w:r>
      <w:r w:rsidR="00A60140">
        <w:rPr>
          <w:b/>
        </w:rPr>
        <w:t xml:space="preserve"> </w:t>
      </w:r>
      <w:r w:rsidR="007E2192">
        <w:rPr>
          <w:b/>
        </w:rPr>
        <w:t xml:space="preserve">liefert erste Impfdosen an </w:t>
      </w:r>
      <w:r w:rsidR="00A60140">
        <w:rPr>
          <w:b/>
        </w:rPr>
        <w:t>Praxen</w:t>
      </w:r>
    </w:p>
    <w:p w:rsidR="00C26BE6" w:rsidRDefault="00C26BE6"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A60140">
        <w:t xml:space="preserve">Nun fangen auch die Hausärzte </w:t>
      </w:r>
      <w:r w:rsidR="00994519">
        <w:t xml:space="preserve">im Landkreis Osnabrück </w:t>
      </w:r>
      <w:r w:rsidR="00A60140">
        <w:t>mit dem Impfen an</w:t>
      </w:r>
      <w:r w:rsidR="00994519">
        <w:t xml:space="preserve">: </w:t>
      </w:r>
      <w:r w:rsidR="00A60140">
        <w:t>Heute haben zunächst acht Praxen Impfstoff bekommen und können</w:t>
      </w:r>
      <w:r w:rsidR="00125165">
        <w:t xml:space="preserve"> sofort</w:t>
      </w:r>
      <w:r w:rsidR="00A60140">
        <w:t xml:space="preserve"> loslegen, ganz bald wird diese Zahl zunächst auf </w:t>
      </w:r>
      <w:r w:rsidR="007E2192">
        <w:t>14</w:t>
      </w:r>
      <w:r w:rsidR="00994519">
        <w:t xml:space="preserve"> Hausarztpraxen</w:t>
      </w:r>
      <w:r w:rsidR="00A60140">
        <w:t xml:space="preserve"> und dann noch weiter</w:t>
      </w:r>
      <w:r w:rsidR="00994519">
        <w:t xml:space="preserve"> </w:t>
      </w:r>
      <w:r w:rsidR="00A60140">
        <w:t>steigen</w:t>
      </w:r>
      <w:r w:rsidR="00994519">
        <w:t>.</w:t>
      </w:r>
      <w:r w:rsidR="00A60140">
        <w:t xml:space="preserve"> Landrätin Anna Kebschull lobte zum Start der Aktion</w:t>
      </w:r>
      <w:r w:rsidR="007E2192">
        <w:t xml:space="preserve"> a</w:t>
      </w:r>
      <w:r w:rsidR="00A60140">
        <w:t>m Dissener Hausärztlichen Versorgungszentrum die Flexibilität der Hausärzte: „Wir haben angefragt und sofort positive Rückmeldungen bekommen, die Ärzteschaft im Landkreis ist zum Glück sehr motiviert.“</w:t>
      </w:r>
    </w:p>
    <w:p w:rsidR="00994519" w:rsidRDefault="00A60140" w:rsidP="000C496C">
      <w:pPr>
        <w:spacing w:after="120"/>
      </w:pPr>
      <w:r>
        <w:t>Die Kreisverwaltung</w:t>
      </w:r>
      <w:r w:rsidR="00994519">
        <w:t xml:space="preserve"> hatte </w:t>
      </w:r>
      <w:r w:rsidR="002732B4">
        <w:t>zuvor</w:t>
      </w:r>
      <w:r>
        <w:t xml:space="preserve"> die</w:t>
      </w:r>
      <w:r w:rsidR="002732B4">
        <w:t xml:space="preserve"> </w:t>
      </w:r>
      <w:r w:rsidR="00994519">
        <w:t xml:space="preserve">Hausarztpraxen </w:t>
      </w:r>
      <w:r w:rsidR="00A978F7">
        <w:t xml:space="preserve">angeschrieben und angeboten, diese mit Impfstoff zu beliefern. </w:t>
      </w:r>
      <w:r>
        <w:t>Nach zahlreichen</w:t>
      </w:r>
      <w:r w:rsidR="00A978F7">
        <w:t xml:space="preserve"> R</w:t>
      </w:r>
      <w:r w:rsidR="00487D82">
        <w:t>ückmeldunge</w:t>
      </w:r>
      <w:r>
        <w:t>n konnten die Auslieferungen</w:t>
      </w:r>
      <w:r w:rsidR="007E2192">
        <w:t xml:space="preserve"> nun</w:t>
      </w:r>
      <w:r>
        <w:t xml:space="preserve"> am Donnerstag</w:t>
      </w:r>
      <w:r w:rsidR="00487D82">
        <w:t xml:space="preserve"> beginnen. Beteiligt sind zunächst </w:t>
      </w:r>
      <w:r>
        <w:t>acht</w:t>
      </w:r>
      <w:r w:rsidR="00487D82">
        <w:t xml:space="preserve"> </w:t>
      </w:r>
      <w:r w:rsidR="00125165">
        <w:t>über den</w:t>
      </w:r>
      <w:r w:rsidR="00487D82">
        <w:t xml:space="preserve"> gesamten Landkreis</w:t>
      </w:r>
      <w:r w:rsidR="00125165">
        <w:t xml:space="preserve"> verteilte Praxen, die Zah</w:t>
      </w:r>
      <w:r w:rsidR="007E2192">
        <w:t>l soll ganz bald zunächst auf 14</w:t>
      </w:r>
      <w:r w:rsidR="00125165">
        <w:t xml:space="preserve"> und dann noch weiter steigen</w:t>
      </w:r>
      <w:r w:rsidR="00487D82">
        <w:t xml:space="preserve">. </w:t>
      </w:r>
      <w:r w:rsidR="00714B85">
        <w:t>Nachdem mittlerweile der größte Teil der</w:t>
      </w:r>
      <w:r w:rsidR="002732B4">
        <w:t xml:space="preserve"> Über-80-Jährigen</w:t>
      </w:r>
      <w:r w:rsidR="00125165">
        <w:t xml:space="preserve"> in den Impfzentren</w:t>
      </w:r>
      <w:r w:rsidR="002732B4">
        <w:t xml:space="preserve"> </w:t>
      </w:r>
      <w:r w:rsidR="00125165">
        <w:t>versorgt werden konnte</w:t>
      </w:r>
      <w:r w:rsidR="002732B4">
        <w:t>,</w:t>
      </w:r>
      <w:r w:rsidR="00714B85">
        <w:t xml:space="preserve"> können die Hausärzte </w:t>
      </w:r>
      <w:r w:rsidR="007E2192">
        <w:t>so</w:t>
      </w:r>
      <w:bookmarkStart w:id="0" w:name="_GoBack"/>
      <w:bookmarkEnd w:id="0"/>
      <w:r w:rsidR="00714B85">
        <w:t xml:space="preserve"> weitere besonders vulnerable Gruppen schützen. Dabei geht es </w:t>
      </w:r>
      <w:r w:rsidR="00714B85">
        <w:lastRenderedPageBreak/>
        <w:t xml:space="preserve">zunächst um Menschen, </w:t>
      </w:r>
      <w:r w:rsidR="00487D82">
        <w:t xml:space="preserve">die bettlägerig sind und nicht </w:t>
      </w:r>
      <w:r w:rsidR="00125165">
        <w:t>in die Impfzentren</w:t>
      </w:r>
      <w:r w:rsidR="00487D82">
        <w:t xml:space="preserve"> </w:t>
      </w:r>
      <w:r w:rsidR="00125165">
        <w:t xml:space="preserve">kommen </w:t>
      </w:r>
      <w:r w:rsidR="00487D82">
        <w:t>können.</w:t>
      </w:r>
    </w:p>
    <w:p w:rsidR="00A60140" w:rsidRDefault="007E2289" w:rsidP="00F04FD3">
      <w:pPr>
        <w:spacing w:after="120"/>
      </w:pPr>
      <w:r>
        <w:t>D</w:t>
      </w:r>
      <w:r w:rsidR="00714B85">
        <w:t>as Angebot</w:t>
      </w:r>
      <w:r>
        <w:t xml:space="preserve"> </w:t>
      </w:r>
      <w:r w:rsidR="00A60140">
        <w:t>ist also eine</w:t>
      </w:r>
      <w:r>
        <w:t xml:space="preserve"> durch den Landkreis gebildete Brücke, bis die Arztpraxen ihren Impfstoff direkt über das Land beziehen werden. </w:t>
      </w:r>
      <w:r w:rsidR="00A60140">
        <w:t>Volker Trunt, als Fachdienstleiter Ordnung beim Landkreis für die</w:t>
      </w:r>
      <w:r w:rsidR="007E2192">
        <w:t xml:space="preserve"> Organisation der Impfungen zuständig</w:t>
      </w:r>
      <w:r w:rsidR="00A60140">
        <w:t>: „</w:t>
      </w:r>
      <w:r w:rsidR="00714B85">
        <w:t>Möglich ist dies auch durch einen Impfstoff, der vergleichsweise einfach zu handhaben ist, keiner aufwendigen Kühlung bedarf und eine gewisse Haltbarkeit hat.</w:t>
      </w:r>
      <w:r w:rsidR="00A60140">
        <w:t>“</w:t>
      </w:r>
    </w:p>
    <w:p w:rsidR="007E2192" w:rsidRDefault="007E2192" w:rsidP="00F04FD3">
      <w:pPr>
        <w:spacing w:after="120"/>
      </w:pPr>
      <w:r>
        <w:t>BU:</w:t>
      </w:r>
    </w:p>
    <w:p w:rsidR="007E2192" w:rsidRDefault="007E2192" w:rsidP="00F04FD3">
      <w:pPr>
        <w:spacing w:after="120"/>
      </w:pPr>
      <w:r w:rsidRPr="007E2192">
        <w:rPr>
          <w:b/>
        </w:rPr>
        <w:t>Jetzt impfen auch</w:t>
      </w:r>
      <w:r>
        <w:rPr>
          <w:b/>
        </w:rPr>
        <w:t xml:space="preserve"> erste</w:t>
      </w:r>
      <w:r w:rsidRPr="007E2192">
        <w:rPr>
          <w:b/>
        </w:rPr>
        <w:t xml:space="preserve"> Hausärzte im Landkreis</w:t>
      </w:r>
      <w:r>
        <w:t>: Zum Auftakt hat das Deutsche Rote Kreuz unter Leitung von Jens Kasselmann (von links) gekühlte Impfdosen an Hausärztin Dr. Karin Bremer in Dissen ausgeliefert. Volker Trunt, in der Kreisverwaltung für die Impforganisation verantwortlich, und Landrätin Anna Kebschull lobten das Engagement der Ärzteschaft.</w:t>
      </w:r>
    </w:p>
    <w:p w:rsidR="007E2192" w:rsidRDefault="007E2192" w:rsidP="007E2192">
      <w:pPr>
        <w:spacing w:after="120"/>
        <w:ind w:left="1418"/>
      </w:pPr>
      <w:r>
        <w:t>Foto: Landkreis Osnabrück/Uwe Lewandowski</w:t>
      </w:r>
    </w:p>
    <w:p w:rsidR="007E2192" w:rsidRPr="00084E5C" w:rsidRDefault="007E2192" w:rsidP="00F04FD3">
      <w:pPr>
        <w:spacing w:after="120"/>
      </w:pPr>
    </w:p>
    <w:sectPr w:rsidR="007E219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05" w:rsidRDefault="00002105">
      <w:pPr>
        <w:spacing w:line="240" w:lineRule="auto"/>
      </w:pPr>
      <w:r>
        <w:separator/>
      </w:r>
    </w:p>
  </w:endnote>
  <w:endnote w:type="continuationSeparator" w:id="0">
    <w:p w:rsidR="00002105" w:rsidRDefault="00002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2391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05" w:rsidRDefault="00002105">
      <w:pPr>
        <w:spacing w:line="240" w:lineRule="auto"/>
      </w:pPr>
      <w:r>
        <w:separator/>
      </w:r>
    </w:p>
  </w:footnote>
  <w:footnote w:type="continuationSeparator" w:id="0">
    <w:p w:rsidR="00002105" w:rsidRDefault="000021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210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5165"/>
    <w:rsid w:val="001269AF"/>
    <w:rsid w:val="00142162"/>
    <w:rsid w:val="001465F4"/>
    <w:rsid w:val="0015295E"/>
    <w:rsid w:val="0015505A"/>
    <w:rsid w:val="001567A1"/>
    <w:rsid w:val="0016056D"/>
    <w:rsid w:val="00162327"/>
    <w:rsid w:val="00185344"/>
    <w:rsid w:val="00195B79"/>
    <w:rsid w:val="001C0D85"/>
    <w:rsid w:val="001F6145"/>
    <w:rsid w:val="00223915"/>
    <w:rsid w:val="00230050"/>
    <w:rsid w:val="00250ED8"/>
    <w:rsid w:val="002514AE"/>
    <w:rsid w:val="00260969"/>
    <w:rsid w:val="00264EC4"/>
    <w:rsid w:val="002726B8"/>
    <w:rsid w:val="002732B4"/>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D82"/>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4B85"/>
    <w:rsid w:val="0071531A"/>
    <w:rsid w:val="00743A19"/>
    <w:rsid w:val="00747273"/>
    <w:rsid w:val="00747840"/>
    <w:rsid w:val="00751981"/>
    <w:rsid w:val="00755D5F"/>
    <w:rsid w:val="007601F5"/>
    <w:rsid w:val="00761301"/>
    <w:rsid w:val="00793504"/>
    <w:rsid w:val="007945D7"/>
    <w:rsid w:val="007A134E"/>
    <w:rsid w:val="007B76BB"/>
    <w:rsid w:val="007C5758"/>
    <w:rsid w:val="007E0170"/>
    <w:rsid w:val="007E2192"/>
    <w:rsid w:val="007E2289"/>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94519"/>
    <w:rsid w:val="009A39ED"/>
    <w:rsid w:val="009C0F1C"/>
    <w:rsid w:val="009C6E9E"/>
    <w:rsid w:val="009D1F51"/>
    <w:rsid w:val="009E1D78"/>
    <w:rsid w:val="009F64D5"/>
    <w:rsid w:val="00A04908"/>
    <w:rsid w:val="00A05B1C"/>
    <w:rsid w:val="00A22DB2"/>
    <w:rsid w:val="00A374C3"/>
    <w:rsid w:val="00A37E09"/>
    <w:rsid w:val="00A40F64"/>
    <w:rsid w:val="00A45AB3"/>
    <w:rsid w:val="00A60140"/>
    <w:rsid w:val="00A83D02"/>
    <w:rsid w:val="00A85C15"/>
    <w:rsid w:val="00A92CA8"/>
    <w:rsid w:val="00A978F7"/>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04FD3"/>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61F"/>
  <w15:docId w15:val="{699E2DED-345F-4265-9D4A-957A29AD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945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945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5925-973E-416F-86B3-CCB57B61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2218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2016-07-21T12:50:00Z</cp:lastPrinted>
  <dcterms:created xsi:type="dcterms:W3CDTF">2021-03-25T09:17:00Z</dcterms:created>
  <dcterms:modified xsi:type="dcterms:W3CDTF">2021-03-25T09:17:00Z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3/24/2021 1:55:15 PM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3/24/2021 1:55:27 PM</vt:lpwstr>
  </property>
  <property fmtid="{D5CDD505-2E9C-101B-9397-08002B2CF9AE}" pid="6" name="OS_Übernahme">
    <vt:bool>true</vt:bool>
  </property>
  <property fmtid="{D5CDD505-2E9C-101B-9397-08002B2CF9AE}" pid="7" name="OS_AutoÜbernahme">
    <vt:bool>false</vt:bool>
  </property>
</Properties>
</file>