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02625">
              <w:rPr>
                <w:rFonts w:cs="Arial"/>
              </w:rPr>
              <w:t>11. Mai</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34E21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B1833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48C05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E367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41F04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6347F3"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99318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2984F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8239BA" w:rsidRDefault="00A768C4" w:rsidP="008239BA">
      <w:pPr>
        <w:rPr>
          <w:b/>
        </w:rPr>
      </w:pPr>
      <w:r>
        <w:rPr>
          <w:b/>
        </w:rPr>
        <w:t>Zu wenig Impfstoff: In den kommenden Wochen fast nur noch Zweitimpfungen</w:t>
      </w:r>
      <w:r w:rsidR="002118BC">
        <w:rPr>
          <w:b/>
        </w:rPr>
        <w:t xml:space="preserve"> </w:t>
      </w:r>
      <w:r>
        <w:rPr>
          <w:b/>
        </w:rPr>
        <w:t>in Impfzentren im Landkreis möglich</w:t>
      </w:r>
    </w:p>
    <w:p w:rsidR="008239BA" w:rsidRDefault="008239BA" w:rsidP="008239BA">
      <w:pPr>
        <w:rPr>
          <w:b/>
        </w:rPr>
      </w:pPr>
    </w:p>
    <w:p w:rsidR="004506B1" w:rsidRPr="00EB5CF8" w:rsidRDefault="00102625" w:rsidP="00A768C4">
      <w:pPr>
        <w:spacing w:after="120"/>
        <w:rPr>
          <w:b/>
        </w:rPr>
      </w:pPr>
      <w:r>
        <w:rPr>
          <w:b/>
        </w:rPr>
        <w:t>Osnabrück</w:t>
      </w:r>
      <w:r w:rsidR="008239BA">
        <w:rPr>
          <w:b/>
        </w:rPr>
        <w:t xml:space="preserve">. </w:t>
      </w:r>
      <w:r w:rsidR="004506B1">
        <w:t xml:space="preserve">Vorrang für Zweitimpfungen: </w:t>
      </w:r>
      <w:r w:rsidR="004506B1" w:rsidRPr="004506B1">
        <w:t xml:space="preserve">Das Land Niedersachsen hat nun die Liefermengen </w:t>
      </w:r>
      <w:r w:rsidR="004506B1">
        <w:t>für die folgenden Kalenderwochen bekannt gegeben. Die Lieferankündigungen</w:t>
      </w:r>
      <w:r w:rsidR="00EB5CF8">
        <w:t xml:space="preserve"> umfassen den Zeitraum vom 17. Mai bis zum 6. Juni</w:t>
      </w:r>
      <w:r w:rsidR="004506B1">
        <w:t xml:space="preserve"> und wirken sich auch </w:t>
      </w:r>
      <w:r w:rsidR="00EB5CF8">
        <w:t>noch auf die Woche bis zum 10. Juni</w:t>
      </w:r>
      <w:r w:rsidR="004506B1">
        <w:t xml:space="preserve"> aus. </w:t>
      </w:r>
    </w:p>
    <w:p w:rsidR="004506B1" w:rsidRDefault="004506B1" w:rsidP="00A768C4">
      <w:pPr>
        <w:spacing w:after="120"/>
      </w:pPr>
      <w:r>
        <w:t xml:space="preserve">Für die Impfzentren in Wallenhorst und Georgsmarienhütte bedeutet dies ganz konkret, dass überwiegend Impfstoff für die Zweitimpfungen geliefert werden. </w:t>
      </w:r>
      <w:r w:rsidR="00B60759">
        <w:t xml:space="preserve">Da die Impfzentren in den </w:t>
      </w:r>
      <w:r w:rsidR="00EB5CF8">
        <w:t>vergangenen</w:t>
      </w:r>
      <w:r w:rsidR="00B60759">
        <w:t xml:space="preserve"> Wochen wiederholt eine hohe Anzahl an Erstimpfungen </w:t>
      </w:r>
      <w:r w:rsidR="00EB5CF8">
        <w:t>verabreicht</w:t>
      </w:r>
      <w:r w:rsidR="00B60759">
        <w:t xml:space="preserve"> haben, stehen nun für diese Impfungen die Zweitimpfungen an. Da die Impfstoffdosen für die Impfzentren durch den Beschluss der Gesundministerkonferenz vom März beschränkt sind, können vom Land nur geringe Impfstoffmengen für Erstimpfungen ausgeliefert werden. </w:t>
      </w:r>
    </w:p>
    <w:p w:rsidR="004506B1" w:rsidRPr="00EB5CF8" w:rsidRDefault="00B60759" w:rsidP="00A768C4">
      <w:pPr>
        <w:spacing w:after="120"/>
      </w:pPr>
      <w:r>
        <w:t>Vom Impfstoff AstraZeneca werden bis zum 31.</w:t>
      </w:r>
      <w:r w:rsidR="00EB5CF8">
        <w:t xml:space="preserve"> Mai</w:t>
      </w:r>
      <w:r>
        <w:t xml:space="preserve"> noch jeweils 1.200 Impfdosen für Erstimpfungen geliefert, so dass hier noch ein Angebot für Erstimpfungen garantiert werden kann. Im </w:t>
      </w:r>
      <w:r>
        <w:lastRenderedPageBreak/>
        <w:t xml:space="preserve">Hinblick auf die Wartelisten, auf denen im Landkreis Osnabrück </w:t>
      </w:r>
      <w:r w:rsidR="00861D8E">
        <w:t>über</w:t>
      </w:r>
      <w:r>
        <w:t xml:space="preserve"> 20.000 Personen stehen, </w:t>
      </w:r>
      <w:r w:rsidR="00EB5CF8">
        <w:t>bedauert der Landkreis diese Entwicklung</w:t>
      </w:r>
      <w:r w:rsidR="005814FE">
        <w:t>. Der Landkreis Osnabrück hat dem Land gegenüber deutlich gemacht, dass die Impfzentren</w:t>
      </w:r>
      <w:r w:rsidR="00EB5CF8">
        <w:t xml:space="preserve"> durchaus</w:t>
      </w:r>
      <w:r w:rsidR="005814FE">
        <w:t xml:space="preserve"> eine höhere Anzahl von Erstimpfungen </w:t>
      </w:r>
      <w:r w:rsidR="00EB5CF8">
        <w:t>verarbeiten</w:t>
      </w:r>
      <w:bookmarkStart w:id="0" w:name="_GoBack"/>
      <w:bookmarkEnd w:id="0"/>
      <w:r w:rsidR="005814FE">
        <w:t xml:space="preserve"> könnten. </w:t>
      </w:r>
    </w:p>
    <w:p w:rsidR="00A768C4" w:rsidRDefault="00A768C4" w:rsidP="00A768C4">
      <w:pPr>
        <w:spacing w:after="120"/>
      </w:pPr>
      <w:r>
        <w:t>Die Versorgung der niedergelassenen Ärzte mit den verschiedenen Impfstoffen ist von dieser Kontingentierung durch das Land nicht betroffen.</w:t>
      </w:r>
    </w:p>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E6" w:rsidRDefault="00A20BE6">
      <w:pPr>
        <w:spacing w:line="240" w:lineRule="auto"/>
      </w:pPr>
      <w:r>
        <w:separator/>
      </w:r>
    </w:p>
  </w:endnote>
  <w:endnote w:type="continuationSeparator" w:id="0">
    <w:p w:rsidR="00A20BE6" w:rsidRDefault="00A20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5CF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E6" w:rsidRDefault="00A20BE6">
      <w:pPr>
        <w:spacing w:line="240" w:lineRule="auto"/>
      </w:pPr>
      <w:r>
        <w:separator/>
      </w:r>
    </w:p>
  </w:footnote>
  <w:footnote w:type="continuationSeparator" w:id="0">
    <w:p w:rsidR="00A20BE6" w:rsidRDefault="00A20B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2625"/>
    <w:rsid w:val="00105D62"/>
    <w:rsid w:val="00122E16"/>
    <w:rsid w:val="001269AF"/>
    <w:rsid w:val="00134EAC"/>
    <w:rsid w:val="00142162"/>
    <w:rsid w:val="00145829"/>
    <w:rsid w:val="001465F4"/>
    <w:rsid w:val="0015295E"/>
    <w:rsid w:val="0015505A"/>
    <w:rsid w:val="00162327"/>
    <w:rsid w:val="00165DA3"/>
    <w:rsid w:val="00182500"/>
    <w:rsid w:val="00195B79"/>
    <w:rsid w:val="001E09FE"/>
    <w:rsid w:val="001F6145"/>
    <w:rsid w:val="0020468D"/>
    <w:rsid w:val="002118BC"/>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076D7"/>
    <w:rsid w:val="0035190D"/>
    <w:rsid w:val="0037251E"/>
    <w:rsid w:val="00377596"/>
    <w:rsid w:val="003A046F"/>
    <w:rsid w:val="003B1659"/>
    <w:rsid w:val="003C726C"/>
    <w:rsid w:val="003C7FEB"/>
    <w:rsid w:val="003E211B"/>
    <w:rsid w:val="003E2DD2"/>
    <w:rsid w:val="003F2DB8"/>
    <w:rsid w:val="004041FB"/>
    <w:rsid w:val="004050C7"/>
    <w:rsid w:val="00417B34"/>
    <w:rsid w:val="00431B24"/>
    <w:rsid w:val="0043484A"/>
    <w:rsid w:val="00447B33"/>
    <w:rsid w:val="004506B1"/>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26DD3"/>
    <w:rsid w:val="00543D20"/>
    <w:rsid w:val="00554C06"/>
    <w:rsid w:val="00563098"/>
    <w:rsid w:val="005634A4"/>
    <w:rsid w:val="00566731"/>
    <w:rsid w:val="0057486D"/>
    <w:rsid w:val="005814FE"/>
    <w:rsid w:val="005C4BD9"/>
    <w:rsid w:val="005D4065"/>
    <w:rsid w:val="005E1CE8"/>
    <w:rsid w:val="006033EF"/>
    <w:rsid w:val="006068A3"/>
    <w:rsid w:val="00620D33"/>
    <w:rsid w:val="006230B6"/>
    <w:rsid w:val="00626779"/>
    <w:rsid w:val="006375C0"/>
    <w:rsid w:val="006678BC"/>
    <w:rsid w:val="0068340C"/>
    <w:rsid w:val="006928CA"/>
    <w:rsid w:val="006A3C89"/>
    <w:rsid w:val="006C0F4E"/>
    <w:rsid w:val="006C2BA2"/>
    <w:rsid w:val="006C3FC2"/>
    <w:rsid w:val="006D4DC6"/>
    <w:rsid w:val="006D4E99"/>
    <w:rsid w:val="006E0E4F"/>
    <w:rsid w:val="006E4B46"/>
    <w:rsid w:val="006E7893"/>
    <w:rsid w:val="006F2E7E"/>
    <w:rsid w:val="00700850"/>
    <w:rsid w:val="00720E91"/>
    <w:rsid w:val="00721381"/>
    <w:rsid w:val="007307E6"/>
    <w:rsid w:val="00731F55"/>
    <w:rsid w:val="00743A19"/>
    <w:rsid w:val="00747840"/>
    <w:rsid w:val="00751981"/>
    <w:rsid w:val="00755D5F"/>
    <w:rsid w:val="00756453"/>
    <w:rsid w:val="007601F5"/>
    <w:rsid w:val="00761589"/>
    <w:rsid w:val="0077393A"/>
    <w:rsid w:val="007945D7"/>
    <w:rsid w:val="007A7056"/>
    <w:rsid w:val="007C76FB"/>
    <w:rsid w:val="007D330A"/>
    <w:rsid w:val="007E607B"/>
    <w:rsid w:val="007F1E7D"/>
    <w:rsid w:val="007F3360"/>
    <w:rsid w:val="00801162"/>
    <w:rsid w:val="00807EF8"/>
    <w:rsid w:val="00810E65"/>
    <w:rsid w:val="008113E7"/>
    <w:rsid w:val="00811F28"/>
    <w:rsid w:val="00821E08"/>
    <w:rsid w:val="008239BA"/>
    <w:rsid w:val="00831453"/>
    <w:rsid w:val="008477B5"/>
    <w:rsid w:val="00853960"/>
    <w:rsid w:val="00855041"/>
    <w:rsid w:val="00861BA4"/>
    <w:rsid w:val="00861D8E"/>
    <w:rsid w:val="00862A5C"/>
    <w:rsid w:val="00865A52"/>
    <w:rsid w:val="008761FC"/>
    <w:rsid w:val="00876B90"/>
    <w:rsid w:val="00885402"/>
    <w:rsid w:val="00896F52"/>
    <w:rsid w:val="008A1EB3"/>
    <w:rsid w:val="008D3D08"/>
    <w:rsid w:val="008F0606"/>
    <w:rsid w:val="008F1A53"/>
    <w:rsid w:val="008F4EAF"/>
    <w:rsid w:val="008F5A3A"/>
    <w:rsid w:val="00925274"/>
    <w:rsid w:val="0092646C"/>
    <w:rsid w:val="00952203"/>
    <w:rsid w:val="00955F60"/>
    <w:rsid w:val="00975993"/>
    <w:rsid w:val="009760B2"/>
    <w:rsid w:val="009833AA"/>
    <w:rsid w:val="009A39ED"/>
    <w:rsid w:val="009C0F1C"/>
    <w:rsid w:val="009C5625"/>
    <w:rsid w:val="009C6D44"/>
    <w:rsid w:val="009C6E9E"/>
    <w:rsid w:val="009C7BB8"/>
    <w:rsid w:val="009E1D78"/>
    <w:rsid w:val="009F458E"/>
    <w:rsid w:val="00A04908"/>
    <w:rsid w:val="00A05B1C"/>
    <w:rsid w:val="00A20BE6"/>
    <w:rsid w:val="00A26B5A"/>
    <w:rsid w:val="00A374C3"/>
    <w:rsid w:val="00A37E09"/>
    <w:rsid w:val="00A40F64"/>
    <w:rsid w:val="00A54518"/>
    <w:rsid w:val="00A628B8"/>
    <w:rsid w:val="00A74E20"/>
    <w:rsid w:val="00A768C4"/>
    <w:rsid w:val="00A8382C"/>
    <w:rsid w:val="00A85C15"/>
    <w:rsid w:val="00A92CA8"/>
    <w:rsid w:val="00AA098D"/>
    <w:rsid w:val="00AA1B35"/>
    <w:rsid w:val="00AD25F9"/>
    <w:rsid w:val="00AD4EF0"/>
    <w:rsid w:val="00AE18A5"/>
    <w:rsid w:val="00AE6834"/>
    <w:rsid w:val="00AF3A50"/>
    <w:rsid w:val="00B0156A"/>
    <w:rsid w:val="00B04EB0"/>
    <w:rsid w:val="00B13242"/>
    <w:rsid w:val="00B2340E"/>
    <w:rsid w:val="00B25788"/>
    <w:rsid w:val="00B60759"/>
    <w:rsid w:val="00B67D99"/>
    <w:rsid w:val="00B756DB"/>
    <w:rsid w:val="00B83AD0"/>
    <w:rsid w:val="00B84751"/>
    <w:rsid w:val="00B87FA0"/>
    <w:rsid w:val="00B90845"/>
    <w:rsid w:val="00B96A66"/>
    <w:rsid w:val="00BA2A94"/>
    <w:rsid w:val="00BB0E7C"/>
    <w:rsid w:val="00BD3618"/>
    <w:rsid w:val="00BE17C9"/>
    <w:rsid w:val="00C069ED"/>
    <w:rsid w:val="00C51B95"/>
    <w:rsid w:val="00C64AB2"/>
    <w:rsid w:val="00CA6495"/>
    <w:rsid w:val="00CB163C"/>
    <w:rsid w:val="00CC29AE"/>
    <w:rsid w:val="00CC4074"/>
    <w:rsid w:val="00CD4374"/>
    <w:rsid w:val="00CE5049"/>
    <w:rsid w:val="00CF695D"/>
    <w:rsid w:val="00D0152A"/>
    <w:rsid w:val="00D0252A"/>
    <w:rsid w:val="00D138B0"/>
    <w:rsid w:val="00D20451"/>
    <w:rsid w:val="00D34915"/>
    <w:rsid w:val="00D41C47"/>
    <w:rsid w:val="00D4784A"/>
    <w:rsid w:val="00D505F4"/>
    <w:rsid w:val="00D510AD"/>
    <w:rsid w:val="00D7273D"/>
    <w:rsid w:val="00DA4D51"/>
    <w:rsid w:val="00DB23EE"/>
    <w:rsid w:val="00DB5364"/>
    <w:rsid w:val="00DC155D"/>
    <w:rsid w:val="00DD75F5"/>
    <w:rsid w:val="00DF5185"/>
    <w:rsid w:val="00E15763"/>
    <w:rsid w:val="00E37808"/>
    <w:rsid w:val="00E37934"/>
    <w:rsid w:val="00E421D9"/>
    <w:rsid w:val="00E47ABD"/>
    <w:rsid w:val="00E61114"/>
    <w:rsid w:val="00E84431"/>
    <w:rsid w:val="00E849CB"/>
    <w:rsid w:val="00E854F5"/>
    <w:rsid w:val="00E94CB6"/>
    <w:rsid w:val="00E94D5B"/>
    <w:rsid w:val="00EA23A1"/>
    <w:rsid w:val="00EB5CF8"/>
    <w:rsid w:val="00EB7E11"/>
    <w:rsid w:val="00EC4FA5"/>
    <w:rsid w:val="00EC724B"/>
    <w:rsid w:val="00EC7C9E"/>
    <w:rsid w:val="00EF7121"/>
    <w:rsid w:val="00F11B08"/>
    <w:rsid w:val="00F3709B"/>
    <w:rsid w:val="00F37764"/>
    <w:rsid w:val="00F420A1"/>
    <w:rsid w:val="00F47A48"/>
    <w:rsid w:val="00F639AF"/>
    <w:rsid w:val="00F70ED1"/>
    <w:rsid w:val="00F8559D"/>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A8F96"/>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9C6D4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41995806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94061107">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45052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44376613">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0668-DABB-4982-A070-2BA4A086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2020-03-01T14:06:00Z</cp:lastPrinted>
  <dcterms:created xsi:type="dcterms:W3CDTF">2021-05-11T15:38:00Z</dcterms:created>
  <dcterms:modified xsi:type="dcterms:W3CDTF">2021-05-11T15:38:00Z</dcterms:modified>
</cp:coreProperties>
</file>