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2CD2E" w14:textId="77777777" w:rsidR="00B923F3" w:rsidRPr="00A411E1" w:rsidRDefault="008E6073" w:rsidP="007B6F40">
      <w:pPr>
        <w:spacing w:line="360" w:lineRule="auto"/>
        <w:jc w:val="both"/>
        <w:rPr>
          <w:rFonts w:ascii="Arial" w:hAnsi="Arial"/>
          <w:sz w:val="22"/>
          <w:szCs w:val="20"/>
        </w:rPr>
      </w:pPr>
      <w:r w:rsidRPr="00A411E1">
        <w:rPr>
          <w:rFonts w:ascii="Arial" w:hAnsi="Arial"/>
          <w:sz w:val="22"/>
          <w:szCs w:val="20"/>
        </w:rPr>
        <w:t>An die Redaktion</w:t>
      </w:r>
    </w:p>
    <w:p w14:paraId="73864E2D" w14:textId="77777777" w:rsidR="00B923F3" w:rsidRPr="00B923F3" w:rsidRDefault="00B923F3" w:rsidP="007B6F4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272153A" w14:textId="77777777" w:rsidR="00B923F3" w:rsidRPr="00B923F3" w:rsidRDefault="00B923F3" w:rsidP="007B6F4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6DA515BA" w14:textId="77777777" w:rsidR="00B923F3" w:rsidRPr="00B923F3" w:rsidRDefault="00B923F3" w:rsidP="007B6F4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13F8199" w14:textId="77777777" w:rsidR="00D64809" w:rsidRPr="00B923F3" w:rsidRDefault="00D64809" w:rsidP="007B6F40">
      <w:pPr>
        <w:pStyle w:val="S"/>
        <w:framePr w:w="2637" w:h="2880" w:hSpace="142" w:wrap="around" w:vAnchor="page" w:hAnchor="page" w:x="8795" w:y="2949"/>
        <w:spacing w:line="360" w:lineRule="auto"/>
        <w:rPr>
          <w:rFonts w:ascii="Arial" w:hAnsi="Arial"/>
          <w:color w:val="auto"/>
        </w:rPr>
      </w:pPr>
      <w:r w:rsidRPr="00B923F3">
        <w:rPr>
          <w:rFonts w:ascii="Arial" w:hAnsi="Arial"/>
          <w:color w:val="auto"/>
        </w:rPr>
        <w:t>Ansprechpartner</w:t>
      </w:r>
      <w:r w:rsidR="00BB24B0">
        <w:rPr>
          <w:rFonts w:ascii="Arial" w:hAnsi="Arial"/>
          <w:color w:val="auto"/>
        </w:rPr>
        <w:t>in</w:t>
      </w:r>
      <w:r w:rsidRPr="00B923F3">
        <w:rPr>
          <w:rFonts w:ascii="Arial" w:hAnsi="Arial"/>
          <w:color w:val="auto"/>
        </w:rPr>
        <w:t>:</w:t>
      </w:r>
    </w:p>
    <w:p w14:paraId="2C5BB342" w14:textId="77777777" w:rsidR="00AC219D" w:rsidRDefault="00BB24B0" w:rsidP="007B6F40">
      <w:pPr>
        <w:pStyle w:val="S"/>
        <w:framePr w:w="2637" w:h="2880" w:hSpace="142" w:wrap="around" w:vAnchor="page" w:hAnchor="page" w:x="8795" w:y="2949"/>
        <w:spacing w:line="360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Luca Sophie Grützmacher</w:t>
      </w:r>
    </w:p>
    <w:p w14:paraId="54F8BB60" w14:textId="77777777" w:rsidR="005B4013" w:rsidRPr="005B4013" w:rsidRDefault="00EE2821" w:rsidP="007B6F40">
      <w:pPr>
        <w:pStyle w:val="S"/>
        <w:framePr w:w="2637" w:h="2880" w:hSpace="142" w:wrap="around" w:vAnchor="page" w:hAnchor="page" w:x="8795" w:y="2949"/>
        <w:spacing w:line="360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Tel.: 0541 501-2907</w:t>
      </w:r>
    </w:p>
    <w:p w14:paraId="653927E4" w14:textId="77777777" w:rsidR="005B4013" w:rsidRDefault="005B4013" w:rsidP="007B6F40">
      <w:pPr>
        <w:pStyle w:val="S"/>
        <w:framePr w:w="2637" w:h="2880" w:hSpace="142" w:wrap="around" w:vAnchor="page" w:hAnchor="page" w:x="8795" w:y="2949"/>
        <w:spacing w:line="360" w:lineRule="auto"/>
        <w:rPr>
          <w:rFonts w:ascii="Arial" w:hAnsi="Arial"/>
          <w:color w:val="auto"/>
        </w:rPr>
      </w:pPr>
      <w:r w:rsidRPr="005B4013">
        <w:rPr>
          <w:rFonts w:ascii="Arial" w:hAnsi="Arial"/>
          <w:color w:val="auto"/>
        </w:rPr>
        <w:t>Fax: 0541 501-4423</w:t>
      </w:r>
    </w:p>
    <w:p w14:paraId="5CBC43BF" w14:textId="77777777" w:rsidR="00D64809" w:rsidRPr="004C1324" w:rsidRDefault="00EE2821" w:rsidP="007B6F40">
      <w:pPr>
        <w:pStyle w:val="S"/>
        <w:framePr w:w="2637" w:h="2880" w:hSpace="142" w:wrap="around" w:vAnchor="page" w:hAnchor="page" w:x="8795" w:y="2949"/>
        <w:spacing w:line="360" w:lineRule="auto"/>
        <w:rPr>
          <w:rFonts w:ascii="Arial" w:hAnsi="Arial"/>
          <w:color w:val="auto"/>
          <w:lang w:val="en-US"/>
        </w:rPr>
      </w:pPr>
      <w:r>
        <w:rPr>
          <w:rFonts w:ascii="Arial" w:hAnsi="Arial"/>
          <w:color w:val="auto"/>
        </w:rPr>
        <w:t>luca.gruetzmacher</w:t>
      </w:r>
      <w:r w:rsidR="0044325C">
        <w:rPr>
          <w:rFonts w:ascii="Arial" w:hAnsi="Arial"/>
          <w:color w:val="auto"/>
        </w:rPr>
        <w:t>@vhs-osland.de</w:t>
      </w:r>
    </w:p>
    <w:p w14:paraId="3D7FE222" w14:textId="77777777" w:rsidR="00D64809" w:rsidRPr="004C1324" w:rsidRDefault="00F31C5B" w:rsidP="007B6F40">
      <w:pPr>
        <w:pStyle w:val="S"/>
        <w:framePr w:w="2637" w:h="2880" w:hSpace="142" w:wrap="around" w:vAnchor="page" w:hAnchor="page" w:x="8795" w:y="2949"/>
        <w:spacing w:line="360" w:lineRule="auto"/>
        <w:rPr>
          <w:rFonts w:ascii="Arial" w:hAnsi="Arial"/>
          <w:color w:val="auto"/>
          <w:lang w:val="en-US"/>
        </w:rPr>
      </w:pPr>
      <w:r>
        <w:rPr>
          <w:rFonts w:ascii="Arial" w:hAnsi="Arial"/>
          <w:color w:val="auto"/>
          <w:lang w:val="en-US"/>
        </w:rPr>
        <w:t>vhs-osland.de</w:t>
      </w:r>
    </w:p>
    <w:p w14:paraId="6E1313D5" w14:textId="77777777" w:rsidR="00D64809" w:rsidRPr="004C1324" w:rsidRDefault="00D64809" w:rsidP="007B6F40">
      <w:pPr>
        <w:pStyle w:val="S"/>
        <w:framePr w:w="2637" w:h="2880" w:hSpace="142" w:wrap="around" w:vAnchor="page" w:hAnchor="page" w:x="8795" w:y="2949"/>
        <w:spacing w:line="360" w:lineRule="auto"/>
        <w:rPr>
          <w:rFonts w:ascii="Arial" w:hAnsi="Arial"/>
          <w:color w:val="auto"/>
          <w:lang w:val="en-US"/>
        </w:rPr>
      </w:pPr>
    </w:p>
    <w:p w14:paraId="6CECB847" w14:textId="3F0D592B" w:rsidR="00D64809" w:rsidRPr="00D64809" w:rsidRDefault="00D64809" w:rsidP="007B6F40">
      <w:pPr>
        <w:pStyle w:val="S"/>
        <w:framePr w:w="2637" w:h="2880" w:hSpace="142" w:wrap="around" w:vAnchor="page" w:hAnchor="page" w:x="8795" w:y="2949"/>
        <w:spacing w:line="360" w:lineRule="auto"/>
      </w:pPr>
      <w:r w:rsidRPr="000B38F4">
        <w:rPr>
          <w:rFonts w:ascii="Arial" w:hAnsi="Arial"/>
          <w:color w:val="505150"/>
          <w:sz w:val="12"/>
          <w:szCs w:val="12"/>
        </w:rPr>
        <w:t>Datum:</w:t>
      </w:r>
      <w:r w:rsidR="00851A33">
        <w:rPr>
          <w:rFonts w:ascii="Arial" w:hAnsi="Arial"/>
          <w:color w:val="505150"/>
          <w:sz w:val="12"/>
          <w:szCs w:val="12"/>
        </w:rPr>
        <w:fldChar w:fldCharType="begin"/>
      </w:r>
      <w:r w:rsidR="00851A33">
        <w:rPr>
          <w:rFonts w:ascii="Arial" w:hAnsi="Arial"/>
          <w:color w:val="505150"/>
          <w:sz w:val="12"/>
          <w:szCs w:val="12"/>
        </w:rPr>
        <w:instrText xml:space="preserve"> DATE   \* MERGEFORMAT </w:instrText>
      </w:r>
      <w:r w:rsidR="00851A33">
        <w:rPr>
          <w:rFonts w:ascii="Arial" w:hAnsi="Arial"/>
          <w:color w:val="505150"/>
          <w:sz w:val="12"/>
          <w:szCs w:val="12"/>
        </w:rPr>
        <w:fldChar w:fldCharType="separate"/>
      </w:r>
      <w:r w:rsidR="004D5BC1">
        <w:rPr>
          <w:rFonts w:ascii="Arial" w:hAnsi="Arial"/>
          <w:noProof/>
          <w:color w:val="505150"/>
          <w:sz w:val="12"/>
          <w:szCs w:val="12"/>
        </w:rPr>
        <w:t>24.06.2021</w:t>
      </w:r>
      <w:r w:rsidR="00851A33">
        <w:rPr>
          <w:rFonts w:ascii="Arial" w:hAnsi="Arial"/>
          <w:color w:val="505150"/>
          <w:sz w:val="12"/>
          <w:szCs w:val="12"/>
        </w:rPr>
        <w:fldChar w:fldCharType="end"/>
      </w:r>
    </w:p>
    <w:p w14:paraId="50667D32" w14:textId="77777777" w:rsidR="00B923F3" w:rsidRPr="00B923F3" w:rsidRDefault="00B923F3" w:rsidP="007B6F4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6DDB551" w14:textId="77777777" w:rsidR="00B923F3" w:rsidRPr="005B4013" w:rsidRDefault="0044325C" w:rsidP="007B6F40">
      <w:pPr>
        <w:pStyle w:val="M"/>
        <w:spacing w:line="360" w:lineRule="auto"/>
        <w:rPr>
          <w:rFonts w:ascii="Arial" w:hAnsi="Arial"/>
          <w:sz w:val="40"/>
          <w:szCs w:val="40"/>
        </w:rPr>
      </w:pPr>
      <w:r w:rsidRPr="005B4013">
        <w:rPr>
          <w:rFonts w:ascii="Arial" w:hAnsi="Arial" w:cs="Arial-BoldMT"/>
          <w:b/>
          <w:bCs/>
          <w:sz w:val="40"/>
          <w:szCs w:val="40"/>
        </w:rPr>
        <w:t>Pressemitteilung</w:t>
      </w:r>
    </w:p>
    <w:p w14:paraId="62CF98D9" w14:textId="499385DF" w:rsidR="007C0DD7" w:rsidRDefault="004D5BC1" w:rsidP="007B6F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bookmarkStart w:id="0" w:name="_GoBack"/>
      <w:r>
        <w:rPr>
          <w:rFonts w:ascii="Arial" w:hAnsi="Arial" w:cs="Arial"/>
          <w:b/>
          <w:color w:val="000000"/>
        </w:rPr>
        <w:t xml:space="preserve">Sinnstiftende Tätigkeit: </w:t>
      </w:r>
      <w:r w:rsidRPr="007C0DD7">
        <w:rPr>
          <w:rFonts w:ascii="Arial" w:hAnsi="Arial" w:cs="Arial"/>
          <w:b/>
          <w:color w:val="000000"/>
        </w:rPr>
        <w:t xml:space="preserve">Betreuungskräfte </w:t>
      </w:r>
      <w:r>
        <w:rPr>
          <w:rFonts w:ascii="Arial" w:hAnsi="Arial" w:cs="Arial"/>
          <w:b/>
          <w:color w:val="000000"/>
        </w:rPr>
        <w:t>im Pflegebereich</w:t>
      </w:r>
    </w:p>
    <w:bookmarkEnd w:id="0"/>
    <w:p w14:paraId="43454CB7" w14:textId="3E939835" w:rsidR="007B6F40" w:rsidRPr="007C0DD7" w:rsidRDefault="007C0DD7" w:rsidP="007B6F4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C0DD7">
        <w:rPr>
          <w:rFonts w:ascii="Arial" w:hAnsi="Arial" w:cs="Arial"/>
          <w:color w:val="000000"/>
        </w:rPr>
        <w:t>vhs Osnabrücker Land qualifiziert zusätzliche Betreuungskräfte</w:t>
      </w:r>
    </w:p>
    <w:p w14:paraId="549CE8FD" w14:textId="77777777" w:rsidR="0019498E" w:rsidRDefault="0019498E" w:rsidP="007B6F4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4424A546" w14:textId="2668D03F" w:rsidR="00CD1B6A" w:rsidRDefault="005C2DEC" w:rsidP="00CD1B6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C2DEC">
        <w:rPr>
          <w:rFonts w:ascii="Arial" w:hAnsi="Arial" w:cs="Arial"/>
          <w:b/>
          <w:color w:val="000000"/>
        </w:rPr>
        <w:t>Osnabrück.</w:t>
      </w:r>
      <w:r>
        <w:rPr>
          <w:rFonts w:ascii="Arial" w:hAnsi="Arial" w:cs="Arial"/>
          <w:color w:val="000000"/>
        </w:rPr>
        <w:t xml:space="preserve"> </w:t>
      </w:r>
      <w:r w:rsidR="00F81B39">
        <w:rPr>
          <w:rFonts w:ascii="Arial" w:hAnsi="Arial" w:cs="Arial"/>
          <w:color w:val="000000"/>
        </w:rPr>
        <w:t xml:space="preserve">Eigentlich arbeitet Sigrid Zillmann als Sachbearbeiterin im Studentenwerk Osnabrück. Jetzt hat sich die gelernte Bürokauffrau in einem Lehrgang der vhs Osnabrücker Land (vhs) </w:t>
      </w:r>
      <w:r w:rsidR="00982608">
        <w:rPr>
          <w:rFonts w:ascii="Arial" w:hAnsi="Arial" w:cs="Arial"/>
          <w:color w:val="000000"/>
        </w:rPr>
        <w:t xml:space="preserve">nebenberuflich </w:t>
      </w:r>
      <w:r w:rsidR="00F81B39">
        <w:rPr>
          <w:rFonts w:ascii="Arial" w:hAnsi="Arial" w:cs="Arial"/>
          <w:color w:val="000000"/>
        </w:rPr>
        <w:t xml:space="preserve">zur zusätzlichen Betreuungskraft </w:t>
      </w:r>
      <w:r w:rsidR="000F22EA">
        <w:rPr>
          <w:rFonts w:ascii="Arial" w:hAnsi="Arial" w:cs="Arial"/>
          <w:color w:val="000000"/>
        </w:rPr>
        <w:t>für pflegebedürftige</w:t>
      </w:r>
      <w:r w:rsidR="000F22EA" w:rsidRPr="00E71FD9">
        <w:rPr>
          <w:rFonts w:ascii="Arial" w:hAnsi="Arial" w:cs="Arial"/>
          <w:color w:val="000000"/>
        </w:rPr>
        <w:t xml:space="preserve"> Menschen </w:t>
      </w:r>
      <w:r w:rsidR="000F22EA">
        <w:rPr>
          <w:rFonts w:ascii="Arial" w:hAnsi="Arial" w:cs="Arial"/>
          <w:color w:val="000000"/>
        </w:rPr>
        <w:t xml:space="preserve">in Altenpflegeeinrichtungen </w:t>
      </w:r>
      <w:r w:rsidR="00F81B39">
        <w:rPr>
          <w:rFonts w:ascii="Arial" w:hAnsi="Arial" w:cs="Arial"/>
          <w:color w:val="000000"/>
        </w:rPr>
        <w:t xml:space="preserve">qualifiziert. </w:t>
      </w:r>
      <w:r w:rsidR="00982608">
        <w:rPr>
          <w:rFonts w:ascii="Arial" w:hAnsi="Arial" w:cs="Arial"/>
          <w:color w:val="000000"/>
        </w:rPr>
        <w:t xml:space="preserve">Das Interesse für den Beruf entstand im privaten Umfeld: </w:t>
      </w:r>
      <w:r w:rsidR="001D472C">
        <w:rPr>
          <w:rFonts w:ascii="Arial" w:hAnsi="Arial" w:cs="Arial"/>
          <w:color w:val="000000"/>
        </w:rPr>
        <w:t>„In der Zeit</w:t>
      </w:r>
      <w:r w:rsidR="0015653B">
        <w:rPr>
          <w:rFonts w:ascii="Arial" w:hAnsi="Arial" w:cs="Arial"/>
          <w:color w:val="000000"/>
        </w:rPr>
        <w:t>,</w:t>
      </w:r>
      <w:r w:rsidR="001D472C">
        <w:rPr>
          <w:rFonts w:ascii="Arial" w:hAnsi="Arial" w:cs="Arial"/>
          <w:color w:val="000000"/>
        </w:rPr>
        <w:t xml:space="preserve"> in der meine</w:t>
      </w:r>
      <w:r w:rsidR="002376FE">
        <w:rPr>
          <w:rFonts w:ascii="Arial" w:hAnsi="Arial" w:cs="Arial"/>
          <w:color w:val="000000"/>
        </w:rPr>
        <w:t xml:space="preserve"> Mutter im Haus der Diakonie Westerk</w:t>
      </w:r>
      <w:r w:rsidR="001D472C">
        <w:rPr>
          <w:rFonts w:ascii="Arial" w:hAnsi="Arial" w:cs="Arial"/>
          <w:color w:val="000000"/>
        </w:rPr>
        <w:t>appeln gepflegt wurde</w:t>
      </w:r>
      <w:r w:rsidR="00D97ACA">
        <w:rPr>
          <w:rFonts w:ascii="Arial" w:hAnsi="Arial" w:cs="Arial"/>
          <w:color w:val="000000"/>
        </w:rPr>
        <w:t>,</w:t>
      </w:r>
      <w:r w:rsidR="001D472C">
        <w:rPr>
          <w:rFonts w:ascii="Arial" w:hAnsi="Arial" w:cs="Arial"/>
          <w:color w:val="000000"/>
        </w:rPr>
        <w:t xml:space="preserve"> habe ich viel von der Arbeit der zusätzlichen Betreuungskr</w:t>
      </w:r>
      <w:r w:rsidR="00FB322C">
        <w:rPr>
          <w:rFonts w:ascii="Arial" w:hAnsi="Arial" w:cs="Arial"/>
          <w:color w:val="000000"/>
        </w:rPr>
        <w:t xml:space="preserve">äfte mitbekommen und diese sehr </w:t>
      </w:r>
      <w:r w:rsidR="001D472C">
        <w:rPr>
          <w:rFonts w:ascii="Arial" w:hAnsi="Arial" w:cs="Arial"/>
          <w:color w:val="000000"/>
        </w:rPr>
        <w:t>schätzen gelernt</w:t>
      </w:r>
      <w:r w:rsidR="00334E99">
        <w:rPr>
          <w:rFonts w:ascii="Arial" w:hAnsi="Arial" w:cs="Arial"/>
          <w:color w:val="000000"/>
        </w:rPr>
        <w:t xml:space="preserve">. Die Betreuungskräfte stellten </w:t>
      </w:r>
      <w:r w:rsidR="00D33DAD">
        <w:rPr>
          <w:rFonts w:ascii="Arial" w:hAnsi="Arial" w:cs="Arial"/>
          <w:color w:val="000000"/>
        </w:rPr>
        <w:t xml:space="preserve">mit ihrer Arbeit </w:t>
      </w:r>
      <w:r w:rsidR="00334E99">
        <w:rPr>
          <w:rFonts w:ascii="Arial" w:hAnsi="Arial" w:cs="Arial"/>
          <w:color w:val="000000"/>
        </w:rPr>
        <w:t>eine wirkliche Bereicherung des Alltags der älteren Menschen da</w:t>
      </w:r>
      <w:r w:rsidR="001D472C">
        <w:rPr>
          <w:rFonts w:ascii="Arial" w:hAnsi="Arial" w:cs="Arial"/>
          <w:color w:val="000000"/>
        </w:rPr>
        <w:t xml:space="preserve">“, erzählt </w:t>
      </w:r>
      <w:r w:rsidR="00D97ACA">
        <w:rPr>
          <w:rFonts w:ascii="Arial" w:hAnsi="Arial" w:cs="Arial"/>
          <w:color w:val="000000"/>
        </w:rPr>
        <w:t>die 55-Jährige, „damals fragte mich meine Mutter, o</w:t>
      </w:r>
      <w:r w:rsidR="00AD15DF">
        <w:rPr>
          <w:rFonts w:ascii="Arial" w:hAnsi="Arial" w:cs="Arial"/>
          <w:color w:val="000000"/>
        </w:rPr>
        <w:t>b das nicht etwas für mich wäre</w:t>
      </w:r>
      <w:r w:rsidR="00D97ACA">
        <w:rPr>
          <w:rFonts w:ascii="Arial" w:hAnsi="Arial" w:cs="Arial"/>
          <w:color w:val="000000"/>
        </w:rPr>
        <w:t>.</w:t>
      </w:r>
      <w:r w:rsidR="00AD15DF">
        <w:rPr>
          <w:rFonts w:ascii="Arial" w:hAnsi="Arial" w:cs="Arial"/>
          <w:color w:val="000000"/>
        </w:rPr>
        <w:t>“</w:t>
      </w:r>
      <w:r w:rsidR="000F22EA">
        <w:rPr>
          <w:rFonts w:ascii="Arial" w:hAnsi="Arial" w:cs="Arial"/>
          <w:color w:val="000000"/>
        </w:rPr>
        <w:t xml:space="preserve"> Dann kamen Corona und damit auch die Kurzarbeit in ihrem Job im Studentenwerk, die bis jetzt andauert.</w:t>
      </w:r>
      <w:r w:rsidR="00D97ACA">
        <w:rPr>
          <w:rFonts w:ascii="Arial" w:hAnsi="Arial" w:cs="Arial"/>
          <w:color w:val="000000"/>
        </w:rPr>
        <w:t xml:space="preserve"> </w:t>
      </w:r>
      <w:r w:rsidR="000F22EA">
        <w:rPr>
          <w:rFonts w:ascii="Arial" w:hAnsi="Arial" w:cs="Arial"/>
          <w:color w:val="000000"/>
        </w:rPr>
        <w:t xml:space="preserve">Mit 14 weiteren Teilnehmern und Teilnehmerinnen startete Sigrid Zillmann im November </w:t>
      </w:r>
      <w:r w:rsidR="00B63154">
        <w:rPr>
          <w:rFonts w:ascii="Arial" w:hAnsi="Arial" w:cs="Arial"/>
          <w:color w:val="000000"/>
        </w:rPr>
        <w:t xml:space="preserve">während der Kurzarbeit </w:t>
      </w:r>
      <w:r w:rsidR="000F22EA">
        <w:rPr>
          <w:rFonts w:ascii="Arial" w:hAnsi="Arial" w:cs="Arial"/>
          <w:color w:val="000000"/>
        </w:rPr>
        <w:t>m</w:t>
      </w:r>
      <w:r w:rsidR="00B63154">
        <w:rPr>
          <w:rFonts w:ascii="Arial" w:hAnsi="Arial" w:cs="Arial"/>
          <w:color w:val="000000"/>
        </w:rPr>
        <w:t>it dem Lehrgang bei der vhs</w:t>
      </w:r>
      <w:r w:rsidR="00982608">
        <w:rPr>
          <w:rFonts w:ascii="Arial" w:hAnsi="Arial" w:cs="Arial"/>
          <w:color w:val="000000"/>
        </w:rPr>
        <w:t xml:space="preserve"> mit dem Ziel</w:t>
      </w:r>
      <w:r w:rsidR="00B63154">
        <w:rPr>
          <w:rFonts w:ascii="Arial" w:hAnsi="Arial" w:cs="Arial"/>
          <w:color w:val="000000"/>
        </w:rPr>
        <w:t>,</w:t>
      </w:r>
      <w:r w:rsidR="00982608">
        <w:rPr>
          <w:rFonts w:ascii="Arial" w:hAnsi="Arial" w:cs="Arial"/>
          <w:color w:val="000000"/>
        </w:rPr>
        <w:t xml:space="preserve"> neben ihrer Tätigkeit beim Studentenwerk als B</w:t>
      </w:r>
      <w:r w:rsidR="00B63154">
        <w:rPr>
          <w:rFonts w:ascii="Arial" w:hAnsi="Arial" w:cs="Arial"/>
          <w:color w:val="000000"/>
        </w:rPr>
        <w:t>etreuungskra</w:t>
      </w:r>
      <w:r w:rsidR="00982608">
        <w:rPr>
          <w:rFonts w:ascii="Arial" w:hAnsi="Arial" w:cs="Arial"/>
          <w:color w:val="000000"/>
        </w:rPr>
        <w:t>ft zu arbeiten</w:t>
      </w:r>
      <w:r w:rsidR="000F22EA">
        <w:rPr>
          <w:rFonts w:ascii="Arial" w:hAnsi="Arial" w:cs="Arial"/>
          <w:color w:val="000000"/>
        </w:rPr>
        <w:t>. „</w:t>
      </w:r>
      <w:r w:rsidR="00FB322C">
        <w:rPr>
          <w:rFonts w:ascii="Arial" w:hAnsi="Arial" w:cs="Arial"/>
          <w:color w:val="000000"/>
        </w:rPr>
        <w:t xml:space="preserve">Ich habe mich unter anderem </w:t>
      </w:r>
      <w:r w:rsidR="00C83F01">
        <w:rPr>
          <w:rFonts w:ascii="Arial" w:hAnsi="Arial" w:cs="Arial"/>
          <w:color w:val="000000"/>
        </w:rPr>
        <w:t xml:space="preserve">für </w:t>
      </w:r>
      <w:r w:rsidR="000F22EA">
        <w:rPr>
          <w:rFonts w:ascii="Arial" w:hAnsi="Arial" w:cs="Arial"/>
          <w:color w:val="000000"/>
        </w:rPr>
        <w:t>den Lehrgang bei der vhs entschieden, da dieser als berufsbegleitender Lehrgang konzipiert ist</w:t>
      </w:r>
      <w:r w:rsidR="002B0B36">
        <w:rPr>
          <w:rFonts w:ascii="Arial" w:hAnsi="Arial" w:cs="Arial"/>
          <w:color w:val="000000"/>
        </w:rPr>
        <w:t>. In dieser Form hätte</w:t>
      </w:r>
      <w:r w:rsidR="000F22EA">
        <w:rPr>
          <w:rFonts w:ascii="Arial" w:hAnsi="Arial" w:cs="Arial"/>
          <w:color w:val="000000"/>
        </w:rPr>
        <w:t xml:space="preserve"> ich ohne Probleme auch neben der Arbeit teilnehmen können</w:t>
      </w:r>
      <w:r w:rsidR="002B0B36">
        <w:rPr>
          <w:rFonts w:ascii="Arial" w:hAnsi="Arial" w:cs="Arial"/>
          <w:color w:val="000000"/>
        </w:rPr>
        <w:t>, falls meine Kurzarbeit geendet hätte</w:t>
      </w:r>
      <w:r w:rsidR="000F22EA">
        <w:rPr>
          <w:rFonts w:ascii="Arial" w:hAnsi="Arial" w:cs="Arial"/>
          <w:color w:val="000000"/>
        </w:rPr>
        <w:t>“, so Zillmann. Nach dem Tod ihrer Mutter Anfang 2020 arbeitete sie bereits ehren</w:t>
      </w:r>
      <w:r w:rsidR="00B63154">
        <w:rPr>
          <w:rFonts w:ascii="Arial" w:hAnsi="Arial" w:cs="Arial"/>
          <w:color w:val="000000"/>
        </w:rPr>
        <w:t xml:space="preserve">amtlich im Haus der Diakonie </w:t>
      </w:r>
      <w:r w:rsidR="002376FE">
        <w:rPr>
          <w:rFonts w:ascii="Arial" w:hAnsi="Arial" w:cs="Arial"/>
          <w:color w:val="000000"/>
        </w:rPr>
        <w:t>Westerk</w:t>
      </w:r>
      <w:r w:rsidR="000F22EA">
        <w:rPr>
          <w:rFonts w:ascii="Arial" w:hAnsi="Arial" w:cs="Arial"/>
          <w:color w:val="000000"/>
        </w:rPr>
        <w:t xml:space="preserve">appeln. Jetzt ist sie </w:t>
      </w:r>
      <w:r w:rsidR="00B63154">
        <w:rPr>
          <w:rFonts w:ascii="Arial" w:hAnsi="Arial" w:cs="Arial"/>
          <w:color w:val="000000"/>
        </w:rPr>
        <w:t xml:space="preserve">als Betreuungskraft </w:t>
      </w:r>
      <w:r w:rsidR="000F22EA">
        <w:rPr>
          <w:rFonts w:ascii="Arial" w:hAnsi="Arial" w:cs="Arial"/>
          <w:color w:val="000000"/>
        </w:rPr>
        <w:t xml:space="preserve">immer </w:t>
      </w:r>
      <w:r w:rsidR="0094021A">
        <w:rPr>
          <w:rFonts w:ascii="Arial" w:hAnsi="Arial" w:cs="Arial"/>
          <w:color w:val="000000"/>
        </w:rPr>
        <w:lastRenderedPageBreak/>
        <w:t>dienstags</w:t>
      </w:r>
      <w:r w:rsidR="000F22EA">
        <w:rPr>
          <w:rFonts w:ascii="Arial" w:hAnsi="Arial" w:cs="Arial"/>
          <w:color w:val="000000"/>
        </w:rPr>
        <w:t xml:space="preserve"> und </w:t>
      </w:r>
      <w:r w:rsidR="0094021A">
        <w:rPr>
          <w:rFonts w:ascii="Arial" w:hAnsi="Arial" w:cs="Arial"/>
          <w:color w:val="000000"/>
        </w:rPr>
        <w:t>donnerstags</w:t>
      </w:r>
      <w:r w:rsidR="000F22EA">
        <w:rPr>
          <w:rFonts w:ascii="Arial" w:hAnsi="Arial" w:cs="Arial"/>
          <w:color w:val="000000"/>
        </w:rPr>
        <w:t xml:space="preserve"> vor Ort und bietet Gedäch</w:t>
      </w:r>
      <w:r w:rsidR="0094021A">
        <w:rPr>
          <w:rFonts w:ascii="Arial" w:hAnsi="Arial" w:cs="Arial"/>
          <w:color w:val="000000"/>
        </w:rPr>
        <w:t>t</w:t>
      </w:r>
      <w:r w:rsidR="000F22EA">
        <w:rPr>
          <w:rFonts w:ascii="Arial" w:hAnsi="Arial" w:cs="Arial"/>
          <w:color w:val="000000"/>
        </w:rPr>
        <w:t xml:space="preserve">nistraining für </w:t>
      </w:r>
      <w:r w:rsidR="0094021A">
        <w:rPr>
          <w:rFonts w:ascii="Arial" w:hAnsi="Arial" w:cs="Arial"/>
          <w:color w:val="000000"/>
        </w:rPr>
        <w:t xml:space="preserve">die Bewohnerinnen und Bewohner an oder begleitet die Gottesdienste. </w:t>
      </w:r>
      <w:r w:rsidR="00CD1B6A">
        <w:rPr>
          <w:rFonts w:ascii="Arial" w:hAnsi="Arial" w:cs="Arial"/>
          <w:color w:val="000000"/>
        </w:rPr>
        <w:t xml:space="preserve">„Zusätzliche Betreuungskräfte entlasten </w:t>
      </w:r>
      <w:r w:rsidR="00CD1B6A" w:rsidRPr="00E135F7">
        <w:rPr>
          <w:rFonts w:ascii="Arial" w:hAnsi="Arial" w:cs="Arial"/>
          <w:color w:val="000000"/>
        </w:rPr>
        <w:t>das Pflegepersonal in der stationären und ambulanten Altenpflege, sie ersetzen es nicht</w:t>
      </w:r>
      <w:r w:rsidR="00CD1B6A">
        <w:rPr>
          <w:rFonts w:ascii="Arial" w:hAnsi="Arial" w:cs="Arial"/>
          <w:color w:val="000000"/>
        </w:rPr>
        <w:t>“, erklärt Magdalena Kavermann von der vhs, die den Lehrgang als Dozentin leitet, „</w:t>
      </w:r>
      <w:r w:rsidR="00B63154">
        <w:rPr>
          <w:rFonts w:ascii="Arial" w:hAnsi="Arial" w:cs="Arial"/>
          <w:color w:val="000000"/>
        </w:rPr>
        <w:t>d</w:t>
      </w:r>
      <w:r w:rsidR="000B1D1D" w:rsidRPr="000B1D1D">
        <w:rPr>
          <w:rFonts w:ascii="Arial" w:hAnsi="Arial" w:cs="Arial"/>
          <w:color w:val="000000"/>
        </w:rPr>
        <w:t xml:space="preserve">ie zusätzlichen Betreuungskräfte verstehen sich als </w:t>
      </w:r>
      <w:r w:rsidR="000B1D1D">
        <w:rPr>
          <w:rFonts w:ascii="Arial" w:hAnsi="Arial" w:cs="Arial"/>
          <w:color w:val="000000"/>
        </w:rPr>
        <w:t>Begleiter, die ältere</w:t>
      </w:r>
      <w:r w:rsidR="000B1D1D" w:rsidRPr="000B1D1D">
        <w:rPr>
          <w:rFonts w:ascii="Arial" w:hAnsi="Arial" w:cs="Arial"/>
          <w:color w:val="000000"/>
        </w:rPr>
        <w:t xml:space="preserve"> Menschen im A</w:t>
      </w:r>
      <w:r w:rsidR="00E96498">
        <w:rPr>
          <w:rFonts w:ascii="Arial" w:hAnsi="Arial" w:cs="Arial"/>
          <w:color w:val="000000"/>
        </w:rPr>
        <w:t>lltag unterstützen. Ihre</w:t>
      </w:r>
      <w:r w:rsidR="000B1D1D" w:rsidRPr="000B1D1D">
        <w:rPr>
          <w:rFonts w:ascii="Arial" w:hAnsi="Arial" w:cs="Arial"/>
          <w:color w:val="000000"/>
        </w:rPr>
        <w:t xml:space="preserve"> A</w:t>
      </w:r>
      <w:r w:rsidR="00AA5FC9">
        <w:rPr>
          <w:rFonts w:ascii="Arial" w:hAnsi="Arial" w:cs="Arial"/>
          <w:color w:val="000000"/>
        </w:rPr>
        <w:t>ufgabe ist nicht die Pflege</w:t>
      </w:r>
      <w:r w:rsidR="000B1D1D" w:rsidRPr="000B1D1D">
        <w:rPr>
          <w:rFonts w:ascii="Arial" w:hAnsi="Arial" w:cs="Arial"/>
          <w:color w:val="000000"/>
        </w:rPr>
        <w:t>, sondern die soziale Betreuung</w:t>
      </w:r>
      <w:r w:rsidR="002376FE">
        <w:rPr>
          <w:rFonts w:ascii="Arial" w:hAnsi="Arial" w:cs="Arial"/>
          <w:color w:val="000000"/>
        </w:rPr>
        <w:t xml:space="preserve"> der</w:t>
      </w:r>
      <w:r w:rsidR="00AA5FC9">
        <w:rPr>
          <w:rFonts w:ascii="Arial" w:hAnsi="Arial" w:cs="Arial"/>
          <w:color w:val="000000"/>
        </w:rPr>
        <w:t xml:space="preserve"> Seniorinnen und Senioren</w:t>
      </w:r>
      <w:r w:rsidR="00CD1B6A">
        <w:rPr>
          <w:rFonts w:ascii="Arial" w:hAnsi="Arial" w:cs="Arial"/>
          <w:color w:val="000000"/>
        </w:rPr>
        <w:t xml:space="preserve">.“ </w:t>
      </w:r>
    </w:p>
    <w:p w14:paraId="0E6D432E" w14:textId="3096DD53" w:rsidR="00F30448" w:rsidRDefault="00F30448" w:rsidP="00CD1B6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CD1B6A" w:rsidRPr="00CD1B6A">
        <w:rPr>
          <w:rFonts w:ascii="Arial" w:hAnsi="Arial" w:cs="Arial"/>
          <w:color w:val="000000"/>
        </w:rPr>
        <w:t>Die Arbeit mit den</w:t>
      </w:r>
      <w:r>
        <w:rPr>
          <w:rFonts w:ascii="Arial" w:hAnsi="Arial" w:cs="Arial"/>
          <w:color w:val="000000"/>
        </w:rPr>
        <w:t xml:space="preserve"> älteren Menschen ist für mich eine sehr s</w:t>
      </w:r>
      <w:r w:rsidR="00CD1B6A" w:rsidRPr="00CD1B6A">
        <w:rPr>
          <w:rFonts w:ascii="Arial" w:hAnsi="Arial" w:cs="Arial"/>
          <w:color w:val="000000"/>
        </w:rPr>
        <w:t>innstiftende</w:t>
      </w:r>
      <w:r>
        <w:rPr>
          <w:rFonts w:ascii="Arial" w:hAnsi="Arial" w:cs="Arial"/>
          <w:color w:val="000000"/>
        </w:rPr>
        <w:t xml:space="preserve"> Tätigkeit. E</w:t>
      </w:r>
      <w:r w:rsidR="00CD1B6A" w:rsidRPr="00CD1B6A">
        <w:rPr>
          <w:rFonts w:ascii="Arial" w:hAnsi="Arial" w:cs="Arial"/>
          <w:color w:val="000000"/>
        </w:rPr>
        <w:t>s macht viel Freude, den Bewohnern und Bewo</w:t>
      </w:r>
      <w:r w:rsidR="00334E99">
        <w:rPr>
          <w:rFonts w:ascii="Arial" w:hAnsi="Arial" w:cs="Arial"/>
          <w:color w:val="000000"/>
        </w:rPr>
        <w:t>hnerinnen etwas zurückzu</w:t>
      </w:r>
      <w:r>
        <w:rPr>
          <w:rFonts w:ascii="Arial" w:hAnsi="Arial" w:cs="Arial"/>
          <w:color w:val="000000"/>
        </w:rPr>
        <w:t>geben, g</w:t>
      </w:r>
      <w:r w:rsidR="00CD1B6A" w:rsidRPr="00CD1B6A">
        <w:rPr>
          <w:rFonts w:ascii="Arial" w:hAnsi="Arial" w:cs="Arial"/>
          <w:color w:val="000000"/>
        </w:rPr>
        <w:t>erade nach der Corona-Zeit</w:t>
      </w:r>
      <w:r>
        <w:rPr>
          <w:rFonts w:ascii="Arial" w:hAnsi="Arial" w:cs="Arial"/>
          <w:color w:val="000000"/>
        </w:rPr>
        <w:t>“, freut sich Sigrid Zillmann über ihr neues Tätigkeitsfeld</w:t>
      </w:r>
      <w:r w:rsidR="005A141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„Die </w:t>
      </w:r>
      <w:r w:rsidR="002B0B36">
        <w:rPr>
          <w:rFonts w:ascii="Arial" w:hAnsi="Arial" w:cs="Arial"/>
          <w:color w:val="000000"/>
        </w:rPr>
        <w:t>Seniorinnen und Senioren</w:t>
      </w:r>
      <w:r w:rsidR="00CD1B6A" w:rsidRPr="00CD1B6A">
        <w:rPr>
          <w:rFonts w:ascii="Arial" w:hAnsi="Arial" w:cs="Arial"/>
          <w:color w:val="000000"/>
        </w:rPr>
        <w:t xml:space="preserve"> haben in der Coron</w:t>
      </w:r>
      <w:r>
        <w:rPr>
          <w:rFonts w:ascii="Arial" w:hAnsi="Arial" w:cs="Arial"/>
          <w:color w:val="000000"/>
        </w:rPr>
        <w:t xml:space="preserve">a-Zeit </w:t>
      </w:r>
      <w:r w:rsidR="00ED457A">
        <w:rPr>
          <w:rFonts w:ascii="Arial" w:hAnsi="Arial" w:cs="Arial"/>
          <w:color w:val="000000"/>
        </w:rPr>
        <w:t>vieles</w:t>
      </w:r>
      <w:r>
        <w:rPr>
          <w:rFonts w:ascii="Arial" w:hAnsi="Arial" w:cs="Arial"/>
          <w:color w:val="000000"/>
        </w:rPr>
        <w:t xml:space="preserve"> verzichten müssen. Sonst finden </w:t>
      </w:r>
      <w:r w:rsidR="00CD1B6A" w:rsidRPr="00CD1B6A">
        <w:rPr>
          <w:rFonts w:ascii="Arial" w:hAnsi="Arial" w:cs="Arial"/>
          <w:color w:val="000000"/>
        </w:rPr>
        <w:t>immer Veranstaltungen</w:t>
      </w:r>
      <w:r w:rsidR="005A141F">
        <w:rPr>
          <w:rFonts w:ascii="Arial" w:hAnsi="Arial" w:cs="Arial"/>
          <w:color w:val="000000"/>
        </w:rPr>
        <w:t>, Gruppenangebote</w:t>
      </w:r>
      <w:r w:rsidR="00CD1B6A" w:rsidRPr="00CD1B6A">
        <w:rPr>
          <w:rFonts w:ascii="Arial" w:hAnsi="Arial" w:cs="Arial"/>
          <w:color w:val="000000"/>
        </w:rPr>
        <w:t xml:space="preserve"> oder Ausflüge statt</w:t>
      </w:r>
      <w:r>
        <w:rPr>
          <w:rFonts w:ascii="Arial" w:hAnsi="Arial" w:cs="Arial"/>
          <w:color w:val="000000"/>
        </w:rPr>
        <w:t>. Hiervon konnte während Corona nichts stattfinden“</w:t>
      </w:r>
      <w:r w:rsidR="00334E99">
        <w:rPr>
          <w:rFonts w:ascii="Arial" w:hAnsi="Arial" w:cs="Arial"/>
          <w:color w:val="000000"/>
        </w:rPr>
        <w:t xml:space="preserve">, </w:t>
      </w:r>
      <w:r w:rsidR="000B1D1D">
        <w:rPr>
          <w:rFonts w:ascii="Arial" w:hAnsi="Arial" w:cs="Arial"/>
          <w:color w:val="000000"/>
        </w:rPr>
        <w:t>ergänzt</w:t>
      </w:r>
      <w:r>
        <w:rPr>
          <w:rFonts w:ascii="Arial" w:hAnsi="Arial" w:cs="Arial"/>
          <w:color w:val="000000"/>
        </w:rPr>
        <w:t xml:space="preserve"> K</w:t>
      </w:r>
      <w:r w:rsidR="002B0B36">
        <w:rPr>
          <w:rFonts w:ascii="Arial" w:hAnsi="Arial" w:cs="Arial"/>
          <w:color w:val="000000"/>
        </w:rPr>
        <w:t>avermann, „i</w:t>
      </w:r>
      <w:r>
        <w:rPr>
          <w:rFonts w:ascii="Arial" w:hAnsi="Arial" w:cs="Arial"/>
          <w:color w:val="000000"/>
        </w:rPr>
        <w:t>n der Pandemie wurde deutlich, welchen wichtigen Beitrag die Betreuungskräfte leisten: Neben der Unterstützung des Pflegepersonals haben sie viel Betreuungsarbeit im Eins-zu-eins-Kontakt geleistet und damit versucht, Einsamkeit und Traurigkeit aufzufangen.</w:t>
      </w:r>
      <w:r w:rsidR="002B0B36">
        <w:rPr>
          <w:rFonts w:ascii="Arial" w:hAnsi="Arial" w:cs="Arial"/>
          <w:color w:val="000000"/>
        </w:rPr>
        <w:t>“</w:t>
      </w:r>
    </w:p>
    <w:p w14:paraId="4A37E166" w14:textId="207EC44C" w:rsidR="00F30448" w:rsidRDefault="00F30448" w:rsidP="00CD1B6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Wie die Arbeit der Betreuungskräfte in den Altenpflegeeinrichtungen</w:t>
      </w:r>
      <w:r w:rsidRPr="007C0DD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war auch die Organisation des Lehrgangs stark von der Corona-Zeit bestimmt. Die ersten Veranstaltungen konnten im November letzten Jahres noch in Präsenz stattfinden, dann wurde für die Zeit des Lockdowns auf online Unterricht umgestellt. </w:t>
      </w:r>
      <w:r w:rsidR="002B0B36">
        <w:rPr>
          <w:rFonts w:ascii="Arial" w:hAnsi="Arial" w:cs="Arial"/>
          <w:color w:val="000000"/>
        </w:rPr>
        <w:t>„Die sehr guten Ergebnisse des Abschlusskollo</w:t>
      </w:r>
      <w:r w:rsidR="005A141F">
        <w:rPr>
          <w:rFonts w:ascii="Arial" w:hAnsi="Arial" w:cs="Arial"/>
          <w:color w:val="000000"/>
        </w:rPr>
        <w:t xml:space="preserve">quiums haben gezeigt, dass </w:t>
      </w:r>
      <w:r w:rsidR="00FB322C">
        <w:rPr>
          <w:rFonts w:ascii="Arial" w:hAnsi="Arial" w:cs="Arial"/>
          <w:color w:val="000000"/>
        </w:rPr>
        <w:t>die Teilnehmenden im Online-</w:t>
      </w:r>
      <w:r w:rsidR="002B0B36">
        <w:rPr>
          <w:rFonts w:ascii="Arial" w:hAnsi="Arial" w:cs="Arial"/>
          <w:color w:val="000000"/>
        </w:rPr>
        <w:t>Unterricht viel mitnehmen konnten und gut auf die Praxis vorber</w:t>
      </w:r>
      <w:r w:rsidR="00C0739E">
        <w:rPr>
          <w:rFonts w:ascii="Arial" w:hAnsi="Arial" w:cs="Arial"/>
          <w:color w:val="000000"/>
        </w:rPr>
        <w:t>eitet sind“, sagt Birte Steffen</w:t>
      </w:r>
      <w:r w:rsidR="002B0B36">
        <w:rPr>
          <w:rFonts w:ascii="Arial" w:hAnsi="Arial" w:cs="Arial"/>
          <w:color w:val="000000"/>
        </w:rPr>
        <w:t>, Gerontologin und Prüfungsvorsitzende.</w:t>
      </w:r>
    </w:p>
    <w:p w14:paraId="7B5A0B1E" w14:textId="30C01692" w:rsidR="002B0B36" w:rsidRDefault="00FB322C" w:rsidP="00CD1B6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Neben Sigrid Zillmann bekamen</w:t>
      </w:r>
      <w:r w:rsidR="002B0B36">
        <w:rPr>
          <w:rFonts w:ascii="Arial" w:hAnsi="Arial" w:cs="Arial"/>
          <w:color w:val="000000"/>
        </w:rPr>
        <w:t xml:space="preserve"> auch die anderen </w:t>
      </w:r>
      <w:r w:rsidR="002B0B36" w:rsidRPr="003C2FC4">
        <w:rPr>
          <w:rFonts w:ascii="Arial" w:hAnsi="Arial" w:cs="Arial"/>
          <w:color w:val="000000"/>
        </w:rPr>
        <w:t>Teilnehmerinnen und Teilnehmer nach dem Ab</w:t>
      </w:r>
      <w:r w:rsidRPr="003C2FC4">
        <w:rPr>
          <w:rFonts w:ascii="Arial" w:hAnsi="Arial" w:cs="Arial"/>
          <w:color w:val="000000"/>
        </w:rPr>
        <w:t>schluss des Lehrgangs nahtlos einen Job als Betreuungskraft</w:t>
      </w:r>
      <w:r w:rsidR="002B0B36" w:rsidRPr="003C2FC4">
        <w:rPr>
          <w:rFonts w:ascii="Arial" w:hAnsi="Arial" w:cs="Arial"/>
          <w:color w:val="000000"/>
        </w:rPr>
        <w:t>. „Einige haben im Vorfeld in Einrichtungen der Altenpflege gearbeit</w:t>
      </w:r>
      <w:r w:rsidRPr="003C2FC4">
        <w:rPr>
          <w:rFonts w:ascii="Arial" w:hAnsi="Arial" w:cs="Arial"/>
          <w:color w:val="000000"/>
        </w:rPr>
        <w:t>et, andere konnten im Praktikum</w:t>
      </w:r>
      <w:r w:rsidR="002B0B36" w:rsidRPr="003C2FC4">
        <w:rPr>
          <w:rFonts w:ascii="Arial" w:hAnsi="Arial" w:cs="Arial"/>
          <w:color w:val="000000"/>
        </w:rPr>
        <w:t xml:space="preserve"> während der Qualifizierung Kontakt zu ihren jetzigen Arbeitgebern </w:t>
      </w:r>
      <w:r w:rsidR="002B0B36" w:rsidRPr="003C2FC4">
        <w:rPr>
          <w:rFonts w:ascii="Arial" w:hAnsi="Arial" w:cs="Arial"/>
          <w:color w:val="000000"/>
        </w:rPr>
        <w:lastRenderedPageBreak/>
        <w:t xml:space="preserve">knüpfen“, erklärt Idrisia Hamza, Programmbereichsleitung Berufliche Bildung, die den stolzen Absolventen die Zertifikate überreichte, „der Bedarf </w:t>
      </w:r>
      <w:r w:rsidRPr="003C2FC4">
        <w:rPr>
          <w:rFonts w:ascii="Arial" w:hAnsi="Arial" w:cs="Arial"/>
          <w:color w:val="000000"/>
        </w:rPr>
        <w:t>an</w:t>
      </w:r>
      <w:r w:rsidR="002B0B36" w:rsidRPr="003C2FC4">
        <w:rPr>
          <w:rFonts w:ascii="Arial" w:hAnsi="Arial" w:cs="Arial"/>
          <w:color w:val="000000"/>
        </w:rPr>
        <w:t xml:space="preserve"> Betreuungskräften ist nach wie vor hoch.“</w:t>
      </w:r>
      <w:r w:rsidR="005A141F">
        <w:rPr>
          <w:rFonts w:ascii="Arial" w:hAnsi="Arial" w:cs="Arial"/>
          <w:color w:val="000000"/>
        </w:rPr>
        <w:t xml:space="preserve"> Sigrid Zil</w:t>
      </w:r>
      <w:r>
        <w:rPr>
          <w:rFonts w:ascii="Arial" w:hAnsi="Arial" w:cs="Arial"/>
          <w:color w:val="000000"/>
        </w:rPr>
        <w:t>l</w:t>
      </w:r>
      <w:r w:rsidR="005A141F">
        <w:rPr>
          <w:rFonts w:ascii="Arial" w:hAnsi="Arial" w:cs="Arial"/>
          <w:color w:val="000000"/>
        </w:rPr>
        <w:t>mann wird auch nach der Kurzarbeit weiterhin im Studentenwerk Osnabrück arbeiten: „Beide Tätigkeiten ergänzen sich für mich perfekt.“</w:t>
      </w:r>
    </w:p>
    <w:p w14:paraId="31FB99B5" w14:textId="571DA08F" w:rsidR="008A63AE" w:rsidRDefault="002B0B36" w:rsidP="007B6F4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Inhalte des 172 Stunden umfassenden Lehrgangs sind unter anderem </w:t>
      </w:r>
      <w:r w:rsidRPr="00BF7187">
        <w:rPr>
          <w:rFonts w:ascii="Arial" w:hAnsi="Arial" w:cs="Arial"/>
          <w:color w:val="000000"/>
        </w:rPr>
        <w:t>Krankheitsbilder im Alter, Kommunikation mit Mensch</w:t>
      </w:r>
      <w:r>
        <w:rPr>
          <w:rFonts w:ascii="Arial" w:hAnsi="Arial" w:cs="Arial"/>
          <w:color w:val="000000"/>
        </w:rPr>
        <w:t>en mit Demenzerkrankungen,</w:t>
      </w:r>
      <w:r w:rsidRPr="00BF71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Märchenarbeit, Bewegungsübungen sowie der </w:t>
      </w:r>
      <w:r w:rsidRPr="00BF7187">
        <w:rPr>
          <w:rFonts w:ascii="Arial" w:hAnsi="Arial" w:cs="Arial"/>
          <w:color w:val="000000"/>
        </w:rPr>
        <w:t>Umgang mit Sterben, Tod und Trauer.</w:t>
      </w:r>
      <w:r>
        <w:rPr>
          <w:rFonts w:ascii="Arial" w:hAnsi="Arial" w:cs="Arial"/>
          <w:color w:val="000000"/>
        </w:rPr>
        <w:t xml:space="preserve"> Den theoretischen Unterricht des Dozententeams der vhs ergänzen 80 Praxisstunden.</w:t>
      </w:r>
      <w:r w:rsidR="00AA5FC9">
        <w:rPr>
          <w:rFonts w:ascii="Arial" w:hAnsi="Arial" w:cs="Arial"/>
          <w:color w:val="000000"/>
        </w:rPr>
        <w:t xml:space="preserve"> </w:t>
      </w:r>
      <w:r w:rsidR="00480060">
        <w:rPr>
          <w:rFonts w:ascii="Arial" w:hAnsi="Arial" w:cs="Arial"/>
          <w:color w:val="000000"/>
        </w:rPr>
        <w:t>Am Mittwoch, 03</w:t>
      </w:r>
      <w:r w:rsidR="00480060" w:rsidRPr="00480060">
        <w:rPr>
          <w:rFonts w:ascii="Arial" w:hAnsi="Arial" w:cs="Arial"/>
          <w:color w:val="000000"/>
        </w:rPr>
        <w:t xml:space="preserve">. November, beginnt der nächste Lehrgang „Zusätzliche Betreuungskräfte im Pflegebereich“ (Kursnummer </w:t>
      </w:r>
      <w:r w:rsidR="006D43B4">
        <w:rPr>
          <w:rFonts w:ascii="Arial" w:hAnsi="Arial" w:cs="Arial"/>
          <w:color w:val="000000"/>
        </w:rPr>
        <w:t>2</w:t>
      </w:r>
      <w:r w:rsidR="00480060" w:rsidRPr="00480060">
        <w:rPr>
          <w:rFonts w:ascii="Arial" w:hAnsi="Arial" w:cs="Arial"/>
          <w:color w:val="000000"/>
        </w:rPr>
        <w:t xml:space="preserve">12-600961) </w:t>
      </w:r>
      <w:r w:rsidR="00480060">
        <w:rPr>
          <w:rFonts w:ascii="Arial" w:hAnsi="Arial" w:cs="Arial"/>
          <w:color w:val="000000"/>
        </w:rPr>
        <w:t>in der Johann-Domann-Straße 10 in</w:t>
      </w:r>
      <w:r w:rsidR="00480060" w:rsidRPr="00480060">
        <w:rPr>
          <w:rFonts w:ascii="Arial" w:hAnsi="Arial" w:cs="Arial"/>
          <w:color w:val="000000"/>
        </w:rPr>
        <w:t xml:space="preserve"> Osnabrück.</w:t>
      </w:r>
      <w:r w:rsidR="00480060">
        <w:rPr>
          <w:rFonts w:ascii="Arial" w:hAnsi="Arial" w:cs="Arial"/>
          <w:color w:val="000000"/>
        </w:rPr>
        <w:t xml:space="preserve"> Er ist als Teilzeit-Lehrgang konzipiert, eine Teilnahme neben einer Berufstätigkeit ist damit gewährleistet.</w:t>
      </w:r>
      <w:r w:rsidR="00220B05" w:rsidRPr="00220B05">
        <w:t xml:space="preserve"> </w:t>
      </w:r>
      <w:r w:rsidR="00220B05" w:rsidRPr="00220B05">
        <w:rPr>
          <w:rFonts w:ascii="Arial" w:hAnsi="Arial" w:cs="Arial"/>
          <w:color w:val="000000"/>
        </w:rPr>
        <w:t>Eine Förderung nach AZAV (Bildungsgutschein) ist möglich.</w:t>
      </w:r>
      <w:r w:rsidR="00480060" w:rsidRPr="00480060">
        <w:rPr>
          <w:rFonts w:ascii="Arial" w:hAnsi="Arial" w:cs="Arial"/>
          <w:color w:val="000000"/>
        </w:rPr>
        <w:t xml:space="preserve"> Weitere Informationen, auch zum umfangreichen Fortbildungsangebot für das Berufsfeld Altenpflege, gibt es bei der vhs Os</w:t>
      </w:r>
      <w:r w:rsidR="00FB322C">
        <w:rPr>
          <w:rFonts w:ascii="Arial" w:hAnsi="Arial" w:cs="Arial"/>
          <w:color w:val="000000"/>
        </w:rPr>
        <w:t>nabrücker Land (Telefon 0541/501-8904</w:t>
      </w:r>
      <w:r w:rsidR="00480060" w:rsidRPr="00480060">
        <w:rPr>
          <w:rFonts w:ascii="Arial" w:hAnsi="Arial" w:cs="Arial"/>
          <w:color w:val="000000"/>
        </w:rPr>
        <w:t>, E-Mail: magdalena.kavermann@vhs-osland.de).</w:t>
      </w:r>
    </w:p>
    <w:p w14:paraId="247EF5D5" w14:textId="113D270F" w:rsidR="003631E8" w:rsidRPr="00167A6D" w:rsidRDefault="003631E8" w:rsidP="007B6F40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14:paraId="6331022A" w14:textId="1059712A" w:rsidR="003F2388" w:rsidRPr="00231165" w:rsidRDefault="001C0520" w:rsidP="001C052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1C0520">
        <w:rPr>
          <w:rFonts w:ascii="Arial" w:hAnsi="Arial" w:cs="Arial"/>
          <w:b/>
          <w:color w:val="000000"/>
        </w:rPr>
        <w:t xml:space="preserve">Bildunterschrift </w:t>
      </w:r>
    </w:p>
    <w:p w14:paraId="088E9D69" w14:textId="47FBBE0F" w:rsidR="0015653B" w:rsidRDefault="003F2388" w:rsidP="001C052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31165">
        <w:rPr>
          <w:rFonts w:ascii="Arial" w:hAnsi="Arial" w:cs="Arial"/>
          <w:i/>
          <w:color w:val="000000"/>
        </w:rPr>
        <w:t>15 Teilnehmende schließen Lehrgang erfolgreich ab.jpg:</w:t>
      </w:r>
      <w:r>
        <w:rPr>
          <w:rFonts w:ascii="Arial" w:hAnsi="Arial" w:cs="Arial"/>
          <w:color w:val="000000"/>
        </w:rPr>
        <w:t xml:space="preserve"> </w:t>
      </w:r>
      <w:r w:rsidR="001C0520">
        <w:rPr>
          <w:rFonts w:ascii="Arial" w:hAnsi="Arial" w:cs="Arial"/>
          <w:color w:val="000000"/>
        </w:rPr>
        <w:t>Für sinnstiftende Tätigkeit ausgebildet: 13 Frauen und zwei Mä</w:t>
      </w:r>
      <w:r w:rsidR="001C0520" w:rsidRPr="001C0520">
        <w:rPr>
          <w:rFonts w:ascii="Arial" w:hAnsi="Arial" w:cs="Arial"/>
          <w:color w:val="000000"/>
        </w:rPr>
        <w:t>nn</w:t>
      </w:r>
      <w:r w:rsidR="001C0520">
        <w:rPr>
          <w:rFonts w:ascii="Arial" w:hAnsi="Arial" w:cs="Arial"/>
          <w:color w:val="000000"/>
        </w:rPr>
        <w:t xml:space="preserve">er haben </w:t>
      </w:r>
      <w:r w:rsidR="001C0520" w:rsidRPr="001C0520">
        <w:rPr>
          <w:rFonts w:ascii="Arial" w:hAnsi="Arial" w:cs="Arial"/>
          <w:color w:val="000000"/>
        </w:rPr>
        <w:t xml:space="preserve">den Lehrgang „Zusätzliche Betreuungskräfte im Pflegebereich“ bei der vhs </w:t>
      </w:r>
      <w:r w:rsidR="001C0520">
        <w:rPr>
          <w:rFonts w:ascii="Arial" w:hAnsi="Arial" w:cs="Arial"/>
          <w:color w:val="000000"/>
        </w:rPr>
        <w:t>erfolgreich a</w:t>
      </w:r>
      <w:r w:rsidR="00EA443E">
        <w:rPr>
          <w:rFonts w:ascii="Arial" w:hAnsi="Arial" w:cs="Arial"/>
          <w:color w:val="000000"/>
        </w:rPr>
        <w:t xml:space="preserve">bgeschlossen. </w:t>
      </w:r>
      <w:r w:rsidR="001C0520">
        <w:rPr>
          <w:rFonts w:ascii="Arial" w:hAnsi="Arial" w:cs="Arial"/>
          <w:color w:val="000000"/>
        </w:rPr>
        <w:t xml:space="preserve">Foto: </w:t>
      </w:r>
      <w:r w:rsidR="001C0520" w:rsidRPr="001C0520">
        <w:rPr>
          <w:rFonts w:ascii="Arial" w:hAnsi="Arial" w:cs="Arial"/>
          <w:color w:val="000000"/>
        </w:rPr>
        <w:t>vhs Osnabrücker Land</w:t>
      </w:r>
    </w:p>
    <w:p w14:paraId="383F60A0" w14:textId="4AB3A6E2" w:rsidR="003F2388" w:rsidRPr="001C0520" w:rsidRDefault="003F2388" w:rsidP="001C052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3F2388" w:rsidRPr="001C0520" w:rsidSect="00B20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3345" w:right="1418" w:bottom="1608" w:left="1418" w:header="709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EFFF2" w14:textId="77777777" w:rsidR="00496CB7" w:rsidRDefault="00496CB7" w:rsidP="00B923F3">
      <w:r>
        <w:separator/>
      </w:r>
    </w:p>
  </w:endnote>
  <w:endnote w:type="continuationSeparator" w:id="0">
    <w:p w14:paraId="0B20E5AA" w14:textId="77777777" w:rsidR="00496CB7" w:rsidRDefault="00496CB7" w:rsidP="00B9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67240" w14:textId="77777777" w:rsidR="00A6180D" w:rsidRDefault="00A6180D" w:rsidP="00DD75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D12C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D79B16D" w14:textId="77777777" w:rsidR="00A6180D" w:rsidRDefault="00A6180D" w:rsidP="00304C6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91BA" w14:textId="566D4B6D" w:rsidR="00A6180D" w:rsidRPr="00DD75B4" w:rsidRDefault="00A6180D" w:rsidP="00DD75B4">
    <w:pPr>
      <w:pStyle w:val="Fuzeile"/>
      <w:framePr w:w="975" w:hSpace="454" w:wrap="around" w:vAnchor="text" w:hAnchor="page" w:xAlign="right" w:y="1"/>
      <w:ind w:right="130"/>
      <w:rPr>
        <w:rStyle w:val="Seitenzahl"/>
        <w:rFonts w:ascii="Arial" w:hAnsi="Arial"/>
        <w:sz w:val="16"/>
        <w:szCs w:val="16"/>
      </w:rPr>
    </w:pPr>
    <w:r w:rsidRPr="00DD75B4">
      <w:rPr>
        <w:rStyle w:val="Seitenzahl"/>
        <w:rFonts w:ascii="Arial" w:hAnsi="Arial"/>
        <w:sz w:val="16"/>
        <w:szCs w:val="16"/>
      </w:rPr>
      <w:t xml:space="preserve">Seite </w:t>
    </w:r>
    <w:r w:rsidRPr="00DD75B4">
      <w:rPr>
        <w:rStyle w:val="Seitenzahl"/>
        <w:rFonts w:ascii="Arial" w:hAnsi="Arial"/>
        <w:sz w:val="16"/>
        <w:szCs w:val="16"/>
      </w:rPr>
      <w:fldChar w:fldCharType="begin"/>
    </w:r>
    <w:r w:rsidR="00ED12CF">
      <w:rPr>
        <w:rStyle w:val="Seitenzahl"/>
        <w:rFonts w:ascii="Arial" w:hAnsi="Arial"/>
        <w:sz w:val="16"/>
        <w:szCs w:val="16"/>
      </w:rPr>
      <w:instrText>PAGE</w:instrText>
    </w:r>
    <w:r w:rsidRPr="00DD75B4">
      <w:rPr>
        <w:rStyle w:val="Seitenzahl"/>
        <w:rFonts w:ascii="Arial" w:hAnsi="Arial"/>
        <w:sz w:val="16"/>
        <w:szCs w:val="16"/>
      </w:rPr>
      <w:instrText xml:space="preserve">  </w:instrText>
    </w:r>
    <w:r w:rsidRPr="00DD75B4">
      <w:rPr>
        <w:rStyle w:val="Seitenzahl"/>
        <w:rFonts w:ascii="Arial" w:hAnsi="Arial"/>
        <w:sz w:val="16"/>
        <w:szCs w:val="16"/>
      </w:rPr>
      <w:fldChar w:fldCharType="separate"/>
    </w:r>
    <w:r w:rsidR="004D5BC1">
      <w:rPr>
        <w:rStyle w:val="Seitenzahl"/>
        <w:rFonts w:ascii="Arial" w:hAnsi="Arial"/>
        <w:noProof/>
        <w:sz w:val="16"/>
        <w:szCs w:val="16"/>
      </w:rPr>
      <w:t>2</w:t>
    </w:r>
    <w:r w:rsidRPr="00DD75B4">
      <w:rPr>
        <w:rStyle w:val="Seitenzahl"/>
        <w:rFonts w:ascii="Arial" w:hAnsi="Arial"/>
        <w:sz w:val="16"/>
        <w:szCs w:val="16"/>
      </w:rPr>
      <w:fldChar w:fldCharType="end"/>
    </w:r>
  </w:p>
  <w:p w14:paraId="5AEF4A4F" w14:textId="77777777" w:rsidR="00A6180D" w:rsidRPr="00DD75B4" w:rsidRDefault="00A6180D" w:rsidP="00304C62">
    <w:pPr>
      <w:pStyle w:val="Fuzeile"/>
      <w:ind w:right="360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AE0C" w14:textId="2431B538" w:rsidR="00A6180D" w:rsidRPr="00DD75B4" w:rsidRDefault="00A6180D" w:rsidP="00662BA6">
    <w:pPr>
      <w:pStyle w:val="Fuzeile"/>
      <w:framePr w:w="975" w:hSpace="454" w:wrap="around" w:vAnchor="text" w:hAnchor="page" w:xAlign="right" w:y="1"/>
      <w:ind w:right="130"/>
      <w:rPr>
        <w:rStyle w:val="Seitenzahl"/>
        <w:rFonts w:ascii="Arial" w:hAnsi="Arial"/>
        <w:sz w:val="16"/>
        <w:szCs w:val="16"/>
      </w:rPr>
    </w:pPr>
    <w:r w:rsidRPr="00DD75B4">
      <w:rPr>
        <w:rStyle w:val="Seitenzahl"/>
        <w:rFonts w:ascii="Arial" w:hAnsi="Arial"/>
        <w:sz w:val="16"/>
        <w:szCs w:val="16"/>
      </w:rPr>
      <w:t xml:space="preserve">Seite </w:t>
    </w:r>
    <w:r w:rsidRPr="00DD75B4">
      <w:rPr>
        <w:rStyle w:val="Seitenzahl"/>
        <w:rFonts w:ascii="Arial" w:hAnsi="Arial"/>
        <w:sz w:val="16"/>
        <w:szCs w:val="16"/>
      </w:rPr>
      <w:fldChar w:fldCharType="begin"/>
    </w:r>
    <w:r w:rsidR="00ED12CF">
      <w:rPr>
        <w:rStyle w:val="Seitenzahl"/>
        <w:rFonts w:ascii="Arial" w:hAnsi="Arial"/>
        <w:sz w:val="16"/>
        <w:szCs w:val="16"/>
      </w:rPr>
      <w:instrText>PAGE</w:instrText>
    </w:r>
    <w:r w:rsidRPr="00DD75B4">
      <w:rPr>
        <w:rStyle w:val="Seitenzahl"/>
        <w:rFonts w:ascii="Arial" w:hAnsi="Arial"/>
        <w:sz w:val="16"/>
        <w:szCs w:val="16"/>
      </w:rPr>
      <w:instrText xml:space="preserve">  </w:instrText>
    </w:r>
    <w:r w:rsidRPr="00DD75B4">
      <w:rPr>
        <w:rStyle w:val="Seitenzahl"/>
        <w:rFonts w:ascii="Arial" w:hAnsi="Arial"/>
        <w:sz w:val="16"/>
        <w:szCs w:val="16"/>
      </w:rPr>
      <w:fldChar w:fldCharType="separate"/>
    </w:r>
    <w:r w:rsidR="004D5BC1">
      <w:rPr>
        <w:rStyle w:val="Seitenzahl"/>
        <w:rFonts w:ascii="Arial" w:hAnsi="Arial"/>
        <w:noProof/>
        <w:sz w:val="16"/>
        <w:szCs w:val="16"/>
      </w:rPr>
      <w:t>1</w:t>
    </w:r>
    <w:r w:rsidRPr="00DD75B4">
      <w:rPr>
        <w:rStyle w:val="Seitenzahl"/>
        <w:rFonts w:ascii="Arial" w:hAnsi="Arial"/>
        <w:sz w:val="16"/>
        <w:szCs w:val="16"/>
      </w:rPr>
      <w:fldChar w:fldCharType="end"/>
    </w:r>
  </w:p>
  <w:p w14:paraId="12C4DE4D" w14:textId="77777777" w:rsidR="00A6180D" w:rsidRDefault="00870E2A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35249C" wp14:editId="03CA265A">
          <wp:simplePos x="0" y="0"/>
          <wp:positionH relativeFrom="column">
            <wp:posOffset>-881380</wp:posOffset>
          </wp:positionH>
          <wp:positionV relativeFrom="paragraph">
            <wp:posOffset>117475</wp:posOffset>
          </wp:positionV>
          <wp:extent cx="7531735" cy="931545"/>
          <wp:effectExtent l="0" t="0" r="0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25542" w14:textId="77777777" w:rsidR="00496CB7" w:rsidRDefault="00496CB7" w:rsidP="00B923F3">
      <w:r>
        <w:separator/>
      </w:r>
    </w:p>
  </w:footnote>
  <w:footnote w:type="continuationSeparator" w:id="0">
    <w:p w14:paraId="67267F15" w14:textId="77777777" w:rsidR="00496CB7" w:rsidRDefault="00496CB7" w:rsidP="00B9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DB8D" w14:textId="77777777" w:rsidR="00870E2A" w:rsidRDefault="00870E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2393F" w14:textId="77777777" w:rsidR="00A6180D" w:rsidRDefault="004C1324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E6F2646" wp14:editId="491C27AB">
          <wp:simplePos x="0" y="0"/>
          <wp:positionH relativeFrom="column">
            <wp:posOffset>4400846</wp:posOffset>
          </wp:positionH>
          <wp:positionV relativeFrom="paragraph">
            <wp:posOffset>-197774</wp:posOffset>
          </wp:positionV>
          <wp:extent cx="1918247" cy="1214093"/>
          <wp:effectExtent l="0" t="0" r="0" b="0"/>
          <wp:wrapNone/>
          <wp:docPr id="3" name="Grafik 3" descr="C:\Users\erpenbeck\AppData\Local\Microsoft\Windows\Temporary Internet Files\Content.Word\vhs_OSL_RGB_pos_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erpenbeck\AppData\Local\Microsoft\Windows\Temporary Internet Files\Content.Word\vhs_OSL_RGB_pos_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523" cy="121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95D51" w14:textId="77777777" w:rsidR="00A6180D" w:rsidRDefault="003C7FB9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82A9599" wp14:editId="74B9FD8C">
          <wp:simplePos x="0" y="0"/>
          <wp:positionH relativeFrom="margin">
            <wp:posOffset>3793490</wp:posOffset>
          </wp:positionH>
          <wp:positionV relativeFrom="paragraph">
            <wp:posOffset>29845</wp:posOffset>
          </wp:positionV>
          <wp:extent cx="687070" cy="740410"/>
          <wp:effectExtent l="0" t="0" r="0" b="2540"/>
          <wp:wrapThrough wrapText="bothSides">
            <wp:wrapPolygon edited="0">
              <wp:start x="0" y="0"/>
              <wp:lineTo x="0" y="21118"/>
              <wp:lineTo x="20961" y="21118"/>
              <wp:lineTo x="20961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kreis Osnabrü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01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40E470" wp14:editId="3A886AD7">
              <wp:simplePos x="0" y="0"/>
              <wp:positionH relativeFrom="column">
                <wp:posOffset>4578350</wp:posOffset>
              </wp:positionH>
              <wp:positionV relativeFrom="paragraph">
                <wp:posOffset>67945</wp:posOffset>
              </wp:positionV>
              <wp:extent cx="0" cy="716280"/>
              <wp:effectExtent l="0" t="0" r="19050" b="2667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628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CF1CCC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pt,5.35pt" to="360.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" strokecolor="#4579b8 [3044]" strokeweight="1pt"/>
          </w:pict>
        </mc:Fallback>
      </mc:AlternateContent>
    </w:r>
    <w:r w:rsidR="00727323">
      <w:rPr>
        <w:noProof/>
      </w:rPr>
      <w:drawing>
        <wp:anchor distT="0" distB="0" distL="114300" distR="114300" simplePos="0" relativeHeight="251658240" behindDoc="1" locked="0" layoutInCell="1" allowOverlap="1" wp14:anchorId="1E777EE4" wp14:editId="694BC0ED">
          <wp:simplePos x="0" y="0"/>
          <wp:positionH relativeFrom="page">
            <wp:align>left</wp:align>
          </wp:positionH>
          <wp:positionV relativeFrom="page">
            <wp:posOffset>6350</wp:posOffset>
          </wp:positionV>
          <wp:extent cx="7562106" cy="21082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85"/>
                  <a:stretch/>
                </pic:blipFill>
                <pic:spPr bwMode="auto">
                  <a:xfrm>
                    <a:off x="0" y="0"/>
                    <a:ext cx="7560310" cy="21076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38"/>
    <w:rsid w:val="0000278B"/>
    <w:rsid w:val="00060D57"/>
    <w:rsid w:val="000B1D1D"/>
    <w:rsid w:val="000B38F4"/>
    <w:rsid w:val="000C314A"/>
    <w:rsid w:val="000F10F8"/>
    <w:rsid w:val="000F22EA"/>
    <w:rsid w:val="001005A6"/>
    <w:rsid w:val="001302B1"/>
    <w:rsid w:val="00131856"/>
    <w:rsid w:val="00134825"/>
    <w:rsid w:val="001551A9"/>
    <w:rsid w:val="0015653B"/>
    <w:rsid w:val="00157897"/>
    <w:rsid w:val="001667DB"/>
    <w:rsid w:val="00167A6D"/>
    <w:rsid w:val="001812CB"/>
    <w:rsid w:val="0018356C"/>
    <w:rsid w:val="0019498E"/>
    <w:rsid w:val="001974ED"/>
    <w:rsid w:val="001C0520"/>
    <w:rsid w:val="001D3160"/>
    <w:rsid w:val="001D472C"/>
    <w:rsid w:val="001D79D4"/>
    <w:rsid w:val="001F0714"/>
    <w:rsid w:val="001F0804"/>
    <w:rsid w:val="0021616B"/>
    <w:rsid w:val="00220B05"/>
    <w:rsid w:val="0022656C"/>
    <w:rsid w:val="00227984"/>
    <w:rsid w:val="00231165"/>
    <w:rsid w:val="002376FE"/>
    <w:rsid w:val="002378F3"/>
    <w:rsid w:val="002424FB"/>
    <w:rsid w:val="00244772"/>
    <w:rsid w:val="0025186B"/>
    <w:rsid w:val="00252A53"/>
    <w:rsid w:val="00261D2F"/>
    <w:rsid w:val="0028191E"/>
    <w:rsid w:val="002A65B1"/>
    <w:rsid w:val="002B0B36"/>
    <w:rsid w:val="002B5051"/>
    <w:rsid w:val="002C1962"/>
    <w:rsid w:val="002E79F7"/>
    <w:rsid w:val="002F3C94"/>
    <w:rsid w:val="00304C62"/>
    <w:rsid w:val="003109B9"/>
    <w:rsid w:val="003209F1"/>
    <w:rsid w:val="00327874"/>
    <w:rsid w:val="00334E99"/>
    <w:rsid w:val="0035654F"/>
    <w:rsid w:val="003631E8"/>
    <w:rsid w:val="00392ED8"/>
    <w:rsid w:val="00397D78"/>
    <w:rsid w:val="003C2FC4"/>
    <w:rsid w:val="003C7FB9"/>
    <w:rsid w:val="003F2388"/>
    <w:rsid w:val="003F5350"/>
    <w:rsid w:val="00403B5C"/>
    <w:rsid w:val="00417483"/>
    <w:rsid w:val="00432DDA"/>
    <w:rsid w:val="0044325C"/>
    <w:rsid w:val="00443D64"/>
    <w:rsid w:val="00480060"/>
    <w:rsid w:val="004962DB"/>
    <w:rsid w:val="00496CB7"/>
    <w:rsid w:val="004A6872"/>
    <w:rsid w:val="004A6D3F"/>
    <w:rsid w:val="004B783A"/>
    <w:rsid w:val="004C1324"/>
    <w:rsid w:val="004D5BC1"/>
    <w:rsid w:val="00524667"/>
    <w:rsid w:val="005A0C8C"/>
    <w:rsid w:val="005A141F"/>
    <w:rsid w:val="005B4013"/>
    <w:rsid w:val="005C2DEC"/>
    <w:rsid w:val="005C45BA"/>
    <w:rsid w:val="005C49D4"/>
    <w:rsid w:val="005E4BB4"/>
    <w:rsid w:val="005F1EDE"/>
    <w:rsid w:val="006269A3"/>
    <w:rsid w:val="00627352"/>
    <w:rsid w:val="00636CE1"/>
    <w:rsid w:val="0065670E"/>
    <w:rsid w:val="00662BA6"/>
    <w:rsid w:val="006632E3"/>
    <w:rsid w:val="006818F8"/>
    <w:rsid w:val="00683214"/>
    <w:rsid w:val="0069759B"/>
    <w:rsid w:val="006A1F21"/>
    <w:rsid w:val="006C5BA3"/>
    <w:rsid w:val="006D43B4"/>
    <w:rsid w:val="006F799B"/>
    <w:rsid w:val="00713564"/>
    <w:rsid w:val="0072506A"/>
    <w:rsid w:val="00727323"/>
    <w:rsid w:val="00762312"/>
    <w:rsid w:val="00763230"/>
    <w:rsid w:val="00781CD2"/>
    <w:rsid w:val="00786309"/>
    <w:rsid w:val="00790AF4"/>
    <w:rsid w:val="007A1557"/>
    <w:rsid w:val="007B6F40"/>
    <w:rsid w:val="007C0DD7"/>
    <w:rsid w:val="007D76A4"/>
    <w:rsid w:val="00813F7E"/>
    <w:rsid w:val="008215A7"/>
    <w:rsid w:val="008347A2"/>
    <w:rsid w:val="00851A33"/>
    <w:rsid w:val="00853004"/>
    <w:rsid w:val="008560B9"/>
    <w:rsid w:val="00870E2A"/>
    <w:rsid w:val="008A63AE"/>
    <w:rsid w:val="008C59A4"/>
    <w:rsid w:val="008E6073"/>
    <w:rsid w:val="00906495"/>
    <w:rsid w:val="00913AD5"/>
    <w:rsid w:val="00931BD6"/>
    <w:rsid w:val="0094021A"/>
    <w:rsid w:val="00967313"/>
    <w:rsid w:val="009726AD"/>
    <w:rsid w:val="00982608"/>
    <w:rsid w:val="009C3D35"/>
    <w:rsid w:val="009C5CBD"/>
    <w:rsid w:val="009F2FBD"/>
    <w:rsid w:val="00A1006F"/>
    <w:rsid w:val="00A23E52"/>
    <w:rsid w:val="00A411E1"/>
    <w:rsid w:val="00A6180D"/>
    <w:rsid w:val="00A80156"/>
    <w:rsid w:val="00A808A3"/>
    <w:rsid w:val="00A8162A"/>
    <w:rsid w:val="00A87828"/>
    <w:rsid w:val="00AA5FC9"/>
    <w:rsid w:val="00AB57BF"/>
    <w:rsid w:val="00AC219D"/>
    <w:rsid w:val="00AD15DF"/>
    <w:rsid w:val="00AE559E"/>
    <w:rsid w:val="00AF4922"/>
    <w:rsid w:val="00AF4A0D"/>
    <w:rsid w:val="00B034AC"/>
    <w:rsid w:val="00B203A2"/>
    <w:rsid w:val="00B27281"/>
    <w:rsid w:val="00B36688"/>
    <w:rsid w:val="00B63154"/>
    <w:rsid w:val="00B8402F"/>
    <w:rsid w:val="00B9010E"/>
    <w:rsid w:val="00B923F3"/>
    <w:rsid w:val="00BB24B0"/>
    <w:rsid w:val="00BE3075"/>
    <w:rsid w:val="00BE52A5"/>
    <w:rsid w:val="00BF7187"/>
    <w:rsid w:val="00C061E8"/>
    <w:rsid w:val="00C0739E"/>
    <w:rsid w:val="00C13DDB"/>
    <w:rsid w:val="00C54431"/>
    <w:rsid w:val="00C70040"/>
    <w:rsid w:val="00C70911"/>
    <w:rsid w:val="00C75FB2"/>
    <w:rsid w:val="00C83F01"/>
    <w:rsid w:val="00CD1B6A"/>
    <w:rsid w:val="00D027E9"/>
    <w:rsid w:val="00D03E04"/>
    <w:rsid w:val="00D14E27"/>
    <w:rsid w:val="00D33DAD"/>
    <w:rsid w:val="00D64809"/>
    <w:rsid w:val="00D701DE"/>
    <w:rsid w:val="00D71B9B"/>
    <w:rsid w:val="00D741E9"/>
    <w:rsid w:val="00D856FE"/>
    <w:rsid w:val="00D97ACA"/>
    <w:rsid w:val="00DA5B0E"/>
    <w:rsid w:val="00DB5596"/>
    <w:rsid w:val="00DD2E0C"/>
    <w:rsid w:val="00DD75B4"/>
    <w:rsid w:val="00DF0E90"/>
    <w:rsid w:val="00E00E9F"/>
    <w:rsid w:val="00E135F7"/>
    <w:rsid w:val="00E2239B"/>
    <w:rsid w:val="00E22D39"/>
    <w:rsid w:val="00E71FD9"/>
    <w:rsid w:val="00E72AD2"/>
    <w:rsid w:val="00E83374"/>
    <w:rsid w:val="00E9530F"/>
    <w:rsid w:val="00E96498"/>
    <w:rsid w:val="00EA443E"/>
    <w:rsid w:val="00EB21D6"/>
    <w:rsid w:val="00ED12CF"/>
    <w:rsid w:val="00ED457A"/>
    <w:rsid w:val="00EE2821"/>
    <w:rsid w:val="00EE3F33"/>
    <w:rsid w:val="00EF6B38"/>
    <w:rsid w:val="00F23897"/>
    <w:rsid w:val="00F30448"/>
    <w:rsid w:val="00F31C5B"/>
    <w:rsid w:val="00F805BF"/>
    <w:rsid w:val="00F81B39"/>
    <w:rsid w:val="00F855C6"/>
    <w:rsid w:val="00FA53EA"/>
    <w:rsid w:val="00FB1640"/>
    <w:rsid w:val="00F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6AF23355"/>
  <w14:defaultImageDpi w14:val="300"/>
  <w15:docId w15:val="{C14A073C-D4C9-4B25-9536-8EE47E6F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3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23F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923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23F3"/>
    <w:rPr>
      <w:sz w:val="24"/>
      <w:szCs w:val="24"/>
    </w:rPr>
  </w:style>
  <w:style w:type="paragraph" w:customStyle="1" w:styleId="M">
    <w:name w:val="— M"/>
    <w:basedOn w:val="Standard"/>
    <w:uiPriority w:val="99"/>
    <w:rsid w:val="00B923F3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MT" w:hAnsi="ArialMT" w:cs="ArialMT"/>
      <w:color w:val="000000"/>
      <w:spacing w:val="2"/>
      <w:sz w:val="18"/>
      <w:szCs w:val="18"/>
    </w:rPr>
  </w:style>
  <w:style w:type="paragraph" w:customStyle="1" w:styleId="S">
    <w:name w:val="— S"/>
    <w:basedOn w:val="Standard"/>
    <w:uiPriority w:val="99"/>
    <w:rsid w:val="00B923F3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</w:tabs>
      <w:autoSpaceDE w:val="0"/>
      <w:autoSpaceDN w:val="0"/>
      <w:adjustRightInd w:val="0"/>
      <w:spacing w:line="180" w:lineRule="atLeast"/>
      <w:textAlignment w:val="center"/>
    </w:pPr>
    <w:rPr>
      <w:rFonts w:ascii="ArialMT" w:hAnsi="ArialMT" w:cs="ArialMT"/>
      <w:color w:val="000000"/>
      <w:spacing w:val="4"/>
      <w:sz w:val="14"/>
      <w:szCs w:val="14"/>
    </w:rPr>
  </w:style>
  <w:style w:type="character" w:styleId="Seitenzahl">
    <w:name w:val="page number"/>
    <w:uiPriority w:val="99"/>
    <w:semiHidden/>
    <w:unhideWhenUsed/>
    <w:rsid w:val="00B923F3"/>
  </w:style>
  <w:style w:type="paragraph" w:customStyle="1" w:styleId="FarbigeSchattierung-Akzent11">
    <w:name w:val="Farbige Schattierung - Akzent 11"/>
    <w:hidden/>
    <w:uiPriority w:val="99"/>
    <w:semiHidden/>
    <w:rsid w:val="00AE559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59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E559E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D7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701D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B5596"/>
    <w:rPr>
      <w:color w:val="800080" w:themeColor="followedHyperlink"/>
      <w:u w:val="single"/>
    </w:rPr>
  </w:style>
  <w:style w:type="paragraph" w:customStyle="1" w:styleId="Default">
    <w:name w:val="Default"/>
    <w:rsid w:val="00432D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68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68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687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68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6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Burgard\Grafik\KLARTEXT\Gesch&#228;ftsausstattung\Briefbogen\briefkopf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1A6F2-0635-4327-AC85-A62B8053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briefkopf_neu.dotx</Template>
  <TotalTime>0</TotalTime>
  <Pages>3</Pages>
  <Words>743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Landfkreis Osnabrück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Burgard, Britta</dc:creator>
  <cp:lastModifiedBy>Gruetzmacher, Luca Sophie</cp:lastModifiedBy>
  <cp:revision>79</cp:revision>
  <cp:lastPrinted>2021-06-24T05:50:00Z</cp:lastPrinted>
  <dcterms:created xsi:type="dcterms:W3CDTF">2019-03-28T08:08:00Z</dcterms:created>
  <dcterms:modified xsi:type="dcterms:W3CDTF">2021-06-24T06:29:00Z</dcterms:modified>
</cp:coreProperties>
</file>