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6CECC" w14:textId="298A7033" w:rsidR="000E1BDA" w:rsidRPr="000E1BDA" w:rsidRDefault="000E1BDA">
      <w:pPr>
        <w:spacing w:line="360" w:lineRule="auto"/>
        <w:jc w:val="both"/>
        <w:rPr>
          <w:rFonts w:asciiTheme="minorHAnsi" w:hAnsiTheme="minorHAnsi" w:cstheme="minorHAnsi"/>
          <w:b/>
          <w:sz w:val="28"/>
        </w:rPr>
      </w:pPr>
      <w:r w:rsidRPr="000E1BDA">
        <w:rPr>
          <w:rFonts w:asciiTheme="minorHAnsi" w:hAnsiTheme="minorHAnsi" w:cstheme="minorHAnsi"/>
          <w:b/>
          <w:sz w:val="28"/>
        </w:rPr>
        <w:t xml:space="preserve">Stadt und Landkreis Osnabrück verschärfen </w:t>
      </w:r>
      <w:r w:rsidR="00633E5A">
        <w:rPr>
          <w:rFonts w:asciiTheme="minorHAnsi" w:hAnsiTheme="minorHAnsi" w:cstheme="minorHAnsi"/>
          <w:b/>
          <w:sz w:val="28"/>
        </w:rPr>
        <w:t>Corona-</w:t>
      </w:r>
      <w:r w:rsidRPr="000E1BDA">
        <w:rPr>
          <w:rFonts w:asciiTheme="minorHAnsi" w:hAnsiTheme="minorHAnsi" w:cstheme="minorHAnsi"/>
          <w:b/>
          <w:sz w:val="28"/>
        </w:rPr>
        <w:t>Regeln</w:t>
      </w:r>
      <w:r w:rsidR="00633E5A">
        <w:rPr>
          <w:rFonts w:asciiTheme="minorHAnsi" w:hAnsiTheme="minorHAnsi" w:cstheme="minorHAnsi"/>
          <w:b/>
          <w:sz w:val="28"/>
        </w:rPr>
        <w:t xml:space="preserve"> trotz Überschreitens von Schwellenwert</w:t>
      </w:r>
      <w:r w:rsidRPr="000E1BDA">
        <w:rPr>
          <w:rFonts w:asciiTheme="minorHAnsi" w:hAnsiTheme="minorHAnsi" w:cstheme="minorHAnsi"/>
          <w:b/>
          <w:sz w:val="28"/>
        </w:rPr>
        <w:t xml:space="preserve"> nicht</w:t>
      </w:r>
    </w:p>
    <w:p w14:paraId="147E7567" w14:textId="77777777" w:rsidR="000E1BDA" w:rsidRDefault="000E1BDA">
      <w:pPr>
        <w:spacing w:line="360" w:lineRule="auto"/>
        <w:jc w:val="both"/>
        <w:rPr>
          <w:rFonts w:asciiTheme="minorHAnsi" w:hAnsiTheme="minorHAnsi" w:cstheme="minorHAnsi"/>
          <w:sz w:val="22"/>
        </w:rPr>
      </w:pPr>
    </w:p>
    <w:p w14:paraId="1DA04219" w14:textId="6321F827" w:rsidR="00F102E3" w:rsidRDefault="000E1BDA">
      <w:pPr>
        <w:spacing w:line="360" w:lineRule="auto"/>
        <w:jc w:val="both"/>
        <w:rPr>
          <w:rFonts w:asciiTheme="minorHAnsi" w:hAnsiTheme="minorHAnsi" w:cstheme="minorHAnsi"/>
          <w:sz w:val="22"/>
        </w:rPr>
      </w:pPr>
      <w:r>
        <w:rPr>
          <w:rFonts w:asciiTheme="minorHAnsi" w:hAnsiTheme="minorHAnsi" w:cstheme="minorHAnsi"/>
          <w:sz w:val="22"/>
        </w:rPr>
        <w:t xml:space="preserve">Die 7-Tages Inzidenz der Corona-Neuinfektionen liegt in der Stadt Osnabrück weiterhin über 50. Im Landkreis liegt sie zwar darunter, aber noch nicht für fünf Werktage am Stück. Stattdessen liegt nun jedoch die prozentuale Belegung der Covid-19-Intensivbetten landesweit den fünften Tag in Folge über dem Schwellenwert von fünf Prozent. </w:t>
      </w:r>
      <w:r w:rsidRPr="000E1BDA">
        <w:rPr>
          <w:rFonts w:asciiTheme="minorHAnsi" w:hAnsiTheme="minorHAnsi" w:cstheme="minorHAnsi"/>
          <w:sz w:val="22"/>
        </w:rPr>
        <w:t>Die aktuelle Niedersächsische Corona-Verordnung sieht vor, dass Kreise und kreisfreie Städte in diesem Fall die Überschreitung feststellen sollen und ab dem übernächsten Tag erweiterte Schutz</w:t>
      </w:r>
      <w:r>
        <w:rPr>
          <w:rFonts w:asciiTheme="minorHAnsi" w:hAnsiTheme="minorHAnsi" w:cstheme="minorHAnsi"/>
          <w:sz w:val="22"/>
        </w:rPr>
        <w:t>maßnahmen gelten</w:t>
      </w:r>
      <w:r w:rsidR="00B73524">
        <w:rPr>
          <w:rFonts w:asciiTheme="minorHAnsi" w:hAnsiTheme="minorHAnsi" w:cstheme="minorHAnsi"/>
          <w:sz w:val="22"/>
        </w:rPr>
        <w:t xml:space="preserve"> (Warnstufe 1)</w:t>
      </w:r>
      <w:bookmarkStart w:id="0" w:name="_GoBack"/>
      <w:bookmarkEnd w:id="0"/>
      <w:r>
        <w:rPr>
          <w:rFonts w:asciiTheme="minorHAnsi" w:hAnsiTheme="minorHAnsi" w:cstheme="minorHAnsi"/>
          <w:sz w:val="22"/>
        </w:rPr>
        <w:t>. Hiervon weichen Landkreis und</w:t>
      </w:r>
      <w:r w:rsidRPr="000E1BDA">
        <w:rPr>
          <w:rFonts w:asciiTheme="minorHAnsi" w:hAnsiTheme="minorHAnsi" w:cstheme="minorHAnsi"/>
          <w:sz w:val="22"/>
        </w:rPr>
        <w:t xml:space="preserve"> Stadt Osnabrück jedoch ab.</w:t>
      </w:r>
    </w:p>
    <w:p w14:paraId="1260A6C6" w14:textId="20EAA517" w:rsidR="000E1BDA" w:rsidRDefault="000E1BDA">
      <w:pPr>
        <w:spacing w:line="360" w:lineRule="auto"/>
        <w:jc w:val="both"/>
        <w:rPr>
          <w:rFonts w:asciiTheme="minorHAnsi" w:hAnsiTheme="minorHAnsi" w:cstheme="minorHAnsi"/>
          <w:sz w:val="22"/>
        </w:rPr>
      </w:pPr>
    </w:p>
    <w:p w14:paraId="64CC2ECE" w14:textId="7542D690" w:rsidR="000E1BDA" w:rsidRDefault="000E1BDA">
      <w:pPr>
        <w:spacing w:line="360" w:lineRule="auto"/>
        <w:jc w:val="both"/>
        <w:rPr>
          <w:rFonts w:asciiTheme="minorHAnsi" w:hAnsiTheme="minorHAnsi" w:cstheme="minorHAnsi"/>
          <w:sz w:val="22"/>
        </w:rPr>
      </w:pPr>
      <w:r w:rsidRPr="000E1BDA">
        <w:rPr>
          <w:rFonts w:asciiTheme="minorHAnsi" w:hAnsiTheme="minorHAnsi" w:cstheme="minorHAnsi"/>
          <w:sz w:val="22"/>
        </w:rPr>
        <w:t>Hintergrund ist, dass das Lan</w:t>
      </w:r>
      <w:r>
        <w:rPr>
          <w:rFonts w:asciiTheme="minorHAnsi" w:hAnsiTheme="minorHAnsi" w:cstheme="minorHAnsi"/>
          <w:sz w:val="22"/>
        </w:rPr>
        <w:t>d für den kommenden Mittwoch, 22. September</w:t>
      </w:r>
      <w:r w:rsidRPr="000E1BDA">
        <w:rPr>
          <w:rFonts w:asciiTheme="minorHAnsi" w:hAnsiTheme="minorHAnsi" w:cstheme="minorHAnsi"/>
          <w:sz w:val="22"/>
        </w:rPr>
        <w:t xml:space="preserve">, eine neue Verordnung angekündigt hat. Diese Verordnung </w:t>
      </w:r>
      <w:r>
        <w:rPr>
          <w:rFonts w:asciiTheme="minorHAnsi" w:hAnsiTheme="minorHAnsi" w:cstheme="minorHAnsi"/>
          <w:sz w:val="22"/>
        </w:rPr>
        <w:t>wird einen besonderen Fokus auf</w:t>
      </w:r>
      <w:r w:rsidRPr="000E1BDA">
        <w:rPr>
          <w:rFonts w:asciiTheme="minorHAnsi" w:hAnsiTheme="minorHAnsi" w:cstheme="minorHAnsi"/>
          <w:sz w:val="22"/>
        </w:rPr>
        <w:t xml:space="preserve"> die Hospitalisierung </w:t>
      </w:r>
      <w:r>
        <w:rPr>
          <w:rFonts w:asciiTheme="minorHAnsi" w:hAnsiTheme="minorHAnsi" w:cstheme="minorHAnsi"/>
          <w:sz w:val="22"/>
        </w:rPr>
        <w:t xml:space="preserve">legen. </w:t>
      </w:r>
      <w:r w:rsidRPr="000E1BDA">
        <w:rPr>
          <w:rFonts w:asciiTheme="minorHAnsi" w:hAnsiTheme="minorHAnsi" w:cstheme="minorHAnsi"/>
          <w:sz w:val="22"/>
        </w:rPr>
        <w:t xml:space="preserve">Weil </w:t>
      </w:r>
      <w:r>
        <w:rPr>
          <w:rFonts w:asciiTheme="minorHAnsi" w:hAnsiTheme="minorHAnsi" w:cstheme="minorHAnsi"/>
          <w:sz w:val="22"/>
        </w:rPr>
        <w:t>erweiterte</w:t>
      </w:r>
      <w:r w:rsidRPr="000E1BDA">
        <w:rPr>
          <w:rFonts w:asciiTheme="minorHAnsi" w:hAnsiTheme="minorHAnsi" w:cstheme="minorHAnsi"/>
          <w:sz w:val="22"/>
        </w:rPr>
        <w:t xml:space="preserve"> Regeln, die Stadt</w:t>
      </w:r>
      <w:r>
        <w:rPr>
          <w:rFonts w:asciiTheme="minorHAnsi" w:hAnsiTheme="minorHAnsi" w:cstheme="minorHAnsi"/>
          <w:sz w:val="22"/>
        </w:rPr>
        <w:t xml:space="preserve"> und Landkreis</w:t>
      </w:r>
      <w:r w:rsidRPr="000E1BDA">
        <w:rPr>
          <w:rFonts w:asciiTheme="minorHAnsi" w:hAnsiTheme="minorHAnsi" w:cstheme="minorHAnsi"/>
          <w:sz w:val="22"/>
        </w:rPr>
        <w:t xml:space="preserve"> nun beschließen könnte</w:t>
      </w:r>
      <w:r>
        <w:rPr>
          <w:rFonts w:asciiTheme="minorHAnsi" w:hAnsiTheme="minorHAnsi" w:cstheme="minorHAnsi"/>
          <w:sz w:val="22"/>
        </w:rPr>
        <w:t>n</w:t>
      </w:r>
      <w:r w:rsidRPr="000E1BDA">
        <w:rPr>
          <w:rFonts w:asciiTheme="minorHAnsi" w:hAnsiTheme="minorHAnsi" w:cstheme="minorHAnsi"/>
          <w:sz w:val="22"/>
        </w:rPr>
        <w:t>, wegen der bevorstehenden Veröffentlichung der neuen Verordnung in der kommenden Woche nur sehr kurzz</w:t>
      </w:r>
      <w:r>
        <w:rPr>
          <w:rFonts w:asciiTheme="minorHAnsi" w:hAnsiTheme="minorHAnsi" w:cstheme="minorHAnsi"/>
          <w:sz w:val="22"/>
        </w:rPr>
        <w:t>eitig gelten würden, verzichten beide</w:t>
      </w:r>
      <w:r w:rsidRPr="000E1BDA">
        <w:rPr>
          <w:rFonts w:asciiTheme="minorHAnsi" w:hAnsiTheme="minorHAnsi" w:cstheme="minorHAnsi"/>
          <w:sz w:val="22"/>
        </w:rPr>
        <w:t xml:space="preserve"> auf Ver</w:t>
      </w:r>
      <w:r>
        <w:rPr>
          <w:rFonts w:asciiTheme="minorHAnsi" w:hAnsiTheme="minorHAnsi" w:cstheme="minorHAnsi"/>
          <w:sz w:val="22"/>
        </w:rPr>
        <w:t>änderungen</w:t>
      </w:r>
      <w:r w:rsidRPr="000E1BDA">
        <w:rPr>
          <w:rFonts w:asciiTheme="minorHAnsi" w:hAnsiTheme="minorHAnsi" w:cstheme="minorHAnsi"/>
          <w:sz w:val="22"/>
        </w:rPr>
        <w:t>. So soll vermieden werden, dass kurz hintereinander erlassene neue Regeln Verwirrung in der Bevölkerung stiften.</w:t>
      </w:r>
    </w:p>
    <w:p w14:paraId="609BB3BC" w14:textId="504B0ABD" w:rsidR="000E1BDA" w:rsidRDefault="000E1BDA">
      <w:pPr>
        <w:spacing w:line="360" w:lineRule="auto"/>
        <w:jc w:val="both"/>
        <w:rPr>
          <w:rFonts w:asciiTheme="minorHAnsi" w:hAnsiTheme="minorHAnsi" w:cstheme="minorHAnsi"/>
          <w:sz w:val="22"/>
        </w:rPr>
      </w:pPr>
    </w:p>
    <w:p w14:paraId="69E7CD86" w14:textId="77777777" w:rsidR="000E1BDA" w:rsidRPr="000E1BDA" w:rsidRDefault="000E1BDA">
      <w:pPr>
        <w:spacing w:line="360" w:lineRule="auto"/>
        <w:jc w:val="both"/>
        <w:rPr>
          <w:rFonts w:asciiTheme="minorHAnsi" w:hAnsiTheme="minorHAnsi" w:cstheme="minorHAnsi"/>
          <w:sz w:val="22"/>
        </w:rPr>
      </w:pPr>
    </w:p>
    <w:sectPr w:rsidR="000E1BDA" w:rsidRPr="000E1BDA">
      <w:headerReference w:type="default" r:id="rId6"/>
      <w:pgSz w:w="11906" w:h="16838"/>
      <w:pgMar w:top="2693" w:right="3402" w:bottom="1985"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FD9F" w14:textId="77777777" w:rsidR="00DA79C9" w:rsidRDefault="00DA79C9">
      <w:r>
        <w:separator/>
      </w:r>
    </w:p>
  </w:endnote>
  <w:endnote w:type="continuationSeparator" w:id="0">
    <w:p w14:paraId="5B280137" w14:textId="77777777" w:rsidR="00DA79C9" w:rsidRDefault="00DA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014CB" w14:textId="77777777" w:rsidR="00DA79C9" w:rsidRDefault="00DA79C9">
      <w:r>
        <w:separator/>
      </w:r>
    </w:p>
  </w:footnote>
  <w:footnote w:type="continuationSeparator" w:id="0">
    <w:p w14:paraId="1CD601B9" w14:textId="77777777" w:rsidR="00DA79C9" w:rsidRDefault="00DA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FD1D" w14:textId="0B17B746" w:rsidR="00F102E3" w:rsidRDefault="008B037F">
    <w:pPr>
      <w:pStyle w:val="Kopfzeile"/>
      <w:jc w:val="right"/>
    </w:pPr>
    <w:r>
      <w:rPr>
        <w:noProof/>
      </w:rPr>
      <w:drawing>
        <wp:anchor distT="0" distB="0" distL="114300" distR="114300" simplePos="0" relativeHeight="251673088" behindDoc="0" locked="0" layoutInCell="1" allowOverlap="1" wp14:anchorId="5B5FC7E6" wp14:editId="1AE7F9DE">
          <wp:simplePos x="0" y="0"/>
          <wp:positionH relativeFrom="page">
            <wp:posOffset>4356735</wp:posOffset>
          </wp:positionH>
          <wp:positionV relativeFrom="page">
            <wp:posOffset>192405</wp:posOffset>
          </wp:positionV>
          <wp:extent cx="2876550" cy="923925"/>
          <wp:effectExtent l="0" t="0" r="0" b="9525"/>
          <wp:wrapNone/>
          <wp:docPr id="1"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DFB">
      <w:rPr>
        <w:noProof/>
        <w:sz w:val="20"/>
      </w:rPr>
      <mc:AlternateContent>
        <mc:Choice Requires="wps">
          <w:drawing>
            <wp:anchor distT="0" distB="0" distL="114300" distR="114300" simplePos="0" relativeHeight="251655680" behindDoc="0" locked="1" layoutInCell="1" allowOverlap="1" wp14:anchorId="562CDD9B" wp14:editId="27DEA4A4">
              <wp:simplePos x="0" y="0"/>
              <wp:positionH relativeFrom="page">
                <wp:posOffset>756285</wp:posOffset>
              </wp:positionH>
              <wp:positionV relativeFrom="page">
                <wp:posOffset>864235</wp:posOffset>
              </wp:positionV>
              <wp:extent cx="1714500" cy="274320"/>
              <wp:effectExtent l="381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CDD9B" id="_x0000_t202" coordsize="21600,21600" o:spt="202" path="m,l,21600r21600,l21600,xe">
              <v:stroke joinstyle="miter"/>
              <v:path gradientshapeok="t" o:connecttype="rect"/>
            </v:shapetype>
            <v:shape id="Text Box 3" o:spid="_x0000_s1026" type="#_x0000_t202" style="position:absolute;left:0;text-align:left;margin-left:59.55pt;margin-top:68.05pt;width:13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" filled="f" stroked="f">
              <v:textbox inset="0,0,0,0">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v:textbox>
              <w10:wrap anchorx="page" anchory="page"/>
              <w10:anchorlock/>
            </v:shape>
          </w:pict>
        </mc:Fallback>
      </mc:AlternateContent>
    </w:r>
    <w:r w:rsidR="00C542F6">
      <w:rPr>
        <w:noProof/>
        <w:sz w:val="20"/>
      </w:rPr>
      <mc:AlternateContent>
        <mc:Choice Requires="wps">
          <w:drawing>
            <wp:anchor distT="0" distB="0" distL="114300" distR="114300" simplePos="0" relativeHeight="251662848" behindDoc="0" locked="1" layoutInCell="1" allowOverlap="0" wp14:anchorId="7EF83BEB" wp14:editId="141FAFB8">
              <wp:simplePos x="0" y="0"/>
              <wp:positionH relativeFrom="page">
                <wp:posOffset>5505450</wp:posOffset>
              </wp:positionH>
              <wp:positionV relativeFrom="page">
                <wp:posOffset>2085975</wp:posOffset>
              </wp:positionV>
              <wp:extent cx="1943100" cy="5453380"/>
              <wp:effectExtent l="0" t="0" r="12700" b="762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5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731967B9" w14:textId="77777777" w:rsidR="008B037F" w:rsidRDefault="00C542F6" w:rsidP="00C542F6">
                          <w:pPr>
                            <w:pStyle w:val="berschrift1"/>
                            <w:rPr>
                              <w:rFonts w:ascii="Calibri" w:hAnsi="Calibri"/>
                              <w:color w:val="7B7B7B"/>
                            </w:rPr>
                          </w:pPr>
                          <w:r w:rsidRPr="008C2D28">
                            <w:rPr>
                              <w:rFonts w:ascii="Calibri" w:hAnsi="Calibri"/>
                              <w:color w:val="7B7B7B"/>
                            </w:rPr>
                            <w:t xml:space="preserve">Referat </w:t>
                          </w:r>
                          <w:r w:rsidR="008B037F">
                            <w:rPr>
                              <w:rFonts w:ascii="Calibri" w:hAnsi="Calibri"/>
                              <w:color w:val="7B7B7B"/>
                            </w:rPr>
                            <w:t xml:space="preserve">Kommunikation, </w:t>
                          </w:r>
                        </w:p>
                        <w:p w14:paraId="174E8984" w14:textId="45DC06C3" w:rsidR="00C542F6" w:rsidRPr="008C2D28" w:rsidRDefault="008B037F" w:rsidP="00C542F6">
                          <w:pPr>
                            <w:pStyle w:val="berschrift1"/>
                            <w:rPr>
                              <w:rFonts w:ascii="Calibri" w:hAnsi="Calibri"/>
                              <w:color w:val="7B7B7B"/>
                            </w:rPr>
                          </w:pPr>
                          <w:r>
                            <w:rPr>
                              <w:rFonts w:ascii="Calibri" w:hAnsi="Calibri"/>
                              <w:color w:val="7B7B7B"/>
                            </w:rPr>
                            <w:t>Repräsentation</w:t>
                          </w:r>
                          <w:r w:rsidR="00C542F6" w:rsidRPr="008C2D28">
                            <w:rPr>
                              <w:rFonts w:ascii="Calibri" w:hAnsi="Calibri"/>
                              <w:color w:val="7B7B7B"/>
                            </w:rPr>
                            <w:t xml:space="preserve"> und</w:t>
                          </w:r>
                          <w:r>
                            <w:rPr>
                              <w:rFonts w:ascii="Calibri" w:hAnsi="Calibri"/>
                              <w:color w:val="7B7B7B"/>
                            </w:rPr>
                            <w:t xml:space="preserve"> Internationales</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566935C9" w:rsidR="00C542F6"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1D4152D0" w14:textId="40852E06" w:rsidR="00E03890" w:rsidRPr="008C2D28" w:rsidRDefault="00E03890" w:rsidP="00C542F6">
                          <w:pPr>
                            <w:spacing w:line="260" w:lineRule="exact"/>
                            <w:rPr>
                              <w:rFonts w:ascii="Calibri" w:hAnsi="Calibri" w:cs="Arial"/>
                              <w:color w:val="7B7B7B"/>
                              <w:sz w:val="18"/>
                            </w:rPr>
                          </w:pPr>
                          <w:r>
                            <w:rPr>
                              <w:rFonts w:ascii="Calibri" w:hAnsi="Calibri" w:cs="Arial"/>
                              <w:color w:val="7B7B7B"/>
                              <w:sz w:val="18"/>
                            </w:rPr>
                            <w:t>Mobil: 01525/3232021</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3F7EB39" w:rsidR="00C542F6" w:rsidRDefault="00E03890" w:rsidP="00C542F6">
                          <w:pPr>
                            <w:rPr>
                              <w:rFonts w:ascii="Calibri" w:hAnsi="Calibri" w:cs="Arial"/>
                              <w:color w:val="7B7B7B"/>
                              <w:spacing w:val="38"/>
                              <w:sz w:val="16"/>
                              <w:szCs w:val="16"/>
                            </w:rPr>
                          </w:pPr>
                          <w:r>
                            <w:rPr>
                              <w:rFonts w:ascii="Calibri" w:hAnsi="Calibri" w:cs="Arial"/>
                              <w:color w:val="7B7B7B"/>
                              <w:spacing w:val="38"/>
                              <w:sz w:val="16"/>
                              <w:szCs w:val="16"/>
                            </w:rPr>
                            <w:t>DIE</w:t>
                          </w:r>
                          <w:r w:rsidR="00C542F6" w:rsidRPr="00246453">
                            <w:rPr>
                              <w:rFonts w:ascii="Calibri" w:hAnsi="Calibri" w:cs="Arial"/>
                              <w:color w:val="7B7B7B"/>
                              <w:spacing w:val="38"/>
                              <w:sz w:val="16"/>
                              <w:szCs w:val="16"/>
                            </w:rPr>
                            <w:t xml:space="preserve"> </w:t>
                          </w:r>
                          <w:r>
                            <w:rPr>
                              <w:rFonts w:ascii="Calibri" w:hAnsi="Calibri" w:cs="Arial"/>
                              <w:color w:val="7B7B7B"/>
                              <w:spacing w:val="38"/>
                              <w:sz w:val="16"/>
                              <w:szCs w:val="16"/>
                            </w:rPr>
                            <w:t>LANDRÄTIN</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006D60" w:rsid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Tel. 0541 501-2061</w:t>
                          </w:r>
                        </w:p>
                        <w:p w14:paraId="6670FD6D" w14:textId="06DFE537" w:rsidR="00E03890" w:rsidRP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Mobil : 0172/5631925</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3BEB" id="Text Box 1" o:spid="_x0000_s1027" type="#_x0000_t202" style="position:absolute;left:0;text-align:left;margin-left:433.5pt;margin-top:164.25pt;width:153pt;height:42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" o:allowoverlap="f" filled="f" stroked="f">
              <v:textbox inset="0,0,0,0">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731967B9" w14:textId="77777777" w:rsidR="008B037F" w:rsidRDefault="00C542F6" w:rsidP="00C542F6">
                    <w:pPr>
                      <w:pStyle w:val="berschrift1"/>
                      <w:rPr>
                        <w:rFonts w:ascii="Calibri" w:hAnsi="Calibri"/>
                        <w:color w:val="7B7B7B"/>
                      </w:rPr>
                    </w:pPr>
                    <w:r w:rsidRPr="008C2D28">
                      <w:rPr>
                        <w:rFonts w:ascii="Calibri" w:hAnsi="Calibri"/>
                        <w:color w:val="7B7B7B"/>
                      </w:rPr>
                      <w:t xml:space="preserve">Referat </w:t>
                    </w:r>
                    <w:r w:rsidR="008B037F">
                      <w:rPr>
                        <w:rFonts w:ascii="Calibri" w:hAnsi="Calibri"/>
                        <w:color w:val="7B7B7B"/>
                      </w:rPr>
                      <w:t xml:space="preserve">Kommunikation, </w:t>
                    </w:r>
                  </w:p>
                  <w:p w14:paraId="174E8984" w14:textId="45DC06C3" w:rsidR="00C542F6" w:rsidRPr="008C2D28" w:rsidRDefault="008B037F" w:rsidP="00C542F6">
                    <w:pPr>
                      <w:pStyle w:val="berschrift1"/>
                      <w:rPr>
                        <w:rFonts w:ascii="Calibri" w:hAnsi="Calibri"/>
                        <w:color w:val="7B7B7B"/>
                      </w:rPr>
                    </w:pPr>
                    <w:r>
                      <w:rPr>
                        <w:rFonts w:ascii="Calibri" w:hAnsi="Calibri"/>
                        <w:color w:val="7B7B7B"/>
                      </w:rPr>
                      <w:t>Repräsentation</w:t>
                    </w:r>
                    <w:r w:rsidR="00C542F6" w:rsidRPr="008C2D28">
                      <w:rPr>
                        <w:rFonts w:ascii="Calibri" w:hAnsi="Calibri"/>
                        <w:color w:val="7B7B7B"/>
                      </w:rPr>
                      <w:t xml:space="preserve"> und</w:t>
                    </w:r>
                    <w:r>
                      <w:rPr>
                        <w:rFonts w:ascii="Calibri" w:hAnsi="Calibri"/>
                        <w:color w:val="7B7B7B"/>
                      </w:rPr>
                      <w:t xml:space="preserve"> Internationales</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566935C9" w:rsidR="00C542F6"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1D4152D0" w14:textId="40852E06" w:rsidR="00E03890" w:rsidRPr="008C2D28" w:rsidRDefault="00E03890" w:rsidP="00C542F6">
                    <w:pPr>
                      <w:spacing w:line="260" w:lineRule="exact"/>
                      <w:rPr>
                        <w:rFonts w:ascii="Calibri" w:hAnsi="Calibri" w:cs="Arial"/>
                        <w:color w:val="7B7B7B"/>
                        <w:sz w:val="18"/>
                      </w:rPr>
                    </w:pPr>
                    <w:r>
                      <w:rPr>
                        <w:rFonts w:ascii="Calibri" w:hAnsi="Calibri" w:cs="Arial"/>
                        <w:color w:val="7B7B7B"/>
                        <w:sz w:val="18"/>
                      </w:rPr>
                      <w:t>Mobil: 01525/3232021</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3F7EB39" w:rsidR="00C542F6" w:rsidRDefault="00E03890" w:rsidP="00C542F6">
                    <w:pPr>
                      <w:rPr>
                        <w:rFonts w:ascii="Calibri" w:hAnsi="Calibri" w:cs="Arial"/>
                        <w:color w:val="7B7B7B"/>
                        <w:spacing w:val="38"/>
                        <w:sz w:val="16"/>
                        <w:szCs w:val="16"/>
                      </w:rPr>
                    </w:pPr>
                    <w:r>
                      <w:rPr>
                        <w:rFonts w:ascii="Calibri" w:hAnsi="Calibri" w:cs="Arial"/>
                        <w:color w:val="7B7B7B"/>
                        <w:spacing w:val="38"/>
                        <w:sz w:val="16"/>
                        <w:szCs w:val="16"/>
                      </w:rPr>
                      <w:t>DIE</w:t>
                    </w:r>
                    <w:r w:rsidR="00C542F6" w:rsidRPr="00246453">
                      <w:rPr>
                        <w:rFonts w:ascii="Calibri" w:hAnsi="Calibri" w:cs="Arial"/>
                        <w:color w:val="7B7B7B"/>
                        <w:spacing w:val="38"/>
                        <w:sz w:val="16"/>
                        <w:szCs w:val="16"/>
                      </w:rPr>
                      <w:t xml:space="preserve"> </w:t>
                    </w:r>
                    <w:r>
                      <w:rPr>
                        <w:rFonts w:ascii="Calibri" w:hAnsi="Calibri" w:cs="Arial"/>
                        <w:color w:val="7B7B7B"/>
                        <w:spacing w:val="38"/>
                        <w:sz w:val="16"/>
                        <w:szCs w:val="16"/>
                      </w:rPr>
                      <w:t>LANDRÄTIN</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006D60" w:rsid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Tel. 0541 501-2061</w:t>
                    </w:r>
                  </w:p>
                  <w:p w14:paraId="6670FD6D" w14:textId="06DFE537" w:rsidR="00E03890" w:rsidRPr="00C542F6" w:rsidRDefault="00E03890" w:rsidP="00C542F6">
                    <w:pPr>
                      <w:pStyle w:val="Bankverbindung"/>
                      <w:widowControl/>
                      <w:autoSpaceDE/>
                      <w:autoSpaceDN/>
                      <w:adjustRightInd/>
                      <w:spacing w:line="260" w:lineRule="exact"/>
                      <w:rPr>
                        <w:rFonts w:ascii="Calibri" w:hAnsi="Calibri" w:cs="Arial"/>
                        <w:color w:val="7B7B80"/>
                        <w:szCs w:val="24"/>
                        <w:lang w:val="fr-FR"/>
                      </w:rPr>
                    </w:pPr>
                    <w:r>
                      <w:rPr>
                        <w:rFonts w:ascii="Calibri" w:hAnsi="Calibri" w:cs="Arial"/>
                        <w:color w:val="7B7B80"/>
                        <w:szCs w:val="24"/>
                        <w:lang w:val="fr-FR"/>
                      </w:rPr>
                      <w:t>Mobil : 0172/5631925</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v:textbox>
              <w10:wrap anchorx="page" anchory="page"/>
              <w10:anchorlock/>
            </v:shape>
          </w:pict>
        </mc:Fallback>
      </mc:AlternateContent>
    </w:r>
    <w:r w:rsidR="00C542F6">
      <w:rPr>
        <w:noProof/>
        <w:sz w:val="20"/>
      </w:rPr>
      <mc:AlternateContent>
        <mc:Choice Requires="wps">
          <w:drawing>
            <wp:anchor distT="0" distB="0" distL="114300" distR="114300" simplePos="0" relativeHeight="251663872" behindDoc="0" locked="1" layoutInCell="1" allowOverlap="1" wp14:anchorId="1EA4D760" wp14:editId="34E733D3">
              <wp:simplePos x="0" y="0"/>
              <wp:positionH relativeFrom="page">
                <wp:posOffset>5508625</wp:posOffset>
              </wp:positionH>
              <wp:positionV relativeFrom="page">
                <wp:posOffset>1764030</wp:posOffset>
              </wp:positionV>
              <wp:extent cx="1943100" cy="228600"/>
              <wp:effectExtent l="3175" t="190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D760" id="Text Box 2" o:spid="_x0000_s1028" type="#_x0000_t202" style="position:absolute;left:0;text-align:left;margin-left:433.75pt;margin-top:138.9pt;width:153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BQrQ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UXcQUK0CAACwBQAADgAA&#10;AAAAAAAAAAAAAAAuAgAAZHJzL2Uyb0RvYy54bWxQSwECLQAUAAYACAAAACEAtQy1beEAAAAMAQAA&#10;DwAAAAAAAAAAAAAAAAAHBQAAZHJzL2Rvd25yZXYueG1sUEsFBgAAAAAEAAQA8wAAABUGAAAAAA==&#10;" filled="f" stroked="f">
              <v:textbox inset="0,0,0,0">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5C"/>
    <w:rsid w:val="00084866"/>
    <w:rsid w:val="000E1BDA"/>
    <w:rsid w:val="00184079"/>
    <w:rsid w:val="001D723E"/>
    <w:rsid w:val="002541D1"/>
    <w:rsid w:val="002E1B4A"/>
    <w:rsid w:val="003265CB"/>
    <w:rsid w:val="00357846"/>
    <w:rsid w:val="00420133"/>
    <w:rsid w:val="0046498F"/>
    <w:rsid w:val="004B69E6"/>
    <w:rsid w:val="00633E5A"/>
    <w:rsid w:val="00645B75"/>
    <w:rsid w:val="00666000"/>
    <w:rsid w:val="00751E5E"/>
    <w:rsid w:val="00890E42"/>
    <w:rsid w:val="008B037F"/>
    <w:rsid w:val="008B67E7"/>
    <w:rsid w:val="00AB1F4B"/>
    <w:rsid w:val="00B73524"/>
    <w:rsid w:val="00B73B3F"/>
    <w:rsid w:val="00BA3DFB"/>
    <w:rsid w:val="00C542F6"/>
    <w:rsid w:val="00D6635C"/>
    <w:rsid w:val="00DA79C9"/>
    <w:rsid w:val="00DD446F"/>
    <w:rsid w:val="00E03890"/>
    <w:rsid w:val="00E46884"/>
    <w:rsid w:val="00F102E3"/>
    <w:rsid w:val="00F17EE6"/>
    <w:rsid w:val="00F521A0"/>
    <w:rsid w:val="00FE5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EF1B4"/>
  <w15:docId w15:val="{0295A0B2-C17D-4F6D-8778-51F284F7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basedOn w:val="Absatz-Standardschriftart"/>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C542F6"/>
    <w:rPr>
      <w:rFonts w:ascii="Arial" w:hAnsi="Arial" w:cs="Arial"/>
      <w:b/>
      <w:bCs/>
      <w:color w:val="808080"/>
      <w:sz w:val="18"/>
      <w:szCs w:val="24"/>
    </w:rPr>
  </w:style>
  <w:style w:type="paragraph" w:styleId="Sprechblasentext">
    <w:name w:val="Balloon Text"/>
    <w:basedOn w:val="Standard"/>
    <w:link w:val="SprechblasentextZchn"/>
    <w:rsid w:val="00C542F6"/>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542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Stadt%20und%20Landkreis%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Stadt und Landkreis Pressemitteilung.dot</Template>
  <TotalTime>0</TotalTime>
  <Pages>1</Pages>
  <Words>171</Words>
  <Characters>1081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Vonstein, Simon</cp:lastModifiedBy>
  <cp:revision>3</cp:revision>
  <cp:lastPrinted>2008-12-15T09:56:00Z</cp:lastPrinted>
  <dcterms:created xsi:type="dcterms:W3CDTF">2021-09-17T08:12:00Z</dcterms:created>
  <dcterms:modified xsi:type="dcterms:W3CDTF">2021-09-17T08:13:00Z</dcterms:modified>
</cp:coreProperties>
</file>