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6B128B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6B128B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AA5A13">
              <w:rPr>
                <w:rFonts w:cs="Arial"/>
              </w:rPr>
              <w:t>21</w:t>
            </w:r>
            <w:r w:rsidR="0009677D">
              <w:rPr>
                <w:rFonts w:cs="Arial"/>
              </w:rPr>
              <w:t>. September</w:t>
            </w:r>
            <w:r w:rsidR="00FA6C61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764C9C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A7C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BACE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08C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F95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6C8B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EADB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C3C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EC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4206D0" w:rsidRPr="004206D0" w:rsidRDefault="004206D0" w:rsidP="004206D0">
      <w:pPr>
        <w:rPr>
          <w:b/>
          <w:bCs/>
        </w:rPr>
      </w:pPr>
      <w:r w:rsidRPr="004206D0">
        <w:rPr>
          <w:b/>
          <w:bCs/>
        </w:rPr>
        <w:t xml:space="preserve"> </w:t>
      </w:r>
    </w:p>
    <w:p w:rsidR="00E713AF" w:rsidRPr="00FA6C61" w:rsidRDefault="00AA5A13" w:rsidP="00FA6C61">
      <w:pPr>
        <w:rPr>
          <w:rFonts w:cs="Arial"/>
          <w:b/>
        </w:rPr>
      </w:pPr>
      <w:r>
        <w:rPr>
          <w:rFonts w:cs="Arial"/>
          <w:b/>
        </w:rPr>
        <w:t xml:space="preserve">Inzidenzzahlen gesunken: Im Landkreis Osnabrück fällt ab Donnerstag </w:t>
      </w:r>
      <w:r w:rsidR="00572A63">
        <w:rPr>
          <w:rFonts w:cs="Arial"/>
          <w:b/>
        </w:rPr>
        <w:t>3G-Regel</w:t>
      </w:r>
      <w:bookmarkStart w:id="0" w:name="_GoBack"/>
      <w:bookmarkEnd w:id="0"/>
      <w:r>
        <w:rPr>
          <w:rFonts w:cs="Arial"/>
          <w:b/>
        </w:rPr>
        <w:t xml:space="preserve"> weg</w:t>
      </w:r>
    </w:p>
    <w:p w:rsidR="00FA6C61" w:rsidRDefault="00FA6C61" w:rsidP="00FA6C61">
      <w:pPr>
        <w:spacing w:line="240" w:lineRule="auto"/>
        <w:rPr>
          <w:rFonts w:eastAsiaTheme="minorHAnsi" w:cstheme="minorBidi"/>
          <w:b/>
          <w:sz w:val="28"/>
          <w:szCs w:val="28"/>
        </w:rPr>
      </w:pPr>
    </w:p>
    <w:p w:rsidR="002E18D8" w:rsidRDefault="002E18D8" w:rsidP="002E18D8">
      <w:r>
        <w:rPr>
          <w:b/>
        </w:rPr>
        <w:t>Osnabrück</w:t>
      </w:r>
      <w:r w:rsidR="00FA6C61" w:rsidRPr="00773A2A">
        <w:rPr>
          <w:b/>
        </w:rPr>
        <w:t>.</w:t>
      </w:r>
      <w:r>
        <w:rPr>
          <w:szCs w:val="24"/>
        </w:rPr>
        <w:t xml:space="preserve"> Gute Corona-Zahlen:</w:t>
      </w:r>
      <w:r w:rsidR="00942551">
        <w:rPr>
          <w:szCs w:val="24"/>
        </w:rPr>
        <w:t xml:space="preserve"> </w:t>
      </w:r>
      <w:r>
        <w:rPr>
          <w:szCs w:val="24"/>
        </w:rPr>
        <w:t xml:space="preserve">Die Unterschreitung des Inzidenzwertes von 50 an fünf aufeinanderfolgenden Tagen macht im Landkreis Osnabrück eine neue </w:t>
      </w:r>
      <w:r>
        <w:t xml:space="preserve">Allgemeinverfügung mit Lockerungen möglich. Die einzelnen Lockerungen gelten ab Donnerstag, 23. September, und werden </w:t>
      </w:r>
      <w:r w:rsidR="00AA5A13">
        <w:t xml:space="preserve">bereits </w:t>
      </w:r>
      <w:r>
        <w:t xml:space="preserve">ab Mittwochmittag auch auf der Seite </w:t>
      </w:r>
      <w:hyperlink r:id="rId11" w:history="1">
        <w:r w:rsidRPr="00C50C20">
          <w:rPr>
            <w:rStyle w:val="Hyperlink"/>
          </w:rPr>
          <w:t>www.corona-os.de</w:t>
        </w:r>
      </w:hyperlink>
      <w:r>
        <w:t xml:space="preserve"> im Internet unter der Rubrik „Was muss ich beachten“ dargestellt.</w:t>
      </w:r>
    </w:p>
    <w:p w:rsidR="002E18D8" w:rsidRDefault="002E18D8" w:rsidP="002E18D8"/>
    <w:p w:rsidR="002E18D8" w:rsidRDefault="002E18D8" w:rsidP="002E18D8">
      <w:pPr>
        <w:rPr>
          <w:color w:val="000000"/>
        </w:rPr>
      </w:pPr>
      <w:r>
        <w:t>Kernstück der gelockerten Vorschriften ist der Wegfall der verpflichtenden</w:t>
      </w:r>
      <w:r w:rsidR="00AA5A13">
        <w:t xml:space="preserve"> 3G-Regelung </w:t>
      </w:r>
      <w:r>
        <w:t xml:space="preserve">für </w:t>
      </w:r>
      <w:r>
        <w:rPr>
          <w:color w:val="000000"/>
        </w:rPr>
        <w:t>körpernahe Dienstleistungen</w:t>
      </w:r>
      <w:r>
        <w:t xml:space="preserve">, </w:t>
      </w:r>
      <w:r>
        <w:rPr>
          <w:color w:val="000000"/>
        </w:rPr>
        <w:t xml:space="preserve">Beherbergungsbetriebe, Gastronomie, </w:t>
      </w:r>
      <w:r w:rsidR="00AA5A13">
        <w:rPr>
          <w:color w:val="000000"/>
        </w:rPr>
        <w:t>Spielbanken und -</w:t>
      </w:r>
      <w:r>
        <w:rPr>
          <w:color w:val="000000"/>
        </w:rPr>
        <w:t>hallen und Wettannahmestellen, Saunen, Spaßbäder, Thermen und Schwimmhallen, Sportanlagen im Innenbereich (auch Fitnessstudios), Theater, Kinos</w:t>
      </w:r>
      <w:r w:rsidR="00AA5A13">
        <w:rPr>
          <w:color w:val="000000"/>
        </w:rPr>
        <w:t xml:space="preserve">, </w:t>
      </w:r>
      <w:r>
        <w:rPr>
          <w:color w:val="000000"/>
        </w:rPr>
        <w:t>den Innenbereich von Zoos, botanischen Gärten sowie Freizeitpark</w:t>
      </w:r>
      <w:r w:rsidR="00AA5A13">
        <w:rPr>
          <w:color w:val="000000"/>
        </w:rPr>
        <w:t>s</w:t>
      </w:r>
      <w:r>
        <w:rPr>
          <w:color w:val="000000"/>
        </w:rPr>
        <w:t xml:space="preserve"> und bei öffentlichen und privaten Veranstaltungen </w:t>
      </w:r>
      <w:r w:rsidR="00AA5A13">
        <w:rPr>
          <w:color w:val="000000"/>
        </w:rPr>
        <w:t>mit weniger als</w:t>
      </w:r>
      <w:r>
        <w:rPr>
          <w:color w:val="000000"/>
        </w:rPr>
        <w:t xml:space="preserve"> 1000 Personen im Innenbereich.</w:t>
      </w:r>
    </w:p>
    <w:p w:rsidR="00AA5A13" w:rsidRPr="002E18D8" w:rsidRDefault="00AA5A13" w:rsidP="002E18D8">
      <w:pPr>
        <w:rPr>
          <w:color w:val="000000"/>
        </w:rPr>
      </w:pPr>
    </w:p>
    <w:p w:rsidR="002E18D8" w:rsidRPr="002E18D8" w:rsidRDefault="002E18D8" w:rsidP="002E18D8">
      <w:pPr>
        <w:rPr>
          <w:lang w:eastAsia="en-US"/>
        </w:rPr>
      </w:pPr>
      <w:r>
        <w:rPr>
          <w:color w:val="000000"/>
        </w:rPr>
        <w:t xml:space="preserve">Die </w:t>
      </w:r>
      <w:r w:rsidR="00AA5A13">
        <w:rPr>
          <w:color w:val="000000"/>
        </w:rPr>
        <w:t xml:space="preserve">ebenfalls </w:t>
      </w:r>
      <w:r>
        <w:rPr>
          <w:color w:val="000000"/>
        </w:rPr>
        <w:t>neue Verordnung des Landes Niedersachsen, die schon ab morgen gilt, erlaubt es Veranstaltern und Betreibern unabhängig von der Warnstufe jedoch auch, optional die 2G-Regelung für ihre Veranstaltungen oder Betriebe vorzuschreiben. Besucher und Mitarbeiter</w:t>
      </w:r>
      <w:r>
        <w:t xml:space="preserve"> müssen dann einen Impf- oder Genesenen-Nachweis vorlegen. In diesem Fall entfällt die Pflicht einer Mund-Nasen-Bedeckung und es muss auch keinen Abstand mehr eingehalten werden. Die Nachweise sind vom Veranstalter allerdings aktiv einzufordern. Wer keinen solchen Nachweis vorzeigen kann, dem ist der Zutritt zu verweigern.</w:t>
      </w:r>
      <w:r>
        <w:rPr>
          <w:lang w:eastAsia="en-US"/>
        </w:rPr>
        <w:t xml:space="preserve"> </w:t>
      </w:r>
    </w:p>
    <w:p w:rsidR="00BC108C" w:rsidRDefault="00BC108C" w:rsidP="002E18D8">
      <w:pPr>
        <w:shd w:val="clear" w:color="auto" w:fill="FFFFFF"/>
        <w:rPr>
          <w:szCs w:val="24"/>
        </w:rPr>
      </w:pPr>
    </w:p>
    <w:p w:rsidR="00C7393C" w:rsidRPr="00506C6D" w:rsidRDefault="00C7393C" w:rsidP="00D723B7">
      <w:pPr>
        <w:rPr>
          <w:szCs w:val="24"/>
        </w:rPr>
      </w:pPr>
    </w:p>
    <w:p w:rsidR="00FA6C61" w:rsidRDefault="00FA6C61" w:rsidP="00FA6C61">
      <w:pPr>
        <w:rPr>
          <w:szCs w:val="24"/>
        </w:rPr>
      </w:pPr>
      <w:r>
        <w:rPr>
          <w:color w:val="0000FF"/>
          <w:szCs w:val="24"/>
        </w:rPr>
        <w:t>.</w:t>
      </w:r>
    </w:p>
    <w:p w:rsidR="00512262" w:rsidRPr="004206D0" w:rsidRDefault="00512262" w:rsidP="00FA6C61"/>
    <w:sectPr w:rsidR="00512262" w:rsidRPr="004206D0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57" w:rsidRDefault="00C12157">
      <w:pPr>
        <w:spacing w:line="240" w:lineRule="auto"/>
      </w:pPr>
      <w:r>
        <w:separator/>
      </w:r>
    </w:p>
  </w:endnote>
  <w:endnote w:type="continuationSeparator" w:id="0">
    <w:p w:rsidR="00C12157" w:rsidRDefault="00C12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13A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57" w:rsidRDefault="00C12157">
      <w:pPr>
        <w:spacing w:line="240" w:lineRule="auto"/>
      </w:pPr>
      <w:r>
        <w:separator/>
      </w:r>
    </w:p>
  </w:footnote>
  <w:footnote w:type="continuationSeparator" w:id="0">
    <w:p w:rsidR="00C12157" w:rsidRDefault="00C121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977"/>
    <w:multiLevelType w:val="hybridMultilevel"/>
    <w:tmpl w:val="551691FE"/>
    <w:lvl w:ilvl="0" w:tplc="1A6E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3F5F"/>
    <w:rsid w:val="000345B8"/>
    <w:rsid w:val="0008394D"/>
    <w:rsid w:val="00085B5C"/>
    <w:rsid w:val="0009677D"/>
    <w:rsid w:val="000B0542"/>
    <w:rsid w:val="000C51A9"/>
    <w:rsid w:val="000D6D18"/>
    <w:rsid w:val="000E1097"/>
    <w:rsid w:val="000E3618"/>
    <w:rsid w:val="000F58CD"/>
    <w:rsid w:val="00105D62"/>
    <w:rsid w:val="00123DD0"/>
    <w:rsid w:val="001269AF"/>
    <w:rsid w:val="00142162"/>
    <w:rsid w:val="001465F4"/>
    <w:rsid w:val="0015295E"/>
    <w:rsid w:val="0015505A"/>
    <w:rsid w:val="00162327"/>
    <w:rsid w:val="00165DA3"/>
    <w:rsid w:val="00195B79"/>
    <w:rsid w:val="001A31FA"/>
    <w:rsid w:val="001E09FE"/>
    <w:rsid w:val="001E1815"/>
    <w:rsid w:val="001F6145"/>
    <w:rsid w:val="002003EC"/>
    <w:rsid w:val="0020468D"/>
    <w:rsid w:val="00213491"/>
    <w:rsid w:val="00230050"/>
    <w:rsid w:val="002312D5"/>
    <w:rsid w:val="00250ED8"/>
    <w:rsid w:val="0025207F"/>
    <w:rsid w:val="0026148D"/>
    <w:rsid w:val="00264EC4"/>
    <w:rsid w:val="00287970"/>
    <w:rsid w:val="00294A40"/>
    <w:rsid w:val="002A204E"/>
    <w:rsid w:val="002A40BF"/>
    <w:rsid w:val="002B3D5E"/>
    <w:rsid w:val="002C1213"/>
    <w:rsid w:val="002D013F"/>
    <w:rsid w:val="002D0804"/>
    <w:rsid w:val="002D0B01"/>
    <w:rsid w:val="002D0CB5"/>
    <w:rsid w:val="002E18D8"/>
    <w:rsid w:val="002E43CA"/>
    <w:rsid w:val="002E6FF7"/>
    <w:rsid w:val="003026CF"/>
    <w:rsid w:val="0033063D"/>
    <w:rsid w:val="003B1659"/>
    <w:rsid w:val="003C726C"/>
    <w:rsid w:val="003C7FEB"/>
    <w:rsid w:val="003E211B"/>
    <w:rsid w:val="003F2DB8"/>
    <w:rsid w:val="004206D0"/>
    <w:rsid w:val="00431B24"/>
    <w:rsid w:val="0043484A"/>
    <w:rsid w:val="00435F9D"/>
    <w:rsid w:val="00447B33"/>
    <w:rsid w:val="004638BF"/>
    <w:rsid w:val="00464130"/>
    <w:rsid w:val="00467605"/>
    <w:rsid w:val="00487F4D"/>
    <w:rsid w:val="0049693C"/>
    <w:rsid w:val="004B6ADF"/>
    <w:rsid w:val="004C1F6F"/>
    <w:rsid w:val="004C5AA4"/>
    <w:rsid w:val="004E56E7"/>
    <w:rsid w:val="00500497"/>
    <w:rsid w:val="00500BE4"/>
    <w:rsid w:val="00503D5E"/>
    <w:rsid w:val="005064D3"/>
    <w:rsid w:val="00506C6D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2A63"/>
    <w:rsid w:val="0057486D"/>
    <w:rsid w:val="005C4BD9"/>
    <w:rsid w:val="005D30C4"/>
    <w:rsid w:val="005D4065"/>
    <w:rsid w:val="006033EF"/>
    <w:rsid w:val="00620480"/>
    <w:rsid w:val="00620D33"/>
    <w:rsid w:val="006230B6"/>
    <w:rsid w:val="00634EAC"/>
    <w:rsid w:val="006375C0"/>
    <w:rsid w:val="00644DBB"/>
    <w:rsid w:val="00674074"/>
    <w:rsid w:val="0068340C"/>
    <w:rsid w:val="006928CA"/>
    <w:rsid w:val="006A3C89"/>
    <w:rsid w:val="006B128B"/>
    <w:rsid w:val="006C2BA2"/>
    <w:rsid w:val="006C3FC2"/>
    <w:rsid w:val="006C783C"/>
    <w:rsid w:val="006D4E99"/>
    <w:rsid w:val="006E0E4F"/>
    <w:rsid w:val="006E4B46"/>
    <w:rsid w:val="006E7893"/>
    <w:rsid w:val="006F2E7E"/>
    <w:rsid w:val="00706FE5"/>
    <w:rsid w:val="00731F55"/>
    <w:rsid w:val="00743A19"/>
    <w:rsid w:val="00747840"/>
    <w:rsid w:val="00751981"/>
    <w:rsid w:val="00755D5F"/>
    <w:rsid w:val="00756453"/>
    <w:rsid w:val="007601F5"/>
    <w:rsid w:val="00761589"/>
    <w:rsid w:val="00764C9C"/>
    <w:rsid w:val="0077393A"/>
    <w:rsid w:val="00773A2A"/>
    <w:rsid w:val="007945D7"/>
    <w:rsid w:val="007C76FB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545"/>
    <w:rsid w:val="00862A5C"/>
    <w:rsid w:val="00865A52"/>
    <w:rsid w:val="008761FC"/>
    <w:rsid w:val="00876B90"/>
    <w:rsid w:val="00885402"/>
    <w:rsid w:val="00896F52"/>
    <w:rsid w:val="008A1EB3"/>
    <w:rsid w:val="008C5169"/>
    <w:rsid w:val="008D3D08"/>
    <w:rsid w:val="008F0606"/>
    <w:rsid w:val="008F1A53"/>
    <w:rsid w:val="008F5A3A"/>
    <w:rsid w:val="0092646C"/>
    <w:rsid w:val="00942551"/>
    <w:rsid w:val="00952203"/>
    <w:rsid w:val="00955F60"/>
    <w:rsid w:val="00975993"/>
    <w:rsid w:val="009833AA"/>
    <w:rsid w:val="009A39ED"/>
    <w:rsid w:val="009C0F1C"/>
    <w:rsid w:val="009C6E9E"/>
    <w:rsid w:val="009D3982"/>
    <w:rsid w:val="009E1D78"/>
    <w:rsid w:val="009F4D93"/>
    <w:rsid w:val="00A04908"/>
    <w:rsid w:val="00A05B1C"/>
    <w:rsid w:val="00A11BB1"/>
    <w:rsid w:val="00A374C3"/>
    <w:rsid w:val="00A37E09"/>
    <w:rsid w:val="00A40F64"/>
    <w:rsid w:val="00A54518"/>
    <w:rsid w:val="00A6374F"/>
    <w:rsid w:val="00A65CDA"/>
    <w:rsid w:val="00A85C15"/>
    <w:rsid w:val="00A92CA8"/>
    <w:rsid w:val="00AA098D"/>
    <w:rsid w:val="00AA1B35"/>
    <w:rsid w:val="00AA5A13"/>
    <w:rsid w:val="00AD25F9"/>
    <w:rsid w:val="00AD2996"/>
    <w:rsid w:val="00AD4EF0"/>
    <w:rsid w:val="00AE18A5"/>
    <w:rsid w:val="00AE6834"/>
    <w:rsid w:val="00AF3A50"/>
    <w:rsid w:val="00B0156A"/>
    <w:rsid w:val="00B04EB0"/>
    <w:rsid w:val="00B121A2"/>
    <w:rsid w:val="00B25788"/>
    <w:rsid w:val="00B67D99"/>
    <w:rsid w:val="00B756DB"/>
    <w:rsid w:val="00B83AD0"/>
    <w:rsid w:val="00B8535E"/>
    <w:rsid w:val="00B87FA0"/>
    <w:rsid w:val="00B90845"/>
    <w:rsid w:val="00B96A66"/>
    <w:rsid w:val="00BA2A94"/>
    <w:rsid w:val="00BB0E7C"/>
    <w:rsid w:val="00BC108C"/>
    <w:rsid w:val="00BD3618"/>
    <w:rsid w:val="00BE17C9"/>
    <w:rsid w:val="00C069ED"/>
    <w:rsid w:val="00C12157"/>
    <w:rsid w:val="00C2589C"/>
    <w:rsid w:val="00C51B95"/>
    <w:rsid w:val="00C52859"/>
    <w:rsid w:val="00C7393C"/>
    <w:rsid w:val="00C7522E"/>
    <w:rsid w:val="00C829A8"/>
    <w:rsid w:val="00C905EC"/>
    <w:rsid w:val="00C93B1D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723B7"/>
    <w:rsid w:val="00D7273D"/>
    <w:rsid w:val="00DB5364"/>
    <w:rsid w:val="00DC155D"/>
    <w:rsid w:val="00DC3D77"/>
    <w:rsid w:val="00DD75F5"/>
    <w:rsid w:val="00DF5185"/>
    <w:rsid w:val="00E37808"/>
    <w:rsid w:val="00E37934"/>
    <w:rsid w:val="00E421D9"/>
    <w:rsid w:val="00E45DA6"/>
    <w:rsid w:val="00E47ABD"/>
    <w:rsid w:val="00E66656"/>
    <w:rsid w:val="00E713AF"/>
    <w:rsid w:val="00E74571"/>
    <w:rsid w:val="00E75D7D"/>
    <w:rsid w:val="00E8040F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0F61"/>
    <w:rsid w:val="00F11B08"/>
    <w:rsid w:val="00F37764"/>
    <w:rsid w:val="00F420A1"/>
    <w:rsid w:val="00F44070"/>
    <w:rsid w:val="00F47A48"/>
    <w:rsid w:val="00F639AF"/>
    <w:rsid w:val="00F70ED1"/>
    <w:rsid w:val="00F966D1"/>
    <w:rsid w:val="00FA5F78"/>
    <w:rsid w:val="00FA6C61"/>
    <w:rsid w:val="00FC26E4"/>
    <w:rsid w:val="00FC4AF0"/>
    <w:rsid w:val="00FE0ED2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A5AFE"/>
  <w15:docId w15:val="{E622EF8D-FB16-4699-B54B-10CE6F9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na-os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DC7D-57B1-46EF-BCD5-C0966472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4</cp:revision>
  <cp:lastPrinted>2019-04-04T07:10:00Z</cp:lastPrinted>
  <dcterms:created xsi:type="dcterms:W3CDTF">2021-09-21T15:11:00Z</dcterms:created>
  <dcterms:modified xsi:type="dcterms:W3CDTF">2021-09-21T15:14:00Z</dcterms:modified>
</cp:coreProperties>
</file>