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54476">
              <w:rPr>
                <w:rFonts w:cs="Arial"/>
              </w:rPr>
              <w:t>7</w:t>
            </w:r>
            <w:r w:rsidR="00FF32AA">
              <w:rPr>
                <w:rFonts w:cs="Arial"/>
              </w:rPr>
              <w:t>.</w:t>
            </w:r>
            <w:r w:rsidR="00E17440">
              <w:rPr>
                <w:rFonts w:cs="Arial"/>
              </w:rPr>
              <w:t>12</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202FE2" w:rsidP="00202FE2">
      <w:pPr>
        <w:rPr>
          <w:b/>
        </w:rPr>
      </w:pPr>
      <w:r w:rsidRPr="00202FE2">
        <w:rPr>
          <w:b/>
        </w:rPr>
        <w:t xml:space="preserve">Teilnahme am „Aktionsprogramm Kommune </w:t>
      </w:r>
      <w:r>
        <w:rPr>
          <w:b/>
        </w:rPr>
        <w:t>–</w:t>
      </w:r>
      <w:r w:rsidRPr="00202FE2">
        <w:rPr>
          <w:b/>
        </w:rPr>
        <w:t xml:space="preserve"> Frauen in die Politik“</w:t>
      </w:r>
      <w:r>
        <w:rPr>
          <w:b/>
        </w:rPr>
        <w:t>: Region bewirbt sich erfolgreich</w:t>
      </w:r>
    </w:p>
    <w:p w:rsidR="00202FE2" w:rsidRDefault="00202FE2" w:rsidP="00202FE2">
      <w:pPr>
        <w:rPr>
          <w:b/>
        </w:rPr>
      </w:pPr>
    </w:p>
    <w:p w:rsidR="007E7AED" w:rsidRDefault="00A67313" w:rsidP="008E54D3">
      <w:pPr>
        <w:spacing w:after="120"/>
      </w:pPr>
      <w:r>
        <w:rPr>
          <w:b/>
        </w:rPr>
        <w:t>Osnabrück</w:t>
      </w:r>
      <w:r w:rsidR="00F47A48" w:rsidRPr="00F47A48">
        <w:rPr>
          <w:b/>
        </w:rPr>
        <w:t>.</w:t>
      </w:r>
      <w:r w:rsidR="001640AC">
        <w:t xml:space="preserve"> </w:t>
      </w:r>
      <w:r w:rsidR="007E7AED">
        <w:t xml:space="preserve">Erfolgreiche Bewerbung: Die Landkreise Grafschaft Bentheim, Osnabrück und Emsland gehören zu den zehn Regionen, die für das „Aktionsprogramm Kommune – Frauen in die Politik“ ausgewählt wurden. </w:t>
      </w:r>
      <w:r w:rsidR="00E2473B">
        <w:t>Ziel des Projekts ist es, den Anteil der Frauen in der Kommunalpolitik deutlich zu erhöhen.</w:t>
      </w:r>
    </w:p>
    <w:p w:rsidR="008E54D3" w:rsidRDefault="00AE7C5F" w:rsidP="008E54D3">
      <w:pPr>
        <w:spacing w:after="120"/>
      </w:pPr>
      <w:r w:rsidRPr="00AE7C5F">
        <w:t>Das vom Bundesministerium für Familie, Senioren, Frauen und Jugend</w:t>
      </w:r>
      <w:r>
        <w:t xml:space="preserve"> geförderte A</w:t>
      </w:r>
      <w:r w:rsidR="0092682E">
        <w:t>ktionsprogramm startet offiziell</w:t>
      </w:r>
      <w:r>
        <w:t xml:space="preserve"> am 9. Februar</w:t>
      </w:r>
      <w:r w:rsidRPr="00AE7C5F">
        <w:t xml:space="preserve"> mit einer digitalen Auf</w:t>
      </w:r>
      <w:r w:rsidR="0092682E">
        <w:t>taktveranstaltung</w:t>
      </w:r>
      <w:bookmarkStart w:id="0" w:name="_GoBack"/>
      <w:bookmarkEnd w:id="0"/>
      <w:r w:rsidRPr="00AE7C5F">
        <w:t xml:space="preserve">. </w:t>
      </w:r>
      <w:r w:rsidR="008E54D3">
        <w:t>Die Gleichstellungsbeauftragten der drei Landkreise Marlie</w:t>
      </w:r>
      <w:r w:rsidR="009B39CE">
        <w:t>s Kohne (</w:t>
      </w:r>
      <w:r w:rsidR="008E54D3">
        <w:t>Emsl</w:t>
      </w:r>
      <w:r w:rsidR="009B39CE">
        <w:t>and), Monika Schulte (Osnabrück) und Linda Borchers (</w:t>
      </w:r>
      <w:r w:rsidR="008E54D3">
        <w:t>Grafschaft Bentheim) koor</w:t>
      </w:r>
      <w:r w:rsidR="009B39CE">
        <w:t>dinieren</w:t>
      </w:r>
      <w:r w:rsidR="008E54D3">
        <w:t xml:space="preserve"> die Aktivitäte</w:t>
      </w:r>
      <w:r w:rsidR="007E7AED">
        <w:t xml:space="preserve">n des Programms in der Region. </w:t>
      </w:r>
    </w:p>
    <w:p w:rsidR="00095D07" w:rsidRDefault="008E54D3" w:rsidP="00095D07">
      <w:pPr>
        <w:spacing w:after="120"/>
      </w:pPr>
      <w:r>
        <w:t xml:space="preserve">Die Auswahl der vorerst zehn bundesweiten Regionen wurde von einer unabhängigen und fachkundigen Jury getroffen. </w:t>
      </w:r>
      <w:r w:rsidR="00A61937">
        <w:t xml:space="preserve">Über die erfolgreiche Bewerbung freut sich auch Landrätin Anna Kebschull vom Landkreis Osnabrück: </w:t>
      </w:r>
      <w:r>
        <w:t>„</w:t>
      </w:r>
      <w:r w:rsidR="002E364B">
        <w:t>Das Ergebnis spricht für sich, denn aus 50 Bewerbungen haben wir als Region überzeugt.</w:t>
      </w:r>
      <w:r w:rsidR="00A61937">
        <w:t xml:space="preserve"> </w:t>
      </w:r>
      <w:r w:rsidR="00095D07">
        <w:t>Damit verfügen wir über einen weiteren Baustein, um den Frauenanteil in der Kommunalpolitik zu erhöhen.“</w:t>
      </w:r>
    </w:p>
    <w:p w:rsidR="008E54D3" w:rsidRDefault="008E54D3" w:rsidP="00095D07">
      <w:pPr>
        <w:spacing w:after="120"/>
      </w:pPr>
      <w:r>
        <w:lastRenderedPageBreak/>
        <w:t>Die drei ausgewählten Landkreise haben sich gemeinschaftlich als Region beworben, weil es bereits eine langjährige Kooperation im regionalen Bündnis „50:50 Mehr Frauen in die Politik“ gibt. Sie konnten sich als einzige Region Niedersachsens bei dem bun</w:t>
      </w:r>
      <w:r w:rsidR="007E7AED">
        <w:t>desweiten Programm durchsetzen.</w:t>
      </w:r>
    </w:p>
    <w:p w:rsidR="008E54D3" w:rsidRDefault="008E54D3" w:rsidP="008E54D3">
      <w:pPr>
        <w:spacing w:after="120"/>
      </w:pPr>
      <w:r>
        <w:t>Z</w:t>
      </w:r>
      <w:r w:rsidR="00095D07">
        <w:t>iel des</w:t>
      </w:r>
      <w:r>
        <w:t xml:space="preserve"> Aktionsprogramms ist es, den Anteil der Frauen in Rathäusern, Landratsämtern sowie in den kommunalen Vertretungen </w:t>
      </w:r>
      <w:r w:rsidR="00095D07">
        <w:t>–</w:t>
      </w:r>
      <w:r>
        <w:t xml:space="preserve"> den Gemeinde-, Stadt- und Kreisräten </w:t>
      </w:r>
      <w:r w:rsidR="006E1633">
        <w:t>–</w:t>
      </w:r>
      <w:r>
        <w:t xml:space="preserve"> zu erhöhen, um dadurch </w:t>
      </w:r>
      <w:r w:rsidR="00095D07">
        <w:t xml:space="preserve">eine </w:t>
      </w:r>
      <w:r>
        <w:t>strukturelle Veränderun</w:t>
      </w:r>
      <w:r w:rsidR="006E1633">
        <w:t xml:space="preserve">g anzustoßen. </w:t>
      </w:r>
      <w:r>
        <w:t>Dieses soll durch die Förderung vor Ort, beispielsweise in Form von Werkstattgesprächen mit politisch engagierten Frauen zum Austausch, zu</w:t>
      </w:r>
      <w:r w:rsidR="00095D07">
        <w:t>r Qualifizierung und Vernetzung</w:t>
      </w:r>
      <w:r>
        <w:t xml:space="preserve"> erreicht werden. Die </w:t>
      </w:r>
      <w:r w:rsidR="00095D07">
        <w:t>Ergebnisse</w:t>
      </w:r>
      <w:r>
        <w:t xml:space="preserve"> werden genutzt, um die Rahmenbedingungen für ein politisches Engagement von Frauen zu verbessern. Hierzu gehört vor allem die Vereinbarkeit des kommunalpolitischen Amts mit der Familie. </w:t>
      </w:r>
    </w:p>
    <w:p w:rsidR="008E54D3" w:rsidRDefault="008E54D3" w:rsidP="00F55643">
      <w:pPr>
        <w:spacing w:after="120"/>
      </w:pPr>
      <w:r>
        <w:t>Auch eine bundesweite Vernetzung der Regionen soll dazu beitragen, das Ziel des Aktionsprogramms zu erreichen. So ist zum Beispiel eine digitale Mentoring-Plattform geplant, über die bundesweite Mentoring- und Qualifizierungsangebot</w:t>
      </w:r>
      <w:r w:rsidR="00095D07">
        <w:t>e durchgeführt werden. Zudem soll die Öffentlichkeitsarbeit ausgebaut werden.</w:t>
      </w:r>
    </w:p>
    <w:p w:rsidR="008E54D3" w:rsidRDefault="008E54D3" w:rsidP="008E54D3">
      <w:pPr>
        <w:spacing w:after="120"/>
      </w:pPr>
      <w:r>
        <w:t>Das Programm richtet sich hauptsächlich an ländliche Regione</w:t>
      </w:r>
      <w:r w:rsidR="00F55643">
        <w:t xml:space="preserve">n und wird von der EAF Berlin (Kurzform für </w:t>
      </w:r>
      <w:r>
        <w:t>Europäische Akademie für Frauen i</w:t>
      </w:r>
      <w:r w:rsidR="00F55643">
        <w:t xml:space="preserve">n Politik und Wirtschaft e.V.) </w:t>
      </w:r>
      <w:r>
        <w:t>in Kooperation mit dem Deutschen LandFrauenverband e.V. durchgeführt. Es wird unterstützt durch den Deutschen Landkreistag, den Deutschen Städte- und Gemeindebund, den Deutschen Städtetag und die Bundesarbeitsgemeinschaft Kommunaler Frauenbüros und Gleichstellu</w:t>
      </w:r>
      <w:r w:rsidR="007E7AED">
        <w:t xml:space="preserve">ngsbeauftragten. </w:t>
      </w:r>
    </w:p>
    <w:p w:rsidR="001A34B2" w:rsidRPr="00084E5C" w:rsidRDefault="008E54D3" w:rsidP="00D40B12">
      <w:pPr>
        <w:spacing w:after="120"/>
      </w:pPr>
      <w:r>
        <w:t>Das Aktionsprogramm läuft bis zum Sommer 20</w:t>
      </w:r>
      <w:r w:rsidR="00F55643">
        <w:t>23. Daran soll sich ein zusätzlicher</w:t>
      </w:r>
      <w:r>
        <w:t xml:space="preserve"> Durchlauf mit zehn </w:t>
      </w:r>
      <w:r w:rsidR="007E7AED">
        <w:t xml:space="preserve">weiteren Regionen anschließen. </w:t>
      </w:r>
      <w:r>
        <w:t xml:space="preserve">Jede teilnehmende Region bildet für die Projektphase eine Steuerungsgruppe, die das Aktionsprogramm koordiniert und sich mit der EAF Berlin und dem Deutschen LandFrauenverband austauscht. Für die Umsetzung zusätzlicher Maßnahmen, zum Beispiel Öffentlichkeitsarbeit und </w:t>
      </w:r>
      <w:r>
        <w:lastRenderedPageBreak/>
        <w:t>Veranstaltungen, erhalten die beteiligten Regionen einen finanziellen Zuschuss in Höhe von 5</w:t>
      </w:r>
      <w:r w:rsidR="00AE7C5F">
        <w:t>.</w:t>
      </w:r>
      <w:r>
        <w:t>000 Euro.</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95" w:rsidRDefault="00605095">
      <w:pPr>
        <w:spacing w:line="240" w:lineRule="auto"/>
      </w:pPr>
      <w:r>
        <w:separator/>
      </w:r>
    </w:p>
  </w:endnote>
  <w:endnote w:type="continuationSeparator" w:id="0">
    <w:p w:rsidR="00605095" w:rsidRDefault="0060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2682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95" w:rsidRDefault="00605095">
      <w:pPr>
        <w:spacing w:line="240" w:lineRule="auto"/>
      </w:pPr>
      <w:r>
        <w:separator/>
      </w:r>
    </w:p>
  </w:footnote>
  <w:footnote w:type="continuationSeparator" w:id="0">
    <w:p w:rsidR="00605095" w:rsidRDefault="006050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5AE0"/>
    <w:rsid w:val="0008310A"/>
    <w:rsid w:val="0008394D"/>
    <w:rsid w:val="00084E5C"/>
    <w:rsid w:val="00085B5C"/>
    <w:rsid w:val="0009174E"/>
    <w:rsid w:val="00095D07"/>
    <w:rsid w:val="00096CD7"/>
    <w:rsid w:val="000A025B"/>
    <w:rsid w:val="000B0542"/>
    <w:rsid w:val="000C3E06"/>
    <w:rsid w:val="000C496C"/>
    <w:rsid w:val="000C51A9"/>
    <w:rsid w:val="000D6D18"/>
    <w:rsid w:val="000E12EF"/>
    <w:rsid w:val="000F00C2"/>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02FE2"/>
    <w:rsid w:val="00230050"/>
    <w:rsid w:val="00250ED8"/>
    <w:rsid w:val="002514AE"/>
    <w:rsid w:val="00254737"/>
    <w:rsid w:val="00260969"/>
    <w:rsid w:val="00264EC4"/>
    <w:rsid w:val="002726B8"/>
    <w:rsid w:val="00294A40"/>
    <w:rsid w:val="002B3D5E"/>
    <w:rsid w:val="002C1213"/>
    <w:rsid w:val="002D0804"/>
    <w:rsid w:val="002D46DE"/>
    <w:rsid w:val="002E364B"/>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1136B"/>
    <w:rsid w:val="00447B33"/>
    <w:rsid w:val="00464130"/>
    <w:rsid w:val="00464C94"/>
    <w:rsid w:val="00487F4D"/>
    <w:rsid w:val="004A385C"/>
    <w:rsid w:val="004A57A0"/>
    <w:rsid w:val="004A6621"/>
    <w:rsid w:val="004C1946"/>
    <w:rsid w:val="004C5AA4"/>
    <w:rsid w:val="00500497"/>
    <w:rsid w:val="005064D3"/>
    <w:rsid w:val="00511E94"/>
    <w:rsid w:val="00515E7D"/>
    <w:rsid w:val="005210A3"/>
    <w:rsid w:val="005220E2"/>
    <w:rsid w:val="005226F6"/>
    <w:rsid w:val="00535D13"/>
    <w:rsid w:val="00543D20"/>
    <w:rsid w:val="00547809"/>
    <w:rsid w:val="00554C06"/>
    <w:rsid w:val="005634A4"/>
    <w:rsid w:val="00566731"/>
    <w:rsid w:val="0057486D"/>
    <w:rsid w:val="005C4BD9"/>
    <w:rsid w:val="005D4065"/>
    <w:rsid w:val="005E75A9"/>
    <w:rsid w:val="006033EF"/>
    <w:rsid w:val="00604CDD"/>
    <w:rsid w:val="00605095"/>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1633"/>
    <w:rsid w:val="006E4B46"/>
    <w:rsid w:val="006E6EAC"/>
    <w:rsid w:val="006E7893"/>
    <w:rsid w:val="006F2E7E"/>
    <w:rsid w:val="006F57BA"/>
    <w:rsid w:val="007009FB"/>
    <w:rsid w:val="00713DE2"/>
    <w:rsid w:val="0071531A"/>
    <w:rsid w:val="0071558E"/>
    <w:rsid w:val="0072161F"/>
    <w:rsid w:val="00743A19"/>
    <w:rsid w:val="00747273"/>
    <w:rsid w:val="00747840"/>
    <w:rsid w:val="00751981"/>
    <w:rsid w:val="00755D5F"/>
    <w:rsid w:val="00760161"/>
    <w:rsid w:val="007601F5"/>
    <w:rsid w:val="00761301"/>
    <w:rsid w:val="00793504"/>
    <w:rsid w:val="007945D7"/>
    <w:rsid w:val="007A134E"/>
    <w:rsid w:val="007C5758"/>
    <w:rsid w:val="007E0170"/>
    <w:rsid w:val="007E107A"/>
    <w:rsid w:val="007E607B"/>
    <w:rsid w:val="007E7AED"/>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E54D3"/>
    <w:rsid w:val="008F0606"/>
    <w:rsid w:val="008F06E5"/>
    <w:rsid w:val="008F0878"/>
    <w:rsid w:val="008F5A3A"/>
    <w:rsid w:val="0092682E"/>
    <w:rsid w:val="00933713"/>
    <w:rsid w:val="00936A53"/>
    <w:rsid w:val="00942E6A"/>
    <w:rsid w:val="00951963"/>
    <w:rsid w:val="00952203"/>
    <w:rsid w:val="00955F60"/>
    <w:rsid w:val="00975993"/>
    <w:rsid w:val="00977EA8"/>
    <w:rsid w:val="009833AA"/>
    <w:rsid w:val="009A39ED"/>
    <w:rsid w:val="009A5C20"/>
    <w:rsid w:val="009B39CE"/>
    <w:rsid w:val="009C0F1C"/>
    <w:rsid w:val="009C6E9E"/>
    <w:rsid w:val="009D1F51"/>
    <w:rsid w:val="009E1D78"/>
    <w:rsid w:val="009E5BDC"/>
    <w:rsid w:val="009F64D5"/>
    <w:rsid w:val="00A04908"/>
    <w:rsid w:val="00A05B1C"/>
    <w:rsid w:val="00A22DB2"/>
    <w:rsid w:val="00A24424"/>
    <w:rsid w:val="00A374C3"/>
    <w:rsid w:val="00A37E09"/>
    <w:rsid w:val="00A40F64"/>
    <w:rsid w:val="00A45AB3"/>
    <w:rsid w:val="00A61527"/>
    <w:rsid w:val="00A61937"/>
    <w:rsid w:val="00A63198"/>
    <w:rsid w:val="00A67313"/>
    <w:rsid w:val="00A7088A"/>
    <w:rsid w:val="00A83D02"/>
    <w:rsid w:val="00A85C15"/>
    <w:rsid w:val="00A92CA8"/>
    <w:rsid w:val="00AB46ED"/>
    <w:rsid w:val="00AD25F9"/>
    <w:rsid w:val="00AD2C6B"/>
    <w:rsid w:val="00AD7438"/>
    <w:rsid w:val="00AE6834"/>
    <w:rsid w:val="00AE7C5F"/>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B12F8"/>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17440"/>
    <w:rsid w:val="00E223E2"/>
    <w:rsid w:val="00E2473B"/>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54476"/>
    <w:rsid w:val="00F55643"/>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7BAC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2DEA-8E7C-4E6F-8ABC-416C024A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2016-07-21T12:50:00Z</cp:lastPrinted>
  <dcterms:created xsi:type="dcterms:W3CDTF">2021-12-14T14:22:00Z</dcterms:created>
  <dcterms:modified xsi:type="dcterms:W3CDTF">2021-12-16T11:44:00Z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12/16/2021 12:41:19 PM</vt:lpwstr>
  </property>
  <property fmtid="{D5CDD505-2E9C-101B-9397-08002B2CF9AE}" pid="3" name="OS_LastOpenUser">
    <vt:lpwstr>MUELLER-DETERT</vt:lpwstr>
  </property>
</Properties>
</file>