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2" w:type="dxa"/>
        <w:tblLayout w:type="fixed"/>
        <w:tblCellMar>
          <w:left w:w="70" w:type="dxa"/>
          <w:right w:w="70" w:type="dxa"/>
        </w:tblCellMar>
        <w:tblLook w:val="0000" w:firstRow="0" w:lastRow="0" w:firstColumn="0" w:lastColumn="0" w:noHBand="0" w:noVBand="0"/>
      </w:tblPr>
      <w:tblGrid>
        <w:gridCol w:w="2599"/>
        <w:gridCol w:w="2599"/>
        <w:gridCol w:w="2599"/>
        <w:gridCol w:w="2126"/>
      </w:tblGrid>
      <w:tr w:rsidR="007D243E" w:rsidRPr="00491D88" w14:paraId="7FBDE1A7" w14:textId="77777777">
        <w:trPr>
          <w:cantSplit/>
        </w:trPr>
        <w:tc>
          <w:tcPr>
            <w:tcW w:w="7797" w:type="dxa"/>
            <w:gridSpan w:val="3"/>
          </w:tcPr>
          <w:p w14:paraId="1876E9CB" w14:textId="77777777" w:rsidR="007D243E" w:rsidRPr="00491D88" w:rsidRDefault="007D243E">
            <w:pPr>
              <w:rPr>
                <w:rFonts w:cs="Arial"/>
                <w:sz w:val="12"/>
              </w:rPr>
            </w:pPr>
          </w:p>
        </w:tc>
        <w:tc>
          <w:tcPr>
            <w:tcW w:w="2126" w:type="dxa"/>
          </w:tcPr>
          <w:p w14:paraId="24F3BD68" w14:textId="77777777" w:rsidR="007D243E" w:rsidRPr="00491D88" w:rsidRDefault="007D243E">
            <w:pPr>
              <w:spacing w:line="360" w:lineRule="auto"/>
              <w:rPr>
                <w:rFonts w:cs="Arial"/>
                <w:sz w:val="8"/>
              </w:rPr>
            </w:pPr>
          </w:p>
          <w:p w14:paraId="35B5FC26" w14:textId="77777777" w:rsidR="007D243E" w:rsidRPr="00491D88" w:rsidRDefault="007D243E">
            <w:pPr>
              <w:spacing w:line="360" w:lineRule="auto"/>
              <w:rPr>
                <w:rFonts w:cs="Arial"/>
                <w:b/>
                <w:spacing w:val="32"/>
                <w:sz w:val="32"/>
              </w:rPr>
            </w:pPr>
            <w:proofErr w:type="spellStart"/>
            <w:r w:rsidRPr="00491D88">
              <w:rPr>
                <w:rFonts w:cs="Arial"/>
                <w:b/>
                <w:spacing w:val="32"/>
                <w:sz w:val="32"/>
              </w:rPr>
              <w:t>oleg</w:t>
            </w:r>
            <w:proofErr w:type="spellEnd"/>
          </w:p>
          <w:p w14:paraId="21970E94" w14:textId="77777777" w:rsidR="007D243E" w:rsidRPr="00491D88" w:rsidRDefault="007D243E">
            <w:pPr>
              <w:spacing w:line="360" w:lineRule="auto"/>
              <w:rPr>
                <w:rFonts w:cs="Arial"/>
                <w:sz w:val="14"/>
              </w:rPr>
            </w:pPr>
          </w:p>
          <w:p w14:paraId="3B171643" w14:textId="77777777" w:rsidR="007D243E" w:rsidRPr="00491D88" w:rsidRDefault="007D243E">
            <w:pPr>
              <w:spacing w:line="360" w:lineRule="auto"/>
              <w:rPr>
                <w:rFonts w:cs="Arial"/>
                <w:sz w:val="12"/>
              </w:rPr>
            </w:pPr>
          </w:p>
        </w:tc>
      </w:tr>
      <w:tr w:rsidR="007D243E" w:rsidRPr="00491D88" w14:paraId="77FAE823" w14:textId="77777777">
        <w:trPr>
          <w:cantSplit/>
        </w:trPr>
        <w:tc>
          <w:tcPr>
            <w:tcW w:w="7797" w:type="dxa"/>
            <w:gridSpan w:val="3"/>
          </w:tcPr>
          <w:p w14:paraId="3286B14A" w14:textId="77777777" w:rsidR="00491D88" w:rsidRDefault="00491D88">
            <w:pPr>
              <w:rPr>
                <w:rFonts w:cs="Arial"/>
                <w:sz w:val="13"/>
              </w:rPr>
            </w:pPr>
          </w:p>
          <w:p w14:paraId="744C33D4" w14:textId="77777777" w:rsidR="00491D88" w:rsidRDefault="00491D88">
            <w:pPr>
              <w:rPr>
                <w:rFonts w:cs="Arial"/>
                <w:sz w:val="13"/>
              </w:rPr>
            </w:pPr>
          </w:p>
          <w:p w14:paraId="2A6D44F4" w14:textId="77777777" w:rsidR="007D243E" w:rsidRDefault="007D243E">
            <w:pPr>
              <w:rPr>
                <w:rFonts w:cs="Arial"/>
                <w:sz w:val="13"/>
              </w:rPr>
            </w:pPr>
            <w:proofErr w:type="spellStart"/>
            <w:r w:rsidRPr="00491D88">
              <w:rPr>
                <w:rFonts w:cs="Arial"/>
                <w:sz w:val="13"/>
              </w:rPr>
              <w:t>oleg</w:t>
            </w:r>
            <w:proofErr w:type="spellEnd"/>
            <w:r w:rsidRPr="00491D88">
              <w:rPr>
                <w:rFonts w:cs="Arial"/>
                <w:sz w:val="13"/>
              </w:rPr>
              <w:t xml:space="preserve"> </w:t>
            </w:r>
            <w:r w:rsidRPr="00491D88">
              <w:rPr>
                <w:rFonts w:cs="Arial"/>
                <w:sz w:val="8"/>
              </w:rPr>
              <w:sym w:font="Wingdings" w:char="F06C"/>
            </w:r>
            <w:r w:rsidRPr="00491D88">
              <w:rPr>
                <w:rFonts w:cs="Arial"/>
                <w:sz w:val="13"/>
              </w:rPr>
              <w:t xml:space="preserve"> Am </w:t>
            </w:r>
            <w:proofErr w:type="spellStart"/>
            <w:r w:rsidRPr="00491D88">
              <w:rPr>
                <w:rFonts w:cs="Arial"/>
                <w:sz w:val="13"/>
              </w:rPr>
              <w:t>Schölerberg</w:t>
            </w:r>
            <w:proofErr w:type="spellEnd"/>
            <w:r w:rsidRPr="00491D88">
              <w:rPr>
                <w:rFonts w:cs="Arial"/>
                <w:sz w:val="13"/>
              </w:rPr>
              <w:t xml:space="preserve"> 1 </w:t>
            </w:r>
            <w:r w:rsidRPr="00491D88">
              <w:rPr>
                <w:rFonts w:cs="Arial"/>
                <w:sz w:val="8"/>
              </w:rPr>
              <w:sym w:font="Wingdings" w:char="F06C"/>
            </w:r>
            <w:r w:rsidRPr="00491D88">
              <w:rPr>
                <w:rFonts w:cs="Arial"/>
                <w:sz w:val="13"/>
              </w:rPr>
              <w:t xml:space="preserve"> 49082 Osnabrück</w:t>
            </w:r>
          </w:p>
          <w:p w14:paraId="3CFAFEB6" w14:textId="77777777" w:rsidR="00B96694" w:rsidRDefault="00B96694">
            <w:pPr>
              <w:rPr>
                <w:rFonts w:cs="Arial"/>
                <w:sz w:val="13"/>
              </w:rPr>
            </w:pPr>
          </w:p>
          <w:p w14:paraId="040A5D32" w14:textId="77777777" w:rsidR="00B96694" w:rsidRDefault="00B96694">
            <w:pPr>
              <w:rPr>
                <w:rFonts w:cs="Arial"/>
                <w:sz w:val="13"/>
              </w:rPr>
            </w:pPr>
          </w:p>
          <w:p w14:paraId="1CA5E8CF" w14:textId="77777777" w:rsidR="00B96694" w:rsidRPr="00491D88" w:rsidRDefault="00B96694" w:rsidP="00884162">
            <w:pPr>
              <w:rPr>
                <w:rFonts w:cs="Arial"/>
                <w:sz w:val="13"/>
              </w:rPr>
            </w:pPr>
          </w:p>
        </w:tc>
        <w:tc>
          <w:tcPr>
            <w:tcW w:w="2126" w:type="dxa"/>
          </w:tcPr>
          <w:tbl>
            <w:tblPr>
              <w:tblW w:w="9923" w:type="dxa"/>
              <w:tblLayout w:type="fixed"/>
              <w:tblCellMar>
                <w:left w:w="70" w:type="dxa"/>
                <w:right w:w="70" w:type="dxa"/>
              </w:tblCellMar>
              <w:tblLook w:val="0000" w:firstRow="0" w:lastRow="0" w:firstColumn="0" w:lastColumn="0" w:noHBand="0" w:noVBand="0"/>
            </w:tblPr>
            <w:tblGrid>
              <w:gridCol w:w="9923"/>
            </w:tblGrid>
            <w:tr w:rsidR="006336AB" w:rsidRPr="00491D88" w14:paraId="28A5B0C5" w14:textId="77777777" w:rsidTr="00556A82">
              <w:trPr>
                <w:cantSplit/>
              </w:trPr>
              <w:tc>
                <w:tcPr>
                  <w:tcW w:w="2126" w:type="dxa"/>
                </w:tcPr>
                <w:p w14:paraId="23E11608" w14:textId="77777777" w:rsidR="006336AB" w:rsidRPr="00491D88" w:rsidRDefault="006336AB" w:rsidP="00556A82">
                  <w:pPr>
                    <w:spacing w:line="264" w:lineRule="auto"/>
                    <w:rPr>
                      <w:rFonts w:cs="Arial"/>
                      <w:sz w:val="14"/>
                    </w:rPr>
                  </w:pPr>
                  <w:r w:rsidRPr="00491D88">
                    <w:rPr>
                      <w:rFonts w:cs="Arial"/>
                      <w:sz w:val="14"/>
                    </w:rPr>
                    <w:t>Osnabrücker Land-</w:t>
                  </w:r>
                </w:p>
                <w:p w14:paraId="0D16F9AA" w14:textId="77777777" w:rsidR="006336AB" w:rsidRPr="00491D88" w:rsidRDefault="006336AB" w:rsidP="00556A82">
                  <w:pPr>
                    <w:spacing w:line="264" w:lineRule="auto"/>
                    <w:rPr>
                      <w:rFonts w:cs="Arial"/>
                      <w:sz w:val="14"/>
                    </w:rPr>
                  </w:pPr>
                  <w:r w:rsidRPr="00491D88">
                    <w:rPr>
                      <w:rFonts w:cs="Arial"/>
                      <w:sz w:val="14"/>
                    </w:rPr>
                    <w:t>Entwicklungsgesellschaft mbH</w:t>
                  </w:r>
                </w:p>
                <w:p w14:paraId="4574B08B" w14:textId="77777777" w:rsidR="006336AB" w:rsidRPr="00491D88" w:rsidRDefault="006336AB" w:rsidP="00556A82">
                  <w:pPr>
                    <w:spacing w:line="264" w:lineRule="auto"/>
                    <w:rPr>
                      <w:rFonts w:cs="Arial"/>
                      <w:sz w:val="14"/>
                    </w:rPr>
                  </w:pPr>
                  <w:r w:rsidRPr="00491D88">
                    <w:rPr>
                      <w:rFonts w:cs="Arial"/>
                      <w:sz w:val="14"/>
                    </w:rPr>
                    <w:t xml:space="preserve">Am </w:t>
                  </w:r>
                  <w:proofErr w:type="spellStart"/>
                  <w:r w:rsidRPr="00491D88">
                    <w:rPr>
                      <w:rFonts w:cs="Arial"/>
                      <w:sz w:val="14"/>
                    </w:rPr>
                    <w:t>Schölerberg</w:t>
                  </w:r>
                  <w:proofErr w:type="spellEnd"/>
                  <w:r w:rsidRPr="00491D88">
                    <w:rPr>
                      <w:rFonts w:cs="Arial"/>
                      <w:sz w:val="14"/>
                    </w:rPr>
                    <w:t xml:space="preserve"> 1</w:t>
                  </w:r>
                </w:p>
              </w:tc>
            </w:tr>
            <w:tr w:rsidR="006336AB" w:rsidRPr="00491D88" w14:paraId="31DA8861" w14:textId="77777777" w:rsidTr="00556A82">
              <w:trPr>
                <w:cantSplit/>
              </w:trPr>
              <w:tc>
                <w:tcPr>
                  <w:tcW w:w="2126" w:type="dxa"/>
                </w:tcPr>
                <w:p w14:paraId="777B3B19" w14:textId="77777777" w:rsidR="006336AB" w:rsidRPr="00491D88" w:rsidRDefault="006336AB" w:rsidP="00556A82">
                  <w:pPr>
                    <w:tabs>
                      <w:tab w:val="left" w:pos="497"/>
                    </w:tabs>
                    <w:spacing w:line="264" w:lineRule="auto"/>
                    <w:rPr>
                      <w:rFonts w:cs="Arial"/>
                      <w:sz w:val="14"/>
                    </w:rPr>
                  </w:pPr>
                  <w:r w:rsidRPr="00491D88">
                    <w:rPr>
                      <w:rFonts w:cs="Arial"/>
                      <w:sz w:val="14"/>
                    </w:rPr>
                    <w:t>49082 Osnabrück</w:t>
                  </w:r>
                </w:p>
                <w:p w14:paraId="4D971D80" w14:textId="77777777" w:rsidR="006336AB" w:rsidRPr="00491D88" w:rsidRDefault="006336AB" w:rsidP="00556A82">
                  <w:pPr>
                    <w:tabs>
                      <w:tab w:val="left" w:pos="497"/>
                    </w:tabs>
                    <w:spacing w:line="264" w:lineRule="auto"/>
                    <w:rPr>
                      <w:rFonts w:cs="Arial"/>
                      <w:sz w:val="14"/>
                    </w:rPr>
                  </w:pPr>
                  <w:r w:rsidRPr="00491D88">
                    <w:rPr>
                      <w:rFonts w:cs="Arial"/>
                      <w:sz w:val="14"/>
                    </w:rPr>
                    <w:t>Telefon</w:t>
                  </w:r>
                  <w:r w:rsidRPr="00491D88">
                    <w:rPr>
                      <w:rFonts w:cs="Arial"/>
                      <w:sz w:val="14"/>
                    </w:rPr>
                    <w:tab/>
                    <w:t xml:space="preserve">(0541) 501 - </w:t>
                  </w:r>
                  <w:r w:rsidR="0010135A">
                    <w:rPr>
                      <w:rFonts w:cs="Arial"/>
                      <w:sz w:val="14"/>
                    </w:rPr>
                    <w:t>4717</w:t>
                  </w:r>
                </w:p>
                <w:p w14:paraId="3953953C" w14:textId="77777777" w:rsidR="006336AB" w:rsidRPr="00491D88" w:rsidRDefault="006336AB" w:rsidP="00556A82">
                  <w:pPr>
                    <w:tabs>
                      <w:tab w:val="left" w:pos="497"/>
                    </w:tabs>
                    <w:spacing w:line="264" w:lineRule="auto"/>
                    <w:rPr>
                      <w:rFonts w:cs="Arial"/>
                      <w:sz w:val="14"/>
                    </w:rPr>
                  </w:pPr>
                  <w:r w:rsidRPr="00491D88">
                    <w:rPr>
                      <w:rFonts w:cs="Arial"/>
                      <w:sz w:val="14"/>
                    </w:rPr>
                    <w:t>Telefax</w:t>
                  </w:r>
                  <w:r w:rsidRPr="00491D88">
                    <w:rPr>
                      <w:rFonts w:cs="Arial"/>
                      <w:sz w:val="14"/>
                    </w:rPr>
                    <w:tab/>
                    <w:t>(0541) 501</w:t>
                  </w:r>
                  <w:r w:rsidR="0010135A">
                    <w:rPr>
                      <w:rFonts w:cs="Arial"/>
                      <w:sz w:val="14"/>
                    </w:rPr>
                    <w:t xml:space="preserve"> - 64717</w:t>
                  </w:r>
                </w:p>
                <w:p w14:paraId="5691018D" w14:textId="77777777" w:rsidR="006336AB" w:rsidRPr="00491D88" w:rsidRDefault="006336AB" w:rsidP="00556A82">
                  <w:pPr>
                    <w:tabs>
                      <w:tab w:val="left" w:pos="497"/>
                    </w:tabs>
                    <w:spacing w:line="264" w:lineRule="auto"/>
                    <w:rPr>
                      <w:rFonts w:cs="Arial"/>
                      <w:spacing w:val="8"/>
                      <w:sz w:val="14"/>
                    </w:rPr>
                  </w:pPr>
                  <w:proofErr w:type="spellStart"/>
                  <w:r w:rsidRPr="00491D88">
                    <w:rPr>
                      <w:rFonts w:cs="Arial"/>
                      <w:sz w:val="14"/>
                    </w:rPr>
                    <w:t>e-mail</w:t>
                  </w:r>
                  <w:proofErr w:type="spellEnd"/>
                  <w:r w:rsidRPr="00491D88">
                    <w:rPr>
                      <w:rFonts w:cs="Arial"/>
                      <w:sz w:val="14"/>
                    </w:rPr>
                    <w:tab/>
                  </w:r>
                  <w:r>
                    <w:rPr>
                      <w:rFonts w:cs="Arial"/>
                      <w:spacing w:val="8"/>
                      <w:sz w:val="14"/>
                    </w:rPr>
                    <w:t>zimmann@oleg.de</w:t>
                  </w:r>
                </w:p>
                <w:p w14:paraId="13F56780" w14:textId="77777777" w:rsidR="006336AB" w:rsidRPr="00491D88" w:rsidRDefault="006336AB" w:rsidP="00556A82">
                  <w:pPr>
                    <w:tabs>
                      <w:tab w:val="left" w:pos="497"/>
                    </w:tabs>
                    <w:spacing w:line="264" w:lineRule="auto"/>
                    <w:rPr>
                      <w:rFonts w:cs="Arial"/>
                      <w:sz w:val="14"/>
                    </w:rPr>
                  </w:pPr>
                  <w:r>
                    <w:rPr>
                      <w:rFonts w:cs="Arial"/>
                      <w:sz w:val="14"/>
                    </w:rPr>
                    <w:t xml:space="preserve">Herr Henning </w:t>
                  </w:r>
                  <w:proofErr w:type="spellStart"/>
                  <w:r>
                    <w:rPr>
                      <w:rFonts w:cs="Arial"/>
                      <w:sz w:val="14"/>
                    </w:rPr>
                    <w:t>Zimmann</w:t>
                  </w:r>
                  <w:proofErr w:type="spellEnd"/>
                </w:p>
                <w:p w14:paraId="489054D8" w14:textId="77777777" w:rsidR="006336AB" w:rsidRDefault="006336AB" w:rsidP="00556A82">
                  <w:pPr>
                    <w:tabs>
                      <w:tab w:val="left" w:pos="497"/>
                    </w:tabs>
                    <w:spacing w:line="264" w:lineRule="auto"/>
                    <w:rPr>
                      <w:rFonts w:cs="Arial"/>
                      <w:sz w:val="14"/>
                    </w:rPr>
                  </w:pPr>
                </w:p>
                <w:p w14:paraId="6413B6E9" w14:textId="77777777" w:rsidR="006336AB" w:rsidRDefault="006336AB" w:rsidP="00556A82">
                  <w:pPr>
                    <w:tabs>
                      <w:tab w:val="left" w:pos="497"/>
                    </w:tabs>
                    <w:spacing w:line="264" w:lineRule="auto"/>
                    <w:rPr>
                      <w:rFonts w:cs="Arial"/>
                      <w:sz w:val="14"/>
                    </w:rPr>
                  </w:pPr>
                </w:p>
                <w:p w14:paraId="635CFDAE" w14:textId="77777777" w:rsidR="006336AB" w:rsidRPr="00491D88" w:rsidRDefault="006336AB" w:rsidP="00556A82">
                  <w:pPr>
                    <w:tabs>
                      <w:tab w:val="left" w:pos="497"/>
                    </w:tabs>
                    <w:spacing w:line="264" w:lineRule="auto"/>
                    <w:rPr>
                      <w:rFonts w:cs="Arial"/>
                      <w:sz w:val="14"/>
                    </w:rPr>
                  </w:pPr>
                </w:p>
                <w:p w14:paraId="017CF1C7" w14:textId="77777777" w:rsidR="006336AB" w:rsidRPr="00491D88" w:rsidRDefault="006336AB" w:rsidP="00556A82">
                  <w:pPr>
                    <w:tabs>
                      <w:tab w:val="left" w:pos="497"/>
                    </w:tabs>
                    <w:spacing w:line="264" w:lineRule="auto"/>
                    <w:rPr>
                      <w:rFonts w:cs="Arial"/>
                      <w:sz w:val="14"/>
                    </w:rPr>
                  </w:pPr>
                </w:p>
                <w:p w14:paraId="3154128C" w14:textId="0AD18F6A" w:rsidR="006336AB" w:rsidRPr="00491D88" w:rsidRDefault="00066C9E" w:rsidP="00556A82">
                  <w:pPr>
                    <w:tabs>
                      <w:tab w:val="left" w:pos="497"/>
                    </w:tabs>
                    <w:spacing w:line="264" w:lineRule="auto"/>
                    <w:rPr>
                      <w:rFonts w:cs="Arial"/>
                      <w:sz w:val="22"/>
                      <w:szCs w:val="22"/>
                    </w:rPr>
                  </w:pPr>
                  <w:r>
                    <w:rPr>
                      <w:rFonts w:cs="Arial"/>
                      <w:sz w:val="22"/>
                      <w:szCs w:val="22"/>
                    </w:rPr>
                    <w:t>22</w:t>
                  </w:r>
                  <w:r w:rsidR="006579FF">
                    <w:rPr>
                      <w:rFonts w:cs="Arial"/>
                      <w:sz w:val="22"/>
                      <w:szCs w:val="22"/>
                    </w:rPr>
                    <w:t>.12.2021</w:t>
                  </w:r>
                </w:p>
                <w:p w14:paraId="015841A2" w14:textId="77777777" w:rsidR="006336AB" w:rsidRPr="00491D88" w:rsidRDefault="006336AB" w:rsidP="00556A82">
                  <w:pPr>
                    <w:tabs>
                      <w:tab w:val="left" w:pos="497"/>
                    </w:tabs>
                    <w:spacing w:line="264" w:lineRule="auto"/>
                    <w:rPr>
                      <w:rFonts w:cs="Arial"/>
                      <w:sz w:val="14"/>
                    </w:rPr>
                  </w:pPr>
                </w:p>
              </w:tc>
            </w:tr>
          </w:tbl>
          <w:p w14:paraId="27AECCFE" w14:textId="77777777" w:rsidR="007D243E" w:rsidRPr="00491D88" w:rsidRDefault="007D243E">
            <w:pPr>
              <w:spacing w:line="264" w:lineRule="auto"/>
              <w:rPr>
                <w:rFonts w:cs="Arial"/>
                <w:sz w:val="14"/>
              </w:rPr>
            </w:pPr>
          </w:p>
        </w:tc>
      </w:tr>
      <w:tr w:rsidR="007D243E" w:rsidRPr="00E21610" w14:paraId="098A70E1" w14:textId="77777777">
        <w:trPr>
          <w:cantSplit/>
        </w:trPr>
        <w:tc>
          <w:tcPr>
            <w:tcW w:w="7797" w:type="dxa"/>
            <w:gridSpan w:val="3"/>
          </w:tcPr>
          <w:p w14:paraId="6FA88BEF" w14:textId="77777777" w:rsidR="005502F8" w:rsidRPr="00001F48" w:rsidRDefault="005502F8" w:rsidP="00C140F4">
            <w:pPr>
              <w:jc w:val="both"/>
              <w:rPr>
                <w:rFonts w:cs="Arial"/>
                <w:b/>
                <w:sz w:val="22"/>
              </w:rPr>
            </w:pPr>
          </w:p>
        </w:tc>
        <w:tc>
          <w:tcPr>
            <w:tcW w:w="2126" w:type="dxa"/>
          </w:tcPr>
          <w:p w14:paraId="300D4E87" w14:textId="77777777" w:rsidR="00FB5D26" w:rsidRPr="00922F23" w:rsidRDefault="00FB5D26" w:rsidP="00FB5D26">
            <w:pPr>
              <w:tabs>
                <w:tab w:val="left" w:pos="497"/>
              </w:tabs>
              <w:spacing w:line="264" w:lineRule="auto"/>
              <w:rPr>
                <w:rFonts w:cs="Arial"/>
                <w:sz w:val="14"/>
              </w:rPr>
            </w:pPr>
          </w:p>
        </w:tc>
      </w:tr>
      <w:tr w:rsidR="007D243E" w:rsidRPr="00E21610" w14:paraId="271524AD" w14:textId="77777777">
        <w:trPr>
          <w:cantSplit/>
        </w:trPr>
        <w:tc>
          <w:tcPr>
            <w:tcW w:w="2599" w:type="dxa"/>
          </w:tcPr>
          <w:p w14:paraId="1F19276E" w14:textId="77777777" w:rsidR="007D243E" w:rsidRPr="00922F23" w:rsidRDefault="007D243E">
            <w:pPr>
              <w:rPr>
                <w:rFonts w:cs="Arial"/>
                <w:sz w:val="22"/>
              </w:rPr>
            </w:pPr>
          </w:p>
          <w:p w14:paraId="230A6993" w14:textId="77777777" w:rsidR="007D243E" w:rsidRPr="00922F23" w:rsidRDefault="007D243E">
            <w:pPr>
              <w:rPr>
                <w:rFonts w:cs="Arial"/>
                <w:sz w:val="22"/>
              </w:rPr>
            </w:pPr>
          </w:p>
        </w:tc>
        <w:tc>
          <w:tcPr>
            <w:tcW w:w="2599" w:type="dxa"/>
          </w:tcPr>
          <w:p w14:paraId="6180F23C" w14:textId="77777777" w:rsidR="007D243E" w:rsidRPr="00922F23" w:rsidRDefault="007D243E">
            <w:pPr>
              <w:rPr>
                <w:rFonts w:cs="Arial"/>
                <w:sz w:val="22"/>
              </w:rPr>
            </w:pPr>
          </w:p>
        </w:tc>
        <w:tc>
          <w:tcPr>
            <w:tcW w:w="2599" w:type="dxa"/>
          </w:tcPr>
          <w:p w14:paraId="2AD9CCBA" w14:textId="77777777" w:rsidR="007D243E" w:rsidRPr="00922F23" w:rsidRDefault="007D243E">
            <w:pPr>
              <w:rPr>
                <w:rFonts w:cs="Arial"/>
                <w:sz w:val="22"/>
              </w:rPr>
            </w:pPr>
          </w:p>
        </w:tc>
        <w:tc>
          <w:tcPr>
            <w:tcW w:w="2126" w:type="dxa"/>
          </w:tcPr>
          <w:p w14:paraId="008FC8C0" w14:textId="77777777" w:rsidR="007D243E" w:rsidRPr="00922F23" w:rsidRDefault="007D243E">
            <w:pPr>
              <w:tabs>
                <w:tab w:val="left" w:pos="497"/>
              </w:tabs>
              <w:spacing w:line="264" w:lineRule="auto"/>
              <w:rPr>
                <w:rFonts w:cs="Arial"/>
                <w:sz w:val="14"/>
              </w:rPr>
            </w:pPr>
          </w:p>
        </w:tc>
      </w:tr>
    </w:tbl>
    <w:p w14:paraId="712CB9CB" w14:textId="77777777" w:rsidR="00B96694" w:rsidRDefault="00B96694" w:rsidP="00F266D1">
      <w:pPr>
        <w:spacing w:line="276" w:lineRule="auto"/>
        <w:jc w:val="both"/>
        <w:rPr>
          <w:rFonts w:cs="Arial"/>
          <w:b/>
        </w:rPr>
      </w:pPr>
    </w:p>
    <w:p w14:paraId="5BE087E2" w14:textId="77777777" w:rsidR="00B96694" w:rsidRDefault="00B96694" w:rsidP="00F266D1">
      <w:pPr>
        <w:spacing w:line="276" w:lineRule="auto"/>
        <w:jc w:val="both"/>
        <w:rPr>
          <w:rFonts w:cs="Arial"/>
          <w:b/>
        </w:rPr>
      </w:pPr>
    </w:p>
    <w:p w14:paraId="4FC9D752" w14:textId="77777777" w:rsidR="00B96694" w:rsidRDefault="00B96694" w:rsidP="00F266D1">
      <w:pPr>
        <w:spacing w:line="276" w:lineRule="auto"/>
        <w:jc w:val="both"/>
        <w:rPr>
          <w:rFonts w:cs="Arial"/>
          <w:b/>
        </w:rPr>
      </w:pPr>
    </w:p>
    <w:p w14:paraId="0D56460D" w14:textId="77777777" w:rsidR="00B96694" w:rsidRPr="00753656" w:rsidRDefault="00753656" w:rsidP="00F266D1">
      <w:pPr>
        <w:spacing w:line="276" w:lineRule="auto"/>
        <w:jc w:val="both"/>
        <w:rPr>
          <w:rFonts w:cs="Arial"/>
          <w:b/>
          <w:sz w:val="44"/>
          <w:szCs w:val="44"/>
        </w:rPr>
      </w:pPr>
      <w:r w:rsidRPr="00753656">
        <w:rPr>
          <w:rFonts w:cs="Arial"/>
          <w:b/>
          <w:sz w:val="44"/>
          <w:szCs w:val="44"/>
        </w:rPr>
        <w:t>PRESSEMITTEILUNG</w:t>
      </w:r>
    </w:p>
    <w:p w14:paraId="41CA0B5B" w14:textId="77777777" w:rsidR="00884162" w:rsidRDefault="00884162" w:rsidP="00753656">
      <w:pPr>
        <w:spacing w:line="276" w:lineRule="auto"/>
        <w:ind w:right="2834"/>
        <w:jc w:val="both"/>
        <w:rPr>
          <w:rFonts w:cs="Arial"/>
          <w:b/>
        </w:rPr>
      </w:pPr>
    </w:p>
    <w:p w14:paraId="45C20300" w14:textId="77777777" w:rsidR="00E16E78" w:rsidRPr="00BC7580" w:rsidRDefault="00E16E78" w:rsidP="00DC2AE4">
      <w:pPr>
        <w:spacing w:line="360" w:lineRule="auto"/>
        <w:ind w:right="2834"/>
        <w:rPr>
          <w:rFonts w:cs="Arial"/>
          <w:b/>
          <w:color w:val="000000"/>
          <w:sz w:val="22"/>
          <w:szCs w:val="22"/>
        </w:rPr>
      </w:pPr>
      <w:r w:rsidRPr="00BC7580">
        <w:rPr>
          <w:rFonts w:cs="Arial"/>
          <w:b/>
          <w:color w:val="000000"/>
          <w:sz w:val="22"/>
          <w:szCs w:val="22"/>
        </w:rPr>
        <w:t xml:space="preserve">DFS Immobilien errichtet zwei Mehrfamilienhäuser nach KFW 40 plus Standard mit </w:t>
      </w:r>
      <w:proofErr w:type="spellStart"/>
      <w:r w:rsidRPr="00BC7580">
        <w:rPr>
          <w:rFonts w:cs="Arial"/>
          <w:b/>
          <w:color w:val="000000"/>
          <w:sz w:val="22"/>
          <w:szCs w:val="22"/>
        </w:rPr>
        <w:t>Gründach</w:t>
      </w:r>
      <w:proofErr w:type="spellEnd"/>
      <w:r w:rsidRPr="00BC7580">
        <w:rPr>
          <w:rFonts w:cs="Arial"/>
          <w:b/>
          <w:color w:val="000000"/>
          <w:sz w:val="22"/>
          <w:szCs w:val="22"/>
        </w:rPr>
        <w:t xml:space="preserve"> </w:t>
      </w:r>
    </w:p>
    <w:p w14:paraId="159939C8" w14:textId="77777777" w:rsidR="00E16E78" w:rsidRPr="00BC7580" w:rsidRDefault="00E16E78" w:rsidP="00DC2AE4">
      <w:pPr>
        <w:spacing w:line="360" w:lineRule="auto"/>
        <w:ind w:right="2834"/>
        <w:rPr>
          <w:rFonts w:cs="Arial"/>
          <w:color w:val="000000"/>
          <w:sz w:val="22"/>
          <w:szCs w:val="22"/>
        </w:rPr>
      </w:pPr>
      <w:r w:rsidRPr="00BC7580">
        <w:rPr>
          <w:rFonts w:cs="Arial"/>
          <w:color w:val="000000"/>
          <w:sz w:val="22"/>
          <w:szCs w:val="22"/>
        </w:rPr>
        <w:t xml:space="preserve">Projektentwickler des ehemaligen Klinikgeländes sind die </w:t>
      </w:r>
      <w:proofErr w:type="spellStart"/>
      <w:r w:rsidRPr="00BC7580">
        <w:rPr>
          <w:rFonts w:cs="Arial"/>
          <w:color w:val="000000"/>
          <w:sz w:val="22"/>
          <w:szCs w:val="22"/>
        </w:rPr>
        <w:t>oleg</w:t>
      </w:r>
      <w:proofErr w:type="spellEnd"/>
      <w:r w:rsidRPr="00BC7580">
        <w:rPr>
          <w:rFonts w:cs="Arial"/>
          <w:color w:val="000000"/>
          <w:sz w:val="22"/>
          <w:szCs w:val="22"/>
        </w:rPr>
        <w:t xml:space="preserve"> und die Stadt </w:t>
      </w:r>
      <w:proofErr w:type="spellStart"/>
      <w:r w:rsidRPr="00BC7580">
        <w:rPr>
          <w:rFonts w:cs="Arial"/>
          <w:color w:val="000000"/>
          <w:sz w:val="22"/>
          <w:szCs w:val="22"/>
        </w:rPr>
        <w:t>Dissen</w:t>
      </w:r>
      <w:proofErr w:type="spellEnd"/>
      <w:r w:rsidRPr="00BC7580">
        <w:rPr>
          <w:rFonts w:cs="Arial"/>
          <w:color w:val="000000"/>
          <w:sz w:val="22"/>
          <w:szCs w:val="22"/>
        </w:rPr>
        <w:t xml:space="preserve"> </w:t>
      </w:r>
    </w:p>
    <w:p w14:paraId="03C380C0" w14:textId="77777777" w:rsidR="001D545E" w:rsidRPr="00753656" w:rsidRDefault="001D545E" w:rsidP="00434A2A">
      <w:pPr>
        <w:spacing w:line="276" w:lineRule="auto"/>
        <w:ind w:right="2834"/>
        <w:jc w:val="both"/>
        <w:rPr>
          <w:rFonts w:cs="Arial"/>
          <w:b/>
          <w:sz w:val="22"/>
          <w:szCs w:val="22"/>
        </w:rPr>
      </w:pPr>
    </w:p>
    <w:p w14:paraId="7146AF89" w14:textId="77777777" w:rsidR="00434A2A" w:rsidRDefault="00E16E78" w:rsidP="00DC2AE4">
      <w:pPr>
        <w:spacing w:line="360" w:lineRule="auto"/>
        <w:ind w:right="2834"/>
        <w:rPr>
          <w:rFonts w:cs="Arial"/>
          <w:color w:val="000000"/>
          <w:sz w:val="22"/>
          <w:szCs w:val="22"/>
        </w:rPr>
      </w:pPr>
      <w:proofErr w:type="spellStart"/>
      <w:r>
        <w:rPr>
          <w:rFonts w:cs="Arial"/>
          <w:b/>
          <w:sz w:val="22"/>
          <w:szCs w:val="22"/>
        </w:rPr>
        <w:t>Dissen</w:t>
      </w:r>
      <w:proofErr w:type="spellEnd"/>
      <w:r w:rsidR="00753656" w:rsidRPr="00753656">
        <w:rPr>
          <w:rFonts w:cs="Arial"/>
          <w:b/>
          <w:sz w:val="22"/>
          <w:szCs w:val="22"/>
        </w:rPr>
        <w:t>.</w:t>
      </w:r>
      <w:r w:rsidR="00753656" w:rsidRPr="00753656">
        <w:rPr>
          <w:rFonts w:cs="Arial"/>
          <w:sz w:val="22"/>
          <w:szCs w:val="22"/>
        </w:rPr>
        <w:t xml:space="preserve"> </w:t>
      </w:r>
      <w:r w:rsidR="00434A2A" w:rsidRPr="00BC7580">
        <w:rPr>
          <w:rFonts w:cs="Arial"/>
          <w:color w:val="000000"/>
          <w:sz w:val="22"/>
          <w:szCs w:val="22"/>
        </w:rPr>
        <w:t>„Wir freuen uns, dass hier auf dem Gelände des eh</w:t>
      </w:r>
      <w:r w:rsidR="00434A2A" w:rsidRPr="00BC7580">
        <w:rPr>
          <w:rFonts w:cs="Arial"/>
          <w:color w:val="000000"/>
          <w:sz w:val="22"/>
          <w:szCs w:val="22"/>
        </w:rPr>
        <w:t>e</w:t>
      </w:r>
      <w:r w:rsidR="00434A2A" w:rsidRPr="00BC7580">
        <w:rPr>
          <w:rFonts w:cs="Arial"/>
          <w:color w:val="000000"/>
          <w:sz w:val="22"/>
          <w:szCs w:val="22"/>
        </w:rPr>
        <w:t>maligen Klinikums ein buntes Quartier entstehen wird und die brach liegende Fläche so sinnvoll und klimaschonend gestaltet  wird. Auch durch das Engagement der DFS Immobilien entw</w:t>
      </w:r>
      <w:r w:rsidR="00434A2A" w:rsidRPr="00BC7580">
        <w:rPr>
          <w:rFonts w:cs="Arial"/>
          <w:color w:val="000000"/>
          <w:sz w:val="22"/>
          <w:szCs w:val="22"/>
        </w:rPr>
        <w:t>i</w:t>
      </w:r>
      <w:r w:rsidR="00434A2A" w:rsidRPr="00BC7580">
        <w:rPr>
          <w:rFonts w:cs="Arial"/>
          <w:color w:val="000000"/>
          <w:sz w:val="22"/>
          <w:szCs w:val="22"/>
        </w:rPr>
        <w:t xml:space="preserve">ckelt sich das Quartier mehr und mehr zu einem kleinen grünen Schmuckstück in </w:t>
      </w:r>
      <w:proofErr w:type="spellStart"/>
      <w:r w:rsidR="00434A2A" w:rsidRPr="00BC7580">
        <w:rPr>
          <w:rFonts w:cs="Arial"/>
          <w:color w:val="000000"/>
          <w:sz w:val="22"/>
          <w:szCs w:val="22"/>
        </w:rPr>
        <w:t>Dissen</w:t>
      </w:r>
      <w:proofErr w:type="spellEnd"/>
      <w:r w:rsidR="00434A2A" w:rsidRPr="00BC7580">
        <w:rPr>
          <w:rFonts w:cs="Arial"/>
          <w:color w:val="000000"/>
          <w:sz w:val="22"/>
          <w:szCs w:val="22"/>
        </w:rPr>
        <w:t xml:space="preserve">“, sagte Dissens Bürgermeister Eugen Görlitz zum Baubeginn an der Bahnhofstraße in </w:t>
      </w:r>
      <w:proofErr w:type="spellStart"/>
      <w:r w:rsidR="00434A2A" w:rsidRPr="00BC7580">
        <w:rPr>
          <w:rFonts w:cs="Arial"/>
          <w:color w:val="000000"/>
          <w:sz w:val="22"/>
          <w:szCs w:val="22"/>
        </w:rPr>
        <w:t>Dissen</w:t>
      </w:r>
      <w:proofErr w:type="spellEnd"/>
      <w:r w:rsidR="00434A2A" w:rsidRPr="00BC7580">
        <w:rPr>
          <w:rFonts w:cs="Arial"/>
          <w:color w:val="000000"/>
          <w:sz w:val="22"/>
          <w:szCs w:val="22"/>
        </w:rPr>
        <w:t>. Die DFS Immobilien  GmbH &amp; Co. KG, ein Tochterunternehmen der Dieter Fuchs Stiftung, errichtet dort zwei mit Gründächern ve</w:t>
      </w:r>
      <w:r w:rsidR="00434A2A" w:rsidRPr="00BC7580">
        <w:rPr>
          <w:rFonts w:cs="Arial"/>
          <w:color w:val="000000"/>
          <w:sz w:val="22"/>
          <w:szCs w:val="22"/>
        </w:rPr>
        <w:t>r</w:t>
      </w:r>
      <w:r w:rsidR="00434A2A" w:rsidRPr="00BC7580">
        <w:rPr>
          <w:rFonts w:cs="Arial"/>
          <w:color w:val="000000"/>
          <w:sz w:val="22"/>
          <w:szCs w:val="22"/>
        </w:rPr>
        <w:t xml:space="preserve">sehene Mehrfamilienhäuser im energetisch hochwertigen KFW 40 plus Standard. Entwickelt wurde das </w:t>
      </w:r>
      <w:proofErr w:type="gramStart"/>
      <w:r w:rsidR="00434A2A" w:rsidRPr="00BC7580">
        <w:rPr>
          <w:rFonts w:cs="Arial"/>
          <w:color w:val="000000"/>
          <w:sz w:val="22"/>
          <w:szCs w:val="22"/>
        </w:rPr>
        <w:t xml:space="preserve">Baugebiet von der </w:t>
      </w:r>
      <w:proofErr w:type="spellStart"/>
      <w:r w:rsidR="00434A2A" w:rsidRPr="00BC7580">
        <w:rPr>
          <w:rFonts w:cs="Arial"/>
          <w:color w:val="000000"/>
          <w:sz w:val="22"/>
          <w:szCs w:val="22"/>
        </w:rPr>
        <w:t>oleg</w:t>
      </w:r>
      <w:proofErr w:type="spellEnd"/>
      <w:r w:rsidR="00434A2A" w:rsidRPr="00BC7580">
        <w:rPr>
          <w:rFonts w:cs="Arial"/>
          <w:color w:val="000000"/>
          <w:sz w:val="22"/>
          <w:szCs w:val="22"/>
        </w:rPr>
        <w:t xml:space="preserve"> </w:t>
      </w:r>
      <w:r w:rsidR="00434A2A" w:rsidRPr="00BC7580">
        <w:rPr>
          <w:rFonts w:cs="Arial"/>
          <w:color w:val="000000"/>
          <w:sz w:val="22"/>
          <w:szCs w:val="22"/>
        </w:rPr>
        <w:lastRenderedPageBreak/>
        <w:t>Osnabrücker</w:t>
      </w:r>
      <w:proofErr w:type="gramEnd"/>
      <w:r w:rsidR="00434A2A" w:rsidRPr="00BC7580">
        <w:rPr>
          <w:rFonts w:cs="Arial"/>
          <w:color w:val="000000"/>
          <w:sz w:val="22"/>
          <w:szCs w:val="22"/>
        </w:rPr>
        <w:t xml:space="preserve"> Land - Entwicklungsgesellschaft mbH gemeinsam mit der Stadt </w:t>
      </w:r>
      <w:proofErr w:type="spellStart"/>
      <w:r w:rsidR="00434A2A" w:rsidRPr="00BC7580">
        <w:rPr>
          <w:rFonts w:cs="Arial"/>
          <w:color w:val="000000"/>
          <w:sz w:val="22"/>
          <w:szCs w:val="22"/>
        </w:rPr>
        <w:t>Dissen</w:t>
      </w:r>
      <w:proofErr w:type="spellEnd"/>
      <w:r w:rsidR="00434A2A" w:rsidRPr="00BC7580">
        <w:rPr>
          <w:rFonts w:cs="Arial"/>
          <w:color w:val="000000"/>
          <w:sz w:val="22"/>
          <w:szCs w:val="22"/>
        </w:rPr>
        <w:t xml:space="preserve">. </w:t>
      </w:r>
    </w:p>
    <w:p w14:paraId="5014C9EF" w14:textId="77777777" w:rsidR="00434A2A" w:rsidRPr="00BC7580" w:rsidRDefault="00434A2A" w:rsidP="00DC2AE4">
      <w:pPr>
        <w:spacing w:line="360" w:lineRule="auto"/>
        <w:ind w:right="2834"/>
        <w:rPr>
          <w:rFonts w:cs="Arial"/>
          <w:color w:val="000000"/>
          <w:sz w:val="22"/>
          <w:szCs w:val="22"/>
        </w:rPr>
      </w:pPr>
    </w:p>
    <w:p w14:paraId="3FC91221" w14:textId="77777777" w:rsidR="00434A2A" w:rsidRDefault="00434A2A" w:rsidP="00DC2AE4">
      <w:pPr>
        <w:spacing w:line="360" w:lineRule="auto"/>
        <w:ind w:right="2834"/>
        <w:rPr>
          <w:rFonts w:cs="Arial"/>
          <w:color w:val="000000"/>
          <w:sz w:val="22"/>
          <w:szCs w:val="22"/>
        </w:rPr>
      </w:pPr>
      <w:r w:rsidRPr="00BC7580">
        <w:rPr>
          <w:rFonts w:cs="Arial"/>
          <w:color w:val="000000"/>
          <w:sz w:val="22"/>
          <w:szCs w:val="22"/>
        </w:rPr>
        <w:t>Auf der 4,3 Hektar großen Fläche des ehemaligen Klinikums und Schwesternwohnheims soll in Zukunft ein Wohnquartier mit verschiedenen Wohnformen entstehen. Um das Gelände zu revitalisieren und Neues schaffen zu können, wurde die gesa</w:t>
      </w:r>
      <w:r w:rsidRPr="00BC7580">
        <w:rPr>
          <w:rFonts w:cs="Arial"/>
          <w:color w:val="000000"/>
          <w:sz w:val="22"/>
          <w:szCs w:val="22"/>
        </w:rPr>
        <w:t>m</w:t>
      </w:r>
      <w:r w:rsidRPr="00BC7580">
        <w:rPr>
          <w:rFonts w:cs="Arial"/>
          <w:color w:val="000000"/>
          <w:sz w:val="22"/>
          <w:szCs w:val="22"/>
        </w:rPr>
        <w:t xml:space="preserve">te vorhandene Bausubstanz von November 2019 bis November 2020 vollständig abgerissen. Parallel dazu begann die </w:t>
      </w:r>
      <w:proofErr w:type="spellStart"/>
      <w:r w:rsidRPr="00BC7580">
        <w:rPr>
          <w:rFonts w:cs="Arial"/>
          <w:color w:val="000000"/>
          <w:sz w:val="22"/>
          <w:szCs w:val="22"/>
        </w:rPr>
        <w:t>oleg</w:t>
      </w:r>
      <w:proofErr w:type="spellEnd"/>
      <w:r w:rsidRPr="00BC7580">
        <w:rPr>
          <w:rFonts w:cs="Arial"/>
          <w:color w:val="000000"/>
          <w:sz w:val="22"/>
          <w:szCs w:val="22"/>
        </w:rPr>
        <w:t xml:space="preserve"> mit der Erschließung und der Vermarktung der Grundstücke. Einer der Käufer ist die DFS Immobilien  GmbH &amp; Co. KG in </w:t>
      </w:r>
      <w:proofErr w:type="spellStart"/>
      <w:r w:rsidRPr="00BC7580">
        <w:rPr>
          <w:rFonts w:cs="Arial"/>
          <w:color w:val="000000"/>
          <w:sz w:val="22"/>
          <w:szCs w:val="22"/>
        </w:rPr>
        <w:t>Dissen</w:t>
      </w:r>
      <w:proofErr w:type="spellEnd"/>
      <w:r w:rsidRPr="00BC7580">
        <w:rPr>
          <w:rFonts w:cs="Arial"/>
          <w:color w:val="000000"/>
          <w:sz w:val="22"/>
          <w:szCs w:val="22"/>
        </w:rPr>
        <w:t>.</w:t>
      </w:r>
    </w:p>
    <w:p w14:paraId="4893C23F" w14:textId="77777777" w:rsidR="00434A2A" w:rsidRPr="00BC7580" w:rsidRDefault="00434A2A" w:rsidP="00DC2AE4">
      <w:pPr>
        <w:spacing w:line="360" w:lineRule="auto"/>
        <w:ind w:right="2834"/>
        <w:rPr>
          <w:rFonts w:cs="Arial"/>
          <w:color w:val="000000"/>
          <w:sz w:val="22"/>
          <w:szCs w:val="22"/>
        </w:rPr>
      </w:pPr>
    </w:p>
    <w:p w14:paraId="678FBE5B" w14:textId="77777777" w:rsidR="00434A2A" w:rsidRDefault="00434A2A" w:rsidP="00DC2AE4">
      <w:pPr>
        <w:spacing w:line="360" w:lineRule="auto"/>
        <w:ind w:right="2834"/>
        <w:rPr>
          <w:rFonts w:cs="Arial"/>
          <w:color w:val="000000"/>
          <w:sz w:val="22"/>
          <w:szCs w:val="22"/>
        </w:rPr>
      </w:pPr>
      <w:r w:rsidRPr="00BC7580">
        <w:rPr>
          <w:rFonts w:cs="Arial"/>
          <w:color w:val="000000"/>
          <w:sz w:val="22"/>
          <w:szCs w:val="22"/>
        </w:rPr>
        <w:t>Ziel der Dieter Fuchs Stiftung ist es, sich im Sinne des Stifters und Gründers der Fuchs Gruppe</w:t>
      </w:r>
      <w:proofErr w:type="gramStart"/>
      <w:r w:rsidRPr="00BC7580">
        <w:rPr>
          <w:rFonts w:cs="Arial"/>
          <w:color w:val="000000"/>
          <w:sz w:val="22"/>
          <w:szCs w:val="22"/>
        </w:rPr>
        <w:t>, Dieter</w:t>
      </w:r>
      <w:proofErr w:type="gramEnd"/>
      <w:r w:rsidRPr="00BC7580">
        <w:rPr>
          <w:rFonts w:cs="Arial"/>
          <w:color w:val="000000"/>
          <w:sz w:val="22"/>
          <w:szCs w:val="22"/>
        </w:rPr>
        <w:t xml:space="preserve"> Fuchs, mit Verantwo</w:t>
      </w:r>
      <w:r w:rsidRPr="00BC7580">
        <w:rPr>
          <w:rFonts w:cs="Arial"/>
          <w:color w:val="000000"/>
          <w:sz w:val="22"/>
          <w:szCs w:val="22"/>
        </w:rPr>
        <w:t>r</w:t>
      </w:r>
      <w:r w:rsidRPr="00BC7580">
        <w:rPr>
          <w:rFonts w:cs="Arial"/>
          <w:color w:val="000000"/>
          <w:sz w:val="22"/>
          <w:szCs w:val="22"/>
        </w:rPr>
        <w:t>tungsgefühl aktiv für Land und Leute im Osnabrücker Land ei</w:t>
      </w:r>
      <w:r w:rsidRPr="00BC7580">
        <w:rPr>
          <w:rFonts w:cs="Arial"/>
          <w:color w:val="000000"/>
          <w:sz w:val="22"/>
          <w:szCs w:val="22"/>
        </w:rPr>
        <w:t>n</w:t>
      </w:r>
      <w:r w:rsidRPr="00BC7580">
        <w:rPr>
          <w:rFonts w:cs="Arial"/>
          <w:color w:val="000000"/>
          <w:sz w:val="22"/>
          <w:szCs w:val="22"/>
        </w:rPr>
        <w:t>zubringen. „Mit unserem Engagement an der Bahnhofstraße möchten wir heute schon dafür sorgen, dass in Zukunft gen</w:t>
      </w:r>
      <w:r w:rsidRPr="00BC7580">
        <w:rPr>
          <w:rFonts w:cs="Arial"/>
          <w:color w:val="000000"/>
          <w:sz w:val="22"/>
          <w:szCs w:val="22"/>
        </w:rPr>
        <w:t>ü</w:t>
      </w:r>
      <w:r w:rsidRPr="00BC7580">
        <w:rPr>
          <w:rFonts w:cs="Arial"/>
          <w:color w:val="000000"/>
          <w:sz w:val="22"/>
          <w:szCs w:val="22"/>
        </w:rPr>
        <w:t>gend attraktiver Wohnraum im Stadtgebiet vorhanden sein wird. Das Bebauungsgebiet Robert Koch Straße ist durch seine he</w:t>
      </w:r>
      <w:r w:rsidRPr="00BC7580">
        <w:rPr>
          <w:rFonts w:cs="Arial"/>
          <w:color w:val="000000"/>
          <w:sz w:val="22"/>
          <w:szCs w:val="22"/>
        </w:rPr>
        <w:t>r</w:t>
      </w:r>
      <w:r w:rsidRPr="00BC7580">
        <w:rPr>
          <w:rFonts w:cs="Arial"/>
          <w:color w:val="000000"/>
          <w:sz w:val="22"/>
          <w:szCs w:val="22"/>
        </w:rPr>
        <w:t xml:space="preserve">vorragende Lage prädestiniert dafür“, sagte Josef Diekmann, Vorstand der Stiftung. Daher habe man sich schnell für den Kauf des 4.500 qm großen Grundstücks entschieden. </w:t>
      </w:r>
    </w:p>
    <w:p w14:paraId="15582C36" w14:textId="77777777" w:rsidR="00434A2A" w:rsidRDefault="00434A2A" w:rsidP="00DC2AE4">
      <w:pPr>
        <w:spacing w:line="360" w:lineRule="auto"/>
        <w:ind w:right="2834"/>
        <w:rPr>
          <w:rFonts w:cs="Arial"/>
          <w:color w:val="000000"/>
          <w:sz w:val="22"/>
          <w:szCs w:val="22"/>
        </w:rPr>
      </w:pPr>
    </w:p>
    <w:p w14:paraId="1FC96377" w14:textId="6953BA03" w:rsidR="00434A2A" w:rsidRDefault="00434A2A" w:rsidP="00DC2AE4">
      <w:pPr>
        <w:spacing w:line="360" w:lineRule="auto"/>
        <w:ind w:right="2834"/>
        <w:rPr>
          <w:rFonts w:cs="Arial"/>
          <w:color w:val="000000"/>
          <w:sz w:val="22"/>
          <w:szCs w:val="22"/>
        </w:rPr>
      </w:pPr>
      <w:r w:rsidRPr="00BC7580">
        <w:rPr>
          <w:rFonts w:cs="Arial"/>
          <w:color w:val="000000"/>
          <w:sz w:val="22"/>
          <w:szCs w:val="22"/>
        </w:rPr>
        <w:t xml:space="preserve">Rohling </w:t>
      </w:r>
      <w:r w:rsidR="00547DFC">
        <w:rPr>
          <w:rFonts w:cs="Arial"/>
          <w:color w:val="000000"/>
          <w:sz w:val="22"/>
          <w:szCs w:val="22"/>
        </w:rPr>
        <w:t xml:space="preserve">Planung GmbH </w:t>
      </w:r>
      <w:r w:rsidRPr="00BC7580">
        <w:rPr>
          <w:rFonts w:cs="Arial"/>
          <w:color w:val="000000"/>
          <w:sz w:val="22"/>
          <w:szCs w:val="22"/>
        </w:rPr>
        <w:t>aus Osnabrück erstellte die Planung für die Gebäude. Generalunternehmer ist die Firma MBN GmbH aus Georgsmarienhütte. Es entstehen 29 Wohnungen inklusive Küche in den Größen von 50 bis 100 qm für Familien und A</w:t>
      </w:r>
      <w:r w:rsidRPr="00BC7580">
        <w:rPr>
          <w:rFonts w:cs="Arial"/>
          <w:color w:val="000000"/>
          <w:sz w:val="22"/>
          <w:szCs w:val="22"/>
        </w:rPr>
        <w:t>l</w:t>
      </w:r>
      <w:r w:rsidRPr="00BC7580">
        <w:rPr>
          <w:rFonts w:cs="Arial"/>
          <w:color w:val="000000"/>
          <w:sz w:val="22"/>
          <w:szCs w:val="22"/>
        </w:rPr>
        <w:t>leinstehende. Auch über Aufzüge sind die barrierefreien Wo</w:t>
      </w:r>
      <w:r w:rsidRPr="00BC7580">
        <w:rPr>
          <w:rFonts w:cs="Arial"/>
          <w:color w:val="000000"/>
          <w:sz w:val="22"/>
          <w:szCs w:val="22"/>
        </w:rPr>
        <w:t>h</w:t>
      </w:r>
      <w:r w:rsidRPr="00BC7580">
        <w:rPr>
          <w:rFonts w:cs="Arial"/>
          <w:color w:val="000000"/>
          <w:sz w:val="22"/>
          <w:szCs w:val="22"/>
        </w:rPr>
        <w:t xml:space="preserve">nungen gut erreichbar. Die Wohnungen werden vermietet. Die Fertigstellung ist für das 1. Quartal 2023 vorgesehen. </w:t>
      </w:r>
    </w:p>
    <w:p w14:paraId="72A4C1FF" w14:textId="77777777" w:rsidR="00434A2A" w:rsidRPr="00BC7580" w:rsidRDefault="00434A2A" w:rsidP="00DC2AE4">
      <w:pPr>
        <w:spacing w:line="360" w:lineRule="auto"/>
        <w:ind w:right="2834"/>
        <w:rPr>
          <w:rFonts w:cs="Arial"/>
          <w:color w:val="000000"/>
          <w:sz w:val="22"/>
          <w:szCs w:val="22"/>
        </w:rPr>
      </w:pPr>
    </w:p>
    <w:p w14:paraId="0CE4F051" w14:textId="77777777" w:rsidR="00CA2EB7" w:rsidRDefault="00434A2A" w:rsidP="00DC2AE4">
      <w:pPr>
        <w:spacing w:line="360" w:lineRule="auto"/>
        <w:ind w:right="2834"/>
        <w:rPr>
          <w:rFonts w:cs="Arial"/>
          <w:color w:val="000000"/>
          <w:sz w:val="22"/>
          <w:szCs w:val="22"/>
        </w:rPr>
      </w:pPr>
      <w:r w:rsidRPr="00BC7580">
        <w:rPr>
          <w:rFonts w:cs="Arial"/>
          <w:color w:val="000000"/>
          <w:sz w:val="22"/>
          <w:szCs w:val="22"/>
        </w:rPr>
        <w:t xml:space="preserve">Mit dem Bau der Mehrfamilienhäuser leistet die Dieter Fuchs Stiftung auch einen Beitrag zur Verbesserung des Klimas. Sie  entschied sich für die naturnahe Gestaltung der Dächer. Auf einer Fläche von </w:t>
      </w:r>
      <w:r w:rsidRPr="00BC7580">
        <w:rPr>
          <w:rFonts w:cs="Arial"/>
          <w:sz w:val="22"/>
          <w:szCs w:val="22"/>
        </w:rPr>
        <w:t>940 qm</w:t>
      </w:r>
      <w:r w:rsidRPr="00BC7580">
        <w:rPr>
          <w:rFonts w:cs="Arial"/>
          <w:color w:val="000000"/>
          <w:sz w:val="22"/>
          <w:szCs w:val="22"/>
        </w:rPr>
        <w:t xml:space="preserve"> bieten die Dächer nicht nur Insekten einen Lebensraum, sondern verbessern die Wärmedämmung und wirken sich so positiv auf die Energiebilanz aus. Neben der Dachbegrünung werden die Dächer mit einer Photovoltaikanl</w:t>
      </w:r>
      <w:r w:rsidRPr="00BC7580">
        <w:rPr>
          <w:rFonts w:cs="Arial"/>
          <w:color w:val="000000"/>
          <w:sz w:val="22"/>
          <w:szCs w:val="22"/>
        </w:rPr>
        <w:t>a</w:t>
      </w:r>
      <w:r w:rsidRPr="00BC7580">
        <w:rPr>
          <w:rFonts w:cs="Arial"/>
          <w:color w:val="000000"/>
          <w:sz w:val="22"/>
          <w:szCs w:val="22"/>
        </w:rPr>
        <w:t xml:space="preserve">ge ausgestattet. Der gewonnene Strom wird den Mietern direkt </w:t>
      </w:r>
      <w:r w:rsidRPr="00BC7580">
        <w:rPr>
          <w:rFonts w:cs="Arial"/>
          <w:color w:val="000000"/>
          <w:sz w:val="22"/>
          <w:szCs w:val="22"/>
        </w:rPr>
        <w:lastRenderedPageBreak/>
        <w:t>für den Wohnungsstrom und für die E-Mobilität angeboten. Denn alle 29 Carportplätze werden mit E-Mobilitätsanschlüssen versehen, sodass jeder Mieter sein E-Auto direkt am Haus l</w:t>
      </w:r>
      <w:r w:rsidRPr="00BC7580">
        <w:rPr>
          <w:rFonts w:cs="Arial"/>
          <w:color w:val="000000"/>
          <w:sz w:val="22"/>
          <w:szCs w:val="22"/>
        </w:rPr>
        <w:t>a</w:t>
      </w:r>
      <w:r w:rsidRPr="00BC7580">
        <w:rPr>
          <w:rFonts w:cs="Arial"/>
          <w:color w:val="000000"/>
          <w:sz w:val="22"/>
          <w:szCs w:val="22"/>
        </w:rPr>
        <w:t xml:space="preserve">den kann. </w:t>
      </w:r>
    </w:p>
    <w:p w14:paraId="56994CB8" w14:textId="77777777" w:rsidR="00CA2EB7" w:rsidRDefault="00CA2EB7" w:rsidP="00DC2AE4">
      <w:pPr>
        <w:spacing w:line="360" w:lineRule="auto"/>
        <w:ind w:right="2834"/>
        <w:rPr>
          <w:rFonts w:cs="Arial"/>
          <w:color w:val="000000"/>
          <w:sz w:val="22"/>
          <w:szCs w:val="22"/>
        </w:rPr>
      </w:pPr>
    </w:p>
    <w:p w14:paraId="0281BC6F" w14:textId="5B8A2E63" w:rsidR="00434A2A" w:rsidRPr="00BC7580" w:rsidRDefault="00434A2A" w:rsidP="00DC2AE4">
      <w:pPr>
        <w:spacing w:line="360" w:lineRule="auto"/>
        <w:ind w:right="2834"/>
        <w:rPr>
          <w:rFonts w:cs="Arial"/>
          <w:color w:val="000000"/>
          <w:sz w:val="22"/>
          <w:szCs w:val="22"/>
        </w:rPr>
      </w:pPr>
      <w:r w:rsidRPr="00BC7580">
        <w:rPr>
          <w:rFonts w:cs="Arial"/>
          <w:color w:val="000000"/>
          <w:sz w:val="22"/>
          <w:szCs w:val="22"/>
        </w:rPr>
        <w:t xml:space="preserve">Josef Diekmann bedankte sich ausdrücklich bei der </w:t>
      </w:r>
      <w:proofErr w:type="spellStart"/>
      <w:r w:rsidRPr="00BC7580">
        <w:rPr>
          <w:rFonts w:cs="Arial"/>
          <w:color w:val="000000"/>
          <w:sz w:val="22"/>
          <w:szCs w:val="22"/>
        </w:rPr>
        <w:t>oleg</w:t>
      </w:r>
      <w:proofErr w:type="spellEnd"/>
      <w:r w:rsidRPr="00BC7580">
        <w:rPr>
          <w:rFonts w:cs="Arial"/>
          <w:color w:val="000000"/>
          <w:sz w:val="22"/>
          <w:szCs w:val="22"/>
        </w:rPr>
        <w:t xml:space="preserve"> für die schnelle und professionelle Abwicklung des Kaufs. Die Zusa</w:t>
      </w:r>
      <w:r w:rsidRPr="00BC7580">
        <w:rPr>
          <w:rFonts w:cs="Arial"/>
          <w:color w:val="000000"/>
          <w:sz w:val="22"/>
          <w:szCs w:val="22"/>
        </w:rPr>
        <w:t>m</w:t>
      </w:r>
      <w:r w:rsidRPr="00BC7580">
        <w:rPr>
          <w:rFonts w:cs="Arial"/>
          <w:color w:val="000000"/>
          <w:sz w:val="22"/>
          <w:szCs w:val="22"/>
        </w:rPr>
        <w:t>menarbeit sei sehr vertrauensvoll gewesen.</w:t>
      </w:r>
      <w:r w:rsidR="00CA2EB7">
        <w:rPr>
          <w:rFonts w:cs="Arial"/>
          <w:color w:val="000000"/>
          <w:sz w:val="22"/>
          <w:szCs w:val="22"/>
        </w:rPr>
        <w:t xml:space="preserve"> </w:t>
      </w:r>
      <w:r w:rsidRPr="00BC7580">
        <w:rPr>
          <w:rFonts w:cs="Arial"/>
          <w:color w:val="000000"/>
          <w:sz w:val="22"/>
          <w:szCs w:val="22"/>
        </w:rPr>
        <w:t xml:space="preserve">Dies bestätigte auch Susanne Menke, Prokuristin der </w:t>
      </w:r>
      <w:proofErr w:type="spellStart"/>
      <w:r w:rsidRPr="00BC7580">
        <w:rPr>
          <w:rFonts w:cs="Arial"/>
          <w:color w:val="000000"/>
          <w:sz w:val="22"/>
          <w:szCs w:val="22"/>
        </w:rPr>
        <w:t>oleg</w:t>
      </w:r>
      <w:proofErr w:type="spellEnd"/>
      <w:r w:rsidRPr="00BC7580">
        <w:rPr>
          <w:rFonts w:cs="Arial"/>
          <w:color w:val="000000"/>
          <w:sz w:val="22"/>
          <w:szCs w:val="22"/>
        </w:rPr>
        <w:t>: „Es freut uns sehr, dass wir das Vorhaben so zügig und partnerschaftlich mit der Stadt umsetzen konnten und das Gelände des ehemaligen Kl</w:t>
      </w:r>
      <w:r w:rsidRPr="00BC7580">
        <w:rPr>
          <w:rFonts w:cs="Arial"/>
          <w:color w:val="000000"/>
          <w:sz w:val="22"/>
          <w:szCs w:val="22"/>
        </w:rPr>
        <w:t>i</w:t>
      </w:r>
      <w:r w:rsidRPr="00BC7580">
        <w:rPr>
          <w:rFonts w:cs="Arial"/>
          <w:color w:val="000000"/>
          <w:sz w:val="22"/>
          <w:szCs w:val="22"/>
        </w:rPr>
        <w:t xml:space="preserve">nikums eine neue sinnvolle Nutzung erfährt. Wichtig ist es, dass wir frühzeitig in die Planungen eingebunden werden und so von Anfang </w:t>
      </w:r>
      <w:r>
        <w:rPr>
          <w:rFonts w:cs="Arial"/>
          <w:color w:val="000000"/>
          <w:sz w:val="22"/>
          <w:szCs w:val="22"/>
        </w:rPr>
        <w:t xml:space="preserve">an </w:t>
      </w:r>
      <w:r w:rsidRPr="00BC7580">
        <w:rPr>
          <w:rFonts w:cs="Arial"/>
          <w:color w:val="000000"/>
          <w:sz w:val="22"/>
          <w:szCs w:val="22"/>
        </w:rPr>
        <w:t>alle gemeinsam ihre Kompetenz in die Projekten</w:t>
      </w:r>
      <w:r w:rsidRPr="00BC7580">
        <w:rPr>
          <w:rFonts w:cs="Arial"/>
          <w:color w:val="000000"/>
          <w:sz w:val="22"/>
          <w:szCs w:val="22"/>
        </w:rPr>
        <w:t>t</w:t>
      </w:r>
      <w:r w:rsidRPr="00BC7580">
        <w:rPr>
          <w:rFonts w:cs="Arial"/>
          <w:color w:val="000000"/>
          <w:sz w:val="22"/>
          <w:szCs w:val="22"/>
        </w:rPr>
        <w:t xml:space="preserve">wicklung einbringen können“, betonte Susanne Menke. </w:t>
      </w:r>
    </w:p>
    <w:p w14:paraId="46268DA5" w14:textId="77777777" w:rsidR="00434A2A" w:rsidRPr="00BC7580" w:rsidRDefault="00434A2A" w:rsidP="00434A2A">
      <w:pPr>
        <w:spacing w:line="360" w:lineRule="auto"/>
        <w:ind w:left="720" w:hanging="360"/>
        <w:rPr>
          <w:rFonts w:cs="Arial"/>
          <w:color w:val="000000"/>
          <w:sz w:val="22"/>
          <w:szCs w:val="22"/>
        </w:rPr>
      </w:pPr>
    </w:p>
    <w:p w14:paraId="48D51865" w14:textId="6E84A1F9" w:rsidR="00753656" w:rsidRPr="00753656" w:rsidRDefault="00753656" w:rsidP="00434A2A">
      <w:pPr>
        <w:spacing w:line="360" w:lineRule="auto"/>
        <w:ind w:right="2834"/>
        <w:rPr>
          <w:rFonts w:cs="Arial"/>
          <w:sz w:val="22"/>
          <w:szCs w:val="22"/>
          <w:u w:val="single"/>
        </w:rPr>
      </w:pPr>
    </w:p>
    <w:p w14:paraId="3215A9D1" w14:textId="77777777" w:rsidR="00753656" w:rsidRPr="00753656" w:rsidRDefault="00753656" w:rsidP="00753656">
      <w:pPr>
        <w:spacing w:line="360" w:lineRule="auto"/>
        <w:ind w:right="2834"/>
        <w:rPr>
          <w:rFonts w:cs="Arial"/>
          <w:i/>
          <w:sz w:val="22"/>
          <w:szCs w:val="22"/>
          <w:u w:val="single"/>
        </w:rPr>
      </w:pPr>
      <w:r w:rsidRPr="00753656">
        <w:rPr>
          <w:rFonts w:cs="Arial"/>
          <w:i/>
          <w:sz w:val="22"/>
          <w:szCs w:val="22"/>
          <w:u w:val="single"/>
        </w:rPr>
        <w:t>Bildunterschrift:</w:t>
      </w:r>
    </w:p>
    <w:p w14:paraId="04208993" w14:textId="06D8B3B4" w:rsidR="00753656" w:rsidRPr="00753656" w:rsidRDefault="008E708A" w:rsidP="00753656">
      <w:pPr>
        <w:spacing w:line="360" w:lineRule="auto"/>
        <w:ind w:right="2834"/>
        <w:rPr>
          <w:rFonts w:cs="Arial"/>
          <w:i/>
          <w:sz w:val="22"/>
          <w:szCs w:val="22"/>
        </w:rPr>
      </w:pPr>
      <w:r>
        <w:rPr>
          <w:rFonts w:cs="Arial"/>
          <w:i/>
          <w:sz w:val="22"/>
          <w:szCs w:val="22"/>
        </w:rPr>
        <w:t xml:space="preserve">Über den Baubeginn freuten sich </w:t>
      </w:r>
      <w:r w:rsidR="00F667DE">
        <w:rPr>
          <w:rFonts w:cs="Arial"/>
          <w:i/>
          <w:sz w:val="22"/>
          <w:szCs w:val="22"/>
        </w:rPr>
        <w:t xml:space="preserve">Ann-Christin </w:t>
      </w:r>
      <w:proofErr w:type="spellStart"/>
      <w:r w:rsidR="00F667DE">
        <w:rPr>
          <w:rFonts w:cs="Arial"/>
          <w:i/>
          <w:sz w:val="22"/>
          <w:szCs w:val="22"/>
        </w:rPr>
        <w:t>Overin</w:t>
      </w:r>
      <w:proofErr w:type="spellEnd"/>
      <w:r w:rsidR="00F667DE">
        <w:rPr>
          <w:rFonts w:cs="Arial"/>
          <w:i/>
          <w:sz w:val="22"/>
          <w:szCs w:val="22"/>
        </w:rPr>
        <w:t xml:space="preserve"> (Rohling Planung GmbH)</w:t>
      </w:r>
      <w:r w:rsidR="00E2693D">
        <w:rPr>
          <w:rFonts w:cs="Arial"/>
          <w:i/>
          <w:sz w:val="22"/>
          <w:szCs w:val="22"/>
        </w:rPr>
        <w:t xml:space="preserve">, </w:t>
      </w:r>
      <w:r w:rsidR="00BE2E9F">
        <w:rPr>
          <w:rFonts w:cs="Arial"/>
          <w:i/>
          <w:sz w:val="22"/>
          <w:szCs w:val="22"/>
        </w:rPr>
        <w:t>Willy Thiessen</w:t>
      </w:r>
      <w:r w:rsidR="00F667DE">
        <w:rPr>
          <w:rFonts w:cs="Arial"/>
          <w:i/>
          <w:sz w:val="22"/>
          <w:szCs w:val="22"/>
        </w:rPr>
        <w:t xml:space="preserve"> (MBN </w:t>
      </w:r>
      <w:r w:rsidR="00BE2E9F">
        <w:rPr>
          <w:rFonts w:cs="Arial"/>
          <w:i/>
          <w:sz w:val="22"/>
          <w:szCs w:val="22"/>
        </w:rPr>
        <w:t>GmbH</w:t>
      </w:r>
      <w:r w:rsidR="00F667DE">
        <w:rPr>
          <w:rFonts w:cs="Arial"/>
          <w:i/>
          <w:sz w:val="22"/>
          <w:szCs w:val="22"/>
        </w:rPr>
        <w:t>),</w:t>
      </w:r>
      <w:r w:rsidR="00A62963">
        <w:rPr>
          <w:rFonts w:cs="Arial"/>
          <w:i/>
          <w:sz w:val="22"/>
          <w:szCs w:val="22"/>
        </w:rPr>
        <w:t xml:space="preserve"> Josef Diekmann (Dieter Fuchs Stiftung),</w:t>
      </w:r>
      <w:r w:rsidR="00F667DE">
        <w:rPr>
          <w:rFonts w:cs="Arial"/>
          <w:i/>
          <w:sz w:val="22"/>
          <w:szCs w:val="22"/>
        </w:rPr>
        <w:t xml:space="preserve"> </w:t>
      </w:r>
      <w:r>
        <w:rPr>
          <w:rFonts w:cs="Arial"/>
          <w:i/>
          <w:sz w:val="22"/>
          <w:szCs w:val="22"/>
        </w:rPr>
        <w:t xml:space="preserve">Dissens Bürgermeister </w:t>
      </w:r>
      <w:r w:rsidR="000169F7">
        <w:rPr>
          <w:rFonts w:cs="Arial"/>
          <w:i/>
          <w:sz w:val="22"/>
          <w:szCs w:val="22"/>
        </w:rPr>
        <w:t xml:space="preserve">Eugen </w:t>
      </w:r>
      <w:r>
        <w:rPr>
          <w:rFonts w:cs="Arial"/>
          <w:i/>
          <w:sz w:val="22"/>
          <w:szCs w:val="22"/>
        </w:rPr>
        <w:t>Görlitz, Susanne Menke</w:t>
      </w:r>
      <w:r w:rsidR="00F667DE">
        <w:rPr>
          <w:rFonts w:cs="Arial"/>
          <w:i/>
          <w:sz w:val="22"/>
          <w:szCs w:val="22"/>
        </w:rPr>
        <w:t xml:space="preserve"> </w:t>
      </w:r>
      <w:r w:rsidR="00A62963">
        <w:rPr>
          <w:rFonts w:cs="Arial"/>
          <w:i/>
          <w:sz w:val="22"/>
          <w:szCs w:val="22"/>
        </w:rPr>
        <w:t>(</w:t>
      </w:r>
      <w:proofErr w:type="spellStart"/>
      <w:r w:rsidR="00F667DE">
        <w:rPr>
          <w:rFonts w:cs="Arial"/>
          <w:i/>
          <w:sz w:val="22"/>
          <w:szCs w:val="22"/>
        </w:rPr>
        <w:t>oleg</w:t>
      </w:r>
      <w:proofErr w:type="spellEnd"/>
      <w:r w:rsidR="00F667DE">
        <w:rPr>
          <w:rFonts w:cs="Arial"/>
          <w:i/>
          <w:sz w:val="22"/>
          <w:szCs w:val="22"/>
        </w:rPr>
        <w:t xml:space="preserve">), </w:t>
      </w:r>
      <w:r w:rsidR="009632D9">
        <w:rPr>
          <w:rFonts w:cs="Arial"/>
          <w:i/>
          <w:sz w:val="22"/>
          <w:szCs w:val="22"/>
        </w:rPr>
        <w:t xml:space="preserve">Carsten Völkerding (MBN </w:t>
      </w:r>
      <w:r w:rsidR="00B51D38">
        <w:rPr>
          <w:rFonts w:cs="Arial"/>
          <w:i/>
          <w:sz w:val="22"/>
          <w:szCs w:val="22"/>
        </w:rPr>
        <w:t>GmbH</w:t>
      </w:r>
      <w:r w:rsidR="009632D9">
        <w:rPr>
          <w:rFonts w:cs="Arial"/>
          <w:i/>
          <w:sz w:val="22"/>
          <w:szCs w:val="22"/>
        </w:rPr>
        <w:t xml:space="preserve">), </w:t>
      </w:r>
      <w:r>
        <w:rPr>
          <w:rFonts w:cs="Arial"/>
          <w:i/>
          <w:sz w:val="22"/>
          <w:szCs w:val="22"/>
        </w:rPr>
        <w:t>Thilo Dall</w:t>
      </w:r>
      <w:r w:rsidR="00F667DE">
        <w:rPr>
          <w:rFonts w:cs="Arial"/>
          <w:i/>
          <w:sz w:val="22"/>
          <w:szCs w:val="22"/>
        </w:rPr>
        <w:t>mann (</w:t>
      </w:r>
      <w:proofErr w:type="spellStart"/>
      <w:r w:rsidR="00F667DE">
        <w:rPr>
          <w:rFonts w:cs="Arial"/>
          <w:i/>
          <w:sz w:val="22"/>
          <w:szCs w:val="22"/>
        </w:rPr>
        <w:t>oleg</w:t>
      </w:r>
      <w:proofErr w:type="spellEnd"/>
      <w:r w:rsidR="00F667DE">
        <w:rPr>
          <w:rFonts w:cs="Arial"/>
          <w:i/>
          <w:sz w:val="22"/>
          <w:szCs w:val="22"/>
        </w:rPr>
        <w:t xml:space="preserve">) und </w:t>
      </w:r>
      <w:r w:rsidR="00B51D38">
        <w:rPr>
          <w:rFonts w:cs="Arial"/>
          <w:i/>
          <w:sz w:val="22"/>
          <w:szCs w:val="22"/>
        </w:rPr>
        <w:t>Andreas Flaum (MBN GmbH)</w:t>
      </w:r>
      <w:r w:rsidR="00743B06">
        <w:rPr>
          <w:rFonts w:cs="Arial"/>
          <w:i/>
          <w:sz w:val="22"/>
          <w:szCs w:val="22"/>
        </w:rPr>
        <w:t>.</w:t>
      </w:r>
      <w:bookmarkStart w:id="0" w:name="_GoBack"/>
      <w:bookmarkEnd w:id="0"/>
      <w:r w:rsidR="00686287">
        <w:rPr>
          <w:rFonts w:cs="Arial"/>
          <w:i/>
          <w:sz w:val="22"/>
          <w:szCs w:val="22"/>
        </w:rPr>
        <w:t xml:space="preserve"> </w:t>
      </w:r>
    </w:p>
    <w:p w14:paraId="6F4A8D4A" w14:textId="4A251BE5" w:rsidR="00753656" w:rsidRPr="00753656" w:rsidRDefault="00753656" w:rsidP="00753656">
      <w:pPr>
        <w:spacing w:line="360" w:lineRule="auto"/>
        <w:ind w:right="2834"/>
        <w:rPr>
          <w:rFonts w:cs="Arial"/>
          <w:i/>
          <w:sz w:val="22"/>
          <w:szCs w:val="22"/>
        </w:rPr>
      </w:pPr>
      <w:r w:rsidRPr="00753656">
        <w:rPr>
          <w:rFonts w:cs="Arial"/>
          <w:i/>
          <w:sz w:val="22"/>
          <w:szCs w:val="22"/>
        </w:rPr>
        <w:t xml:space="preserve">Foto: </w:t>
      </w:r>
      <w:r w:rsidR="008E708A">
        <w:rPr>
          <w:rFonts w:cs="Arial"/>
          <w:i/>
          <w:sz w:val="22"/>
          <w:szCs w:val="22"/>
        </w:rPr>
        <w:t xml:space="preserve">Hermann </w:t>
      </w:r>
      <w:proofErr w:type="spellStart"/>
      <w:r w:rsidR="008E708A">
        <w:rPr>
          <w:rFonts w:cs="Arial"/>
          <w:i/>
          <w:sz w:val="22"/>
          <w:szCs w:val="22"/>
        </w:rPr>
        <w:t>Pentermann</w:t>
      </w:r>
      <w:proofErr w:type="spellEnd"/>
      <w:r w:rsidRPr="00753656">
        <w:rPr>
          <w:rFonts w:cs="Arial"/>
          <w:i/>
          <w:sz w:val="22"/>
          <w:szCs w:val="22"/>
        </w:rPr>
        <w:t xml:space="preserve"> </w:t>
      </w:r>
    </w:p>
    <w:p w14:paraId="1A1B3543" w14:textId="77777777" w:rsidR="00D81679" w:rsidRPr="00753656" w:rsidRDefault="00D81679" w:rsidP="002F4609">
      <w:pPr>
        <w:jc w:val="both"/>
        <w:rPr>
          <w:rFonts w:cs="Arial"/>
          <w:sz w:val="22"/>
          <w:szCs w:val="22"/>
        </w:rPr>
      </w:pPr>
    </w:p>
    <w:p w14:paraId="20D71C0A" w14:textId="77777777" w:rsidR="00EC5234" w:rsidRDefault="00EC5234" w:rsidP="002F4609">
      <w:pPr>
        <w:jc w:val="both"/>
        <w:rPr>
          <w:rFonts w:cs="Arial"/>
          <w:sz w:val="24"/>
          <w:szCs w:val="24"/>
        </w:rPr>
      </w:pPr>
    </w:p>
    <w:sectPr w:rsidR="00EC5234" w:rsidSect="006662C7">
      <w:footerReference w:type="first" r:id="rId9"/>
      <w:pgSz w:w="11907" w:h="16840" w:code="9"/>
      <w:pgMar w:top="1418" w:right="1418" w:bottom="454" w:left="1418" w:header="720"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5AFE6" w14:textId="77777777" w:rsidR="00CB2572" w:rsidRDefault="00CB2572">
      <w:r>
        <w:separator/>
      </w:r>
    </w:p>
  </w:endnote>
  <w:endnote w:type="continuationSeparator" w:id="0">
    <w:p w14:paraId="2637DAEE" w14:textId="77777777" w:rsidR="00CB2572" w:rsidRDefault="00CB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ayout w:type="fixed"/>
      <w:tblCellMar>
        <w:left w:w="70" w:type="dxa"/>
        <w:right w:w="70" w:type="dxa"/>
      </w:tblCellMar>
      <w:tblLook w:val="0000" w:firstRow="0" w:lastRow="0" w:firstColumn="0" w:lastColumn="0" w:noHBand="0" w:noVBand="0"/>
    </w:tblPr>
    <w:tblGrid>
      <w:gridCol w:w="7797"/>
      <w:gridCol w:w="2551"/>
    </w:tblGrid>
    <w:tr w:rsidR="00E91413" w:rsidRPr="004C13E0" w14:paraId="53871358" w14:textId="77777777">
      <w:trPr>
        <w:cantSplit/>
      </w:trPr>
      <w:tc>
        <w:tcPr>
          <w:tcW w:w="7797" w:type="dxa"/>
        </w:tcPr>
        <w:p w14:paraId="130E1A4B" w14:textId="77777777" w:rsidR="00E91413" w:rsidRPr="004C13E0" w:rsidRDefault="00E91413">
          <w:pPr>
            <w:rPr>
              <w:rFonts w:cs="Arial"/>
              <w:sz w:val="10"/>
            </w:rPr>
          </w:pPr>
        </w:p>
        <w:p w14:paraId="1F1376E1" w14:textId="77777777" w:rsidR="00E91413" w:rsidRPr="004C13E0" w:rsidRDefault="00E91413">
          <w:pPr>
            <w:rPr>
              <w:rFonts w:cs="Arial"/>
              <w:sz w:val="10"/>
            </w:rPr>
          </w:pPr>
        </w:p>
        <w:p w14:paraId="48C46217" w14:textId="77777777" w:rsidR="00E91413" w:rsidRPr="004C13E0" w:rsidRDefault="00E91413">
          <w:pPr>
            <w:rPr>
              <w:rFonts w:cs="Arial"/>
              <w:sz w:val="10"/>
            </w:rPr>
          </w:pPr>
        </w:p>
        <w:p w14:paraId="30F3E9B8" w14:textId="77777777" w:rsidR="00E91413" w:rsidRPr="004C13E0" w:rsidRDefault="00E91413">
          <w:pPr>
            <w:rPr>
              <w:rFonts w:cs="Arial"/>
              <w:sz w:val="10"/>
            </w:rPr>
          </w:pPr>
        </w:p>
        <w:p w14:paraId="1859F7C3" w14:textId="77777777" w:rsidR="00E91413" w:rsidRPr="004C13E0" w:rsidRDefault="00E91413">
          <w:pPr>
            <w:rPr>
              <w:rFonts w:cs="Arial"/>
              <w:sz w:val="10"/>
            </w:rPr>
          </w:pPr>
        </w:p>
        <w:p w14:paraId="4E82A4FE" w14:textId="77777777" w:rsidR="00E91413" w:rsidRPr="004C13E0" w:rsidRDefault="00E91413">
          <w:pPr>
            <w:rPr>
              <w:rFonts w:cs="Arial"/>
              <w:sz w:val="14"/>
            </w:rPr>
          </w:pPr>
        </w:p>
      </w:tc>
      <w:tc>
        <w:tcPr>
          <w:tcW w:w="2551" w:type="dxa"/>
        </w:tcPr>
        <w:p w14:paraId="0500841C" w14:textId="77777777" w:rsidR="00E91413" w:rsidRPr="004C13E0" w:rsidRDefault="006336AB">
          <w:pPr>
            <w:tabs>
              <w:tab w:val="left" w:pos="7711"/>
            </w:tabs>
            <w:spacing w:line="264" w:lineRule="auto"/>
            <w:ind w:right="-1135"/>
            <w:rPr>
              <w:rFonts w:cs="Arial"/>
              <w:spacing w:val="2"/>
              <w:sz w:val="14"/>
              <w:szCs w:val="14"/>
            </w:rPr>
          </w:pPr>
          <w:r>
            <w:rPr>
              <w:rFonts w:cs="Arial"/>
              <w:spacing w:val="2"/>
              <w:sz w:val="14"/>
              <w:szCs w:val="14"/>
            </w:rPr>
            <w:t>Vorsitzende</w:t>
          </w:r>
          <w:r w:rsidR="00E91413" w:rsidRPr="004C13E0">
            <w:rPr>
              <w:rFonts w:cs="Arial"/>
              <w:spacing w:val="2"/>
              <w:sz w:val="14"/>
              <w:szCs w:val="14"/>
            </w:rPr>
            <w:t xml:space="preserve"> der</w:t>
          </w:r>
        </w:p>
        <w:p w14:paraId="7FD8E5DB" w14:textId="77777777" w:rsidR="00E91413" w:rsidRPr="004C13E0" w:rsidRDefault="00E91413">
          <w:pPr>
            <w:tabs>
              <w:tab w:val="left" w:pos="7711"/>
            </w:tabs>
            <w:spacing w:line="264" w:lineRule="auto"/>
            <w:ind w:right="-1135"/>
            <w:rPr>
              <w:rFonts w:cs="Arial"/>
              <w:spacing w:val="2"/>
              <w:sz w:val="14"/>
              <w:szCs w:val="14"/>
            </w:rPr>
          </w:pPr>
          <w:r w:rsidRPr="004C13E0">
            <w:rPr>
              <w:rFonts w:cs="Arial"/>
              <w:spacing w:val="2"/>
              <w:sz w:val="14"/>
              <w:szCs w:val="14"/>
            </w:rPr>
            <w:t>Gesellschafterversammlung:</w:t>
          </w:r>
        </w:p>
        <w:p w14:paraId="3EF711E6" w14:textId="77777777" w:rsidR="00E91413" w:rsidRPr="004C13E0" w:rsidRDefault="006336AB">
          <w:pPr>
            <w:tabs>
              <w:tab w:val="left" w:pos="7711"/>
            </w:tabs>
            <w:spacing w:line="264" w:lineRule="auto"/>
            <w:ind w:right="-1135"/>
            <w:rPr>
              <w:rFonts w:cs="Arial"/>
              <w:spacing w:val="2"/>
              <w:sz w:val="14"/>
              <w:szCs w:val="14"/>
            </w:rPr>
          </w:pPr>
          <w:r>
            <w:rPr>
              <w:rFonts w:cs="Arial"/>
              <w:spacing w:val="2"/>
              <w:sz w:val="14"/>
              <w:szCs w:val="14"/>
            </w:rPr>
            <w:t xml:space="preserve">Landrätin Anna </w:t>
          </w:r>
          <w:proofErr w:type="spellStart"/>
          <w:r>
            <w:rPr>
              <w:rFonts w:cs="Arial"/>
              <w:spacing w:val="2"/>
              <w:sz w:val="14"/>
              <w:szCs w:val="14"/>
            </w:rPr>
            <w:t>Kebschull</w:t>
          </w:r>
          <w:proofErr w:type="spellEnd"/>
        </w:p>
        <w:p w14:paraId="27766A77" w14:textId="77777777" w:rsidR="00E91413" w:rsidRPr="004C13E0" w:rsidRDefault="006336AB">
          <w:pPr>
            <w:tabs>
              <w:tab w:val="left" w:pos="7711"/>
            </w:tabs>
            <w:spacing w:line="264" w:lineRule="auto"/>
            <w:ind w:right="-1135"/>
            <w:rPr>
              <w:rFonts w:cs="Arial"/>
              <w:spacing w:val="2"/>
              <w:sz w:val="14"/>
              <w:szCs w:val="14"/>
            </w:rPr>
          </w:pPr>
          <w:r>
            <w:rPr>
              <w:rFonts w:cs="Arial"/>
              <w:spacing w:val="2"/>
              <w:sz w:val="14"/>
              <w:szCs w:val="14"/>
            </w:rPr>
            <w:t>Vorsitzende</w:t>
          </w:r>
          <w:r w:rsidR="00E91413" w:rsidRPr="004C13E0">
            <w:rPr>
              <w:rFonts w:cs="Arial"/>
              <w:spacing w:val="2"/>
              <w:sz w:val="14"/>
              <w:szCs w:val="14"/>
            </w:rPr>
            <w:t xml:space="preserve"> des Aufsichtsrates:</w:t>
          </w:r>
        </w:p>
        <w:p w14:paraId="04DF1CC5" w14:textId="77777777" w:rsidR="00E91413" w:rsidRPr="004C13E0" w:rsidRDefault="006336AB">
          <w:pPr>
            <w:tabs>
              <w:tab w:val="left" w:pos="7711"/>
            </w:tabs>
            <w:spacing w:line="264" w:lineRule="auto"/>
            <w:ind w:right="-1135"/>
            <w:rPr>
              <w:rFonts w:cs="Arial"/>
              <w:spacing w:val="2"/>
              <w:sz w:val="14"/>
              <w:szCs w:val="14"/>
            </w:rPr>
          </w:pPr>
          <w:r>
            <w:rPr>
              <w:rFonts w:cs="Arial"/>
              <w:spacing w:val="2"/>
              <w:sz w:val="14"/>
              <w:szCs w:val="14"/>
            </w:rPr>
            <w:t xml:space="preserve">Landrätin Anna </w:t>
          </w:r>
          <w:proofErr w:type="spellStart"/>
          <w:r>
            <w:rPr>
              <w:rFonts w:cs="Arial"/>
              <w:spacing w:val="2"/>
              <w:sz w:val="14"/>
              <w:szCs w:val="14"/>
            </w:rPr>
            <w:t>Kebschull</w:t>
          </w:r>
          <w:proofErr w:type="spellEnd"/>
        </w:p>
        <w:p w14:paraId="7E5F5441" w14:textId="77777777" w:rsidR="00E91413" w:rsidRPr="004C13E0" w:rsidRDefault="00E91413">
          <w:pPr>
            <w:tabs>
              <w:tab w:val="left" w:pos="7711"/>
            </w:tabs>
            <w:spacing w:line="264" w:lineRule="auto"/>
            <w:ind w:right="-1135"/>
            <w:rPr>
              <w:rFonts w:cs="Arial"/>
              <w:spacing w:val="2"/>
              <w:sz w:val="14"/>
              <w:szCs w:val="14"/>
            </w:rPr>
          </w:pPr>
          <w:r w:rsidRPr="004C13E0">
            <w:rPr>
              <w:rFonts w:cs="Arial"/>
              <w:spacing w:val="2"/>
              <w:sz w:val="14"/>
              <w:szCs w:val="14"/>
            </w:rPr>
            <w:t>Geschäftsführer:</w:t>
          </w:r>
        </w:p>
        <w:p w14:paraId="2A3045A3" w14:textId="77777777" w:rsidR="00E91413" w:rsidRPr="004C13E0" w:rsidRDefault="00460B42">
          <w:pPr>
            <w:tabs>
              <w:tab w:val="left" w:pos="7711"/>
            </w:tabs>
            <w:spacing w:line="264" w:lineRule="auto"/>
            <w:ind w:right="-1135"/>
            <w:rPr>
              <w:rFonts w:cs="Arial"/>
              <w:spacing w:val="2"/>
              <w:sz w:val="14"/>
              <w:szCs w:val="14"/>
            </w:rPr>
          </w:pPr>
          <w:r w:rsidRPr="004C13E0">
            <w:rPr>
              <w:rFonts w:cs="Arial"/>
              <w:spacing w:val="2"/>
              <w:sz w:val="14"/>
              <w:szCs w:val="14"/>
            </w:rPr>
            <w:t xml:space="preserve">Siegfried </w:t>
          </w:r>
          <w:proofErr w:type="spellStart"/>
          <w:r w:rsidRPr="004C13E0">
            <w:rPr>
              <w:rFonts w:cs="Arial"/>
              <w:spacing w:val="2"/>
              <w:sz w:val="14"/>
              <w:szCs w:val="14"/>
            </w:rPr>
            <w:t>Averhage</w:t>
          </w:r>
          <w:proofErr w:type="spellEnd"/>
        </w:p>
        <w:p w14:paraId="18EC5A28" w14:textId="77777777" w:rsidR="00E91413" w:rsidRPr="004C13E0" w:rsidRDefault="00E91413">
          <w:pPr>
            <w:tabs>
              <w:tab w:val="left" w:pos="7711"/>
            </w:tabs>
            <w:spacing w:line="264" w:lineRule="auto"/>
            <w:ind w:right="-1135"/>
            <w:rPr>
              <w:rFonts w:cs="Arial"/>
              <w:spacing w:val="2"/>
              <w:sz w:val="14"/>
              <w:szCs w:val="14"/>
            </w:rPr>
          </w:pPr>
        </w:p>
        <w:p w14:paraId="3E4B5F23" w14:textId="77777777" w:rsidR="00E91413" w:rsidRPr="004C13E0" w:rsidRDefault="00E91413">
          <w:pPr>
            <w:tabs>
              <w:tab w:val="left" w:pos="7711"/>
            </w:tabs>
            <w:spacing w:line="264" w:lineRule="auto"/>
            <w:ind w:right="-1135"/>
            <w:rPr>
              <w:rFonts w:cs="Arial"/>
              <w:spacing w:val="2"/>
              <w:sz w:val="14"/>
              <w:szCs w:val="14"/>
            </w:rPr>
          </w:pPr>
          <w:r w:rsidRPr="004C13E0">
            <w:rPr>
              <w:rFonts w:cs="Arial"/>
              <w:spacing w:val="2"/>
              <w:sz w:val="14"/>
              <w:szCs w:val="14"/>
            </w:rPr>
            <w:t>Sparkasse Osnabrück</w:t>
          </w:r>
        </w:p>
        <w:p w14:paraId="6C8D9ACD" w14:textId="77777777" w:rsidR="00E002A0" w:rsidRDefault="00E002A0" w:rsidP="00E002A0">
          <w:pPr>
            <w:tabs>
              <w:tab w:val="left" w:pos="7711"/>
            </w:tabs>
            <w:spacing w:line="264" w:lineRule="auto"/>
            <w:ind w:right="-1135"/>
            <w:rPr>
              <w:rFonts w:cs="Arial"/>
              <w:spacing w:val="2"/>
              <w:sz w:val="14"/>
            </w:rPr>
          </w:pPr>
          <w:r>
            <w:rPr>
              <w:rFonts w:cs="Arial"/>
              <w:spacing w:val="2"/>
              <w:sz w:val="14"/>
            </w:rPr>
            <w:t>IBAN: DE51</w:t>
          </w:r>
          <w:r w:rsidR="008E7E30">
            <w:rPr>
              <w:rFonts w:cs="Arial"/>
              <w:spacing w:val="2"/>
              <w:sz w:val="14"/>
            </w:rPr>
            <w:t xml:space="preserve"> </w:t>
          </w:r>
          <w:r>
            <w:rPr>
              <w:rFonts w:cs="Arial"/>
              <w:spacing w:val="2"/>
              <w:sz w:val="14"/>
            </w:rPr>
            <w:t>2655</w:t>
          </w:r>
          <w:r w:rsidR="008E7E30">
            <w:rPr>
              <w:rFonts w:cs="Arial"/>
              <w:spacing w:val="2"/>
              <w:sz w:val="14"/>
            </w:rPr>
            <w:t xml:space="preserve"> </w:t>
          </w:r>
          <w:r>
            <w:rPr>
              <w:rFonts w:cs="Arial"/>
              <w:spacing w:val="2"/>
              <w:sz w:val="14"/>
            </w:rPr>
            <w:t>0105</w:t>
          </w:r>
          <w:r w:rsidR="008E7E30">
            <w:rPr>
              <w:rFonts w:cs="Arial"/>
              <w:spacing w:val="2"/>
              <w:sz w:val="14"/>
            </w:rPr>
            <w:t xml:space="preserve"> </w:t>
          </w:r>
          <w:r>
            <w:rPr>
              <w:rFonts w:cs="Arial"/>
              <w:spacing w:val="2"/>
              <w:sz w:val="14"/>
            </w:rPr>
            <w:t>0000</w:t>
          </w:r>
          <w:r w:rsidR="008E7E30">
            <w:rPr>
              <w:rFonts w:cs="Arial"/>
              <w:spacing w:val="2"/>
              <w:sz w:val="14"/>
            </w:rPr>
            <w:t xml:space="preserve"> </w:t>
          </w:r>
          <w:r>
            <w:rPr>
              <w:rFonts w:cs="Arial"/>
              <w:spacing w:val="2"/>
              <w:sz w:val="14"/>
            </w:rPr>
            <w:t>2775</w:t>
          </w:r>
          <w:r w:rsidR="008E7E30">
            <w:rPr>
              <w:rFonts w:cs="Arial"/>
              <w:spacing w:val="2"/>
              <w:sz w:val="14"/>
            </w:rPr>
            <w:t xml:space="preserve"> </w:t>
          </w:r>
          <w:r>
            <w:rPr>
              <w:rFonts w:cs="Arial"/>
              <w:spacing w:val="2"/>
              <w:sz w:val="14"/>
            </w:rPr>
            <w:t>66</w:t>
          </w:r>
        </w:p>
        <w:p w14:paraId="0F78A98E" w14:textId="77777777" w:rsidR="00E002A0" w:rsidRPr="0039567A" w:rsidRDefault="00E002A0" w:rsidP="00E002A0">
          <w:pPr>
            <w:tabs>
              <w:tab w:val="left" w:pos="7711"/>
            </w:tabs>
            <w:spacing w:line="264" w:lineRule="auto"/>
            <w:ind w:right="-1135"/>
            <w:rPr>
              <w:rFonts w:cs="Arial"/>
              <w:spacing w:val="2"/>
              <w:sz w:val="14"/>
            </w:rPr>
          </w:pPr>
          <w:r>
            <w:rPr>
              <w:rFonts w:cs="Arial"/>
              <w:spacing w:val="2"/>
              <w:sz w:val="14"/>
            </w:rPr>
            <w:t>BIC: NOLADE22XX</w:t>
          </w:r>
        </w:p>
        <w:p w14:paraId="230D6276" w14:textId="77777777" w:rsidR="00E91413" w:rsidRPr="004C13E0" w:rsidRDefault="00E91413">
          <w:pPr>
            <w:spacing w:line="264" w:lineRule="auto"/>
            <w:rPr>
              <w:rFonts w:cs="Arial"/>
              <w:spacing w:val="2"/>
              <w:sz w:val="14"/>
              <w:szCs w:val="14"/>
            </w:rPr>
          </w:pPr>
          <w:r w:rsidRPr="004C13E0">
            <w:rPr>
              <w:rFonts w:cs="Arial"/>
              <w:spacing w:val="2"/>
              <w:sz w:val="14"/>
              <w:szCs w:val="14"/>
            </w:rPr>
            <w:t>Amtsgericht Osnabrück HR B 17587</w:t>
          </w:r>
        </w:p>
      </w:tc>
    </w:tr>
  </w:tbl>
  <w:p w14:paraId="7FFE05EF" w14:textId="77777777" w:rsidR="00E91413" w:rsidRPr="004C13E0" w:rsidRDefault="00E91413">
    <w:pPr>
      <w:pStyle w:val="Fuzeile"/>
      <w:rPr>
        <w:rFonts w:cs="Arial"/>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B7728" w14:textId="77777777" w:rsidR="00CB2572" w:rsidRDefault="00CB2572">
      <w:r>
        <w:separator/>
      </w:r>
    </w:p>
  </w:footnote>
  <w:footnote w:type="continuationSeparator" w:id="0">
    <w:p w14:paraId="49F8ACD6" w14:textId="77777777" w:rsidR="00CB2572" w:rsidRDefault="00CB25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4E7C"/>
    <w:multiLevelType w:val="hybridMultilevel"/>
    <w:tmpl w:val="E696B8D6"/>
    <w:lvl w:ilvl="0" w:tplc="0AC219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E37823"/>
    <w:multiLevelType w:val="hybridMultilevel"/>
    <w:tmpl w:val="3238DF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31960171"/>
    <w:multiLevelType w:val="hybridMultilevel"/>
    <w:tmpl w:val="F7925F66"/>
    <w:lvl w:ilvl="0" w:tplc="104EDE40">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2E7393"/>
    <w:multiLevelType w:val="hybridMultilevel"/>
    <w:tmpl w:val="9CB2E81C"/>
    <w:lvl w:ilvl="0" w:tplc="129E9BA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79045809"/>
    <w:multiLevelType w:val="hybridMultilevel"/>
    <w:tmpl w:val="772EA072"/>
    <w:lvl w:ilvl="0" w:tplc="2CE815B8">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E7"/>
    <w:rsid w:val="00001B3E"/>
    <w:rsid w:val="00001F48"/>
    <w:rsid w:val="00004ABB"/>
    <w:rsid w:val="000067A2"/>
    <w:rsid w:val="00007431"/>
    <w:rsid w:val="000169F7"/>
    <w:rsid w:val="00016B84"/>
    <w:rsid w:val="0002158C"/>
    <w:rsid w:val="00024E5D"/>
    <w:rsid w:val="00026210"/>
    <w:rsid w:val="00030B8B"/>
    <w:rsid w:val="00033C66"/>
    <w:rsid w:val="00034145"/>
    <w:rsid w:val="00040F53"/>
    <w:rsid w:val="0004297C"/>
    <w:rsid w:val="000437E2"/>
    <w:rsid w:val="00053E3F"/>
    <w:rsid w:val="00063F95"/>
    <w:rsid w:val="00066C9E"/>
    <w:rsid w:val="000700A7"/>
    <w:rsid w:val="00070579"/>
    <w:rsid w:val="00082A45"/>
    <w:rsid w:val="00085B22"/>
    <w:rsid w:val="00087561"/>
    <w:rsid w:val="000A2336"/>
    <w:rsid w:val="000A48EB"/>
    <w:rsid w:val="000A6031"/>
    <w:rsid w:val="000C6A2F"/>
    <w:rsid w:val="000C6A6B"/>
    <w:rsid w:val="000D3BC2"/>
    <w:rsid w:val="000D5488"/>
    <w:rsid w:val="000E414A"/>
    <w:rsid w:val="000F2D21"/>
    <w:rsid w:val="000F2D78"/>
    <w:rsid w:val="0010135A"/>
    <w:rsid w:val="00101463"/>
    <w:rsid w:val="001145A4"/>
    <w:rsid w:val="001155CA"/>
    <w:rsid w:val="00124DC1"/>
    <w:rsid w:val="00137E5B"/>
    <w:rsid w:val="00140755"/>
    <w:rsid w:val="0014266F"/>
    <w:rsid w:val="00145757"/>
    <w:rsid w:val="001507BE"/>
    <w:rsid w:val="00151AF7"/>
    <w:rsid w:val="0015319B"/>
    <w:rsid w:val="001543E2"/>
    <w:rsid w:val="00154D0F"/>
    <w:rsid w:val="00160936"/>
    <w:rsid w:val="00162BE3"/>
    <w:rsid w:val="00162E08"/>
    <w:rsid w:val="00163082"/>
    <w:rsid w:val="001656B6"/>
    <w:rsid w:val="0016705E"/>
    <w:rsid w:val="001718D6"/>
    <w:rsid w:val="00174E47"/>
    <w:rsid w:val="0017557B"/>
    <w:rsid w:val="00176EA4"/>
    <w:rsid w:val="00180EEA"/>
    <w:rsid w:val="00183FD9"/>
    <w:rsid w:val="00184FD0"/>
    <w:rsid w:val="00193E83"/>
    <w:rsid w:val="001A5201"/>
    <w:rsid w:val="001A5DAF"/>
    <w:rsid w:val="001A73B9"/>
    <w:rsid w:val="001B0B3B"/>
    <w:rsid w:val="001B1E29"/>
    <w:rsid w:val="001B4F5C"/>
    <w:rsid w:val="001B7702"/>
    <w:rsid w:val="001C1C73"/>
    <w:rsid w:val="001C6B53"/>
    <w:rsid w:val="001D36AE"/>
    <w:rsid w:val="001D4DF9"/>
    <w:rsid w:val="001D545E"/>
    <w:rsid w:val="001D636C"/>
    <w:rsid w:val="001E131A"/>
    <w:rsid w:val="001E4C1E"/>
    <w:rsid w:val="001E60A8"/>
    <w:rsid w:val="001F11EB"/>
    <w:rsid w:val="001F14D4"/>
    <w:rsid w:val="001F1F36"/>
    <w:rsid w:val="001F7DB5"/>
    <w:rsid w:val="00203692"/>
    <w:rsid w:val="00207531"/>
    <w:rsid w:val="00216681"/>
    <w:rsid w:val="00216EEF"/>
    <w:rsid w:val="0021789D"/>
    <w:rsid w:val="00222E49"/>
    <w:rsid w:val="002307E9"/>
    <w:rsid w:val="0023729C"/>
    <w:rsid w:val="002372F8"/>
    <w:rsid w:val="0024140C"/>
    <w:rsid w:val="00245E72"/>
    <w:rsid w:val="002501B5"/>
    <w:rsid w:val="00261A30"/>
    <w:rsid w:val="00261B86"/>
    <w:rsid w:val="00262C63"/>
    <w:rsid w:val="00264E33"/>
    <w:rsid w:val="002650A5"/>
    <w:rsid w:val="00266344"/>
    <w:rsid w:val="0027583A"/>
    <w:rsid w:val="00275C96"/>
    <w:rsid w:val="00285043"/>
    <w:rsid w:val="00287BAE"/>
    <w:rsid w:val="00291559"/>
    <w:rsid w:val="002949EC"/>
    <w:rsid w:val="002962A9"/>
    <w:rsid w:val="00296CAE"/>
    <w:rsid w:val="00296CB7"/>
    <w:rsid w:val="002A2B94"/>
    <w:rsid w:val="002B232C"/>
    <w:rsid w:val="002C06DD"/>
    <w:rsid w:val="002C1ACE"/>
    <w:rsid w:val="002C6F5E"/>
    <w:rsid w:val="002C7C97"/>
    <w:rsid w:val="002D03A4"/>
    <w:rsid w:val="002D1EF6"/>
    <w:rsid w:val="002D4DD6"/>
    <w:rsid w:val="002D57E6"/>
    <w:rsid w:val="002E1893"/>
    <w:rsid w:val="002E34D3"/>
    <w:rsid w:val="002F1DFE"/>
    <w:rsid w:val="002F4609"/>
    <w:rsid w:val="002F58BB"/>
    <w:rsid w:val="003029A6"/>
    <w:rsid w:val="0031311F"/>
    <w:rsid w:val="0031543A"/>
    <w:rsid w:val="003160FA"/>
    <w:rsid w:val="0031716C"/>
    <w:rsid w:val="00331BB9"/>
    <w:rsid w:val="00342608"/>
    <w:rsid w:val="0034550C"/>
    <w:rsid w:val="003455D8"/>
    <w:rsid w:val="00346E7F"/>
    <w:rsid w:val="00354EE0"/>
    <w:rsid w:val="00357BC7"/>
    <w:rsid w:val="00357BC8"/>
    <w:rsid w:val="0036154A"/>
    <w:rsid w:val="00362EA6"/>
    <w:rsid w:val="0036611D"/>
    <w:rsid w:val="00375BAB"/>
    <w:rsid w:val="00377386"/>
    <w:rsid w:val="00381C6C"/>
    <w:rsid w:val="0039513D"/>
    <w:rsid w:val="003961EF"/>
    <w:rsid w:val="00396F8C"/>
    <w:rsid w:val="003A734F"/>
    <w:rsid w:val="003B03CA"/>
    <w:rsid w:val="003B09C0"/>
    <w:rsid w:val="003B260D"/>
    <w:rsid w:val="003C13A5"/>
    <w:rsid w:val="003C2FCB"/>
    <w:rsid w:val="003C3B9C"/>
    <w:rsid w:val="003D48E1"/>
    <w:rsid w:val="003D4F59"/>
    <w:rsid w:val="003E2FBD"/>
    <w:rsid w:val="003E3E6E"/>
    <w:rsid w:val="003E4ACC"/>
    <w:rsid w:val="003F047A"/>
    <w:rsid w:val="003F0D02"/>
    <w:rsid w:val="003F131A"/>
    <w:rsid w:val="003F1B79"/>
    <w:rsid w:val="003F26F6"/>
    <w:rsid w:val="003F4070"/>
    <w:rsid w:val="004022A7"/>
    <w:rsid w:val="00403273"/>
    <w:rsid w:val="00404AA4"/>
    <w:rsid w:val="00405813"/>
    <w:rsid w:val="0040652C"/>
    <w:rsid w:val="0041209D"/>
    <w:rsid w:val="00414B02"/>
    <w:rsid w:val="00415361"/>
    <w:rsid w:val="004201F5"/>
    <w:rsid w:val="00420EC4"/>
    <w:rsid w:val="004345F4"/>
    <w:rsid w:val="00434A2A"/>
    <w:rsid w:val="00436B51"/>
    <w:rsid w:val="00437E5B"/>
    <w:rsid w:val="0044187C"/>
    <w:rsid w:val="004427E7"/>
    <w:rsid w:val="00452A6D"/>
    <w:rsid w:val="004534C9"/>
    <w:rsid w:val="004536DE"/>
    <w:rsid w:val="00457F2D"/>
    <w:rsid w:val="00460A6A"/>
    <w:rsid w:val="00460B42"/>
    <w:rsid w:val="00461F62"/>
    <w:rsid w:val="00462666"/>
    <w:rsid w:val="00462D9C"/>
    <w:rsid w:val="00473675"/>
    <w:rsid w:val="00473FFF"/>
    <w:rsid w:val="004779B2"/>
    <w:rsid w:val="004828C1"/>
    <w:rsid w:val="00484386"/>
    <w:rsid w:val="00485A59"/>
    <w:rsid w:val="00491D88"/>
    <w:rsid w:val="0049239A"/>
    <w:rsid w:val="004926D3"/>
    <w:rsid w:val="00495F0E"/>
    <w:rsid w:val="004961D9"/>
    <w:rsid w:val="004A0F06"/>
    <w:rsid w:val="004A37E0"/>
    <w:rsid w:val="004B03C8"/>
    <w:rsid w:val="004B6D87"/>
    <w:rsid w:val="004C0266"/>
    <w:rsid w:val="004C13E0"/>
    <w:rsid w:val="004C4454"/>
    <w:rsid w:val="004D0BE7"/>
    <w:rsid w:val="004D2071"/>
    <w:rsid w:val="004D5FAD"/>
    <w:rsid w:val="004D68B8"/>
    <w:rsid w:val="004D6E59"/>
    <w:rsid w:val="004E3FC1"/>
    <w:rsid w:val="004F0E8F"/>
    <w:rsid w:val="004F3CD3"/>
    <w:rsid w:val="00503949"/>
    <w:rsid w:val="005107C8"/>
    <w:rsid w:val="00511FC2"/>
    <w:rsid w:val="00526E1D"/>
    <w:rsid w:val="00527B3C"/>
    <w:rsid w:val="00533AA7"/>
    <w:rsid w:val="00533DB2"/>
    <w:rsid w:val="005408B7"/>
    <w:rsid w:val="00543203"/>
    <w:rsid w:val="00543252"/>
    <w:rsid w:val="00543A24"/>
    <w:rsid w:val="0054671D"/>
    <w:rsid w:val="00546D16"/>
    <w:rsid w:val="00547DFC"/>
    <w:rsid w:val="00550118"/>
    <w:rsid w:val="005502F8"/>
    <w:rsid w:val="0055156F"/>
    <w:rsid w:val="00553A18"/>
    <w:rsid w:val="005654C0"/>
    <w:rsid w:val="005709FE"/>
    <w:rsid w:val="00572153"/>
    <w:rsid w:val="00574528"/>
    <w:rsid w:val="00577B5C"/>
    <w:rsid w:val="00582A4B"/>
    <w:rsid w:val="005A04E4"/>
    <w:rsid w:val="005A0971"/>
    <w:rsid w:val="005A6AB8"/>
    <w:rsid w:val="005C25B9"/>
    <w:rsid w:val="005D0E14"/>
    <w:rsid w:val="005E14C5"/>
    <w:rsid w:val="005E2449"/>
    <w:rsid w:val="005E4C07"/>
    <w:rsid w:val="005E4F2E"/>
    <w:rsid w:val="005E5766"/>
    <w:rsid w:val="005E5E1C"/>
    <w:rsid w:val="005F08A9"/>
    <w:rsid w:val="005F0B74"/>
    <w:rsid w:val="005F0C8C"/>
    <w:rsid w:val="005F3567"/>
    <w:rsid w:val="005F3780"/>
    <w:rsid w:val="00601626"/>
    <w:rsid w:val="00603707"/>
    <w:rsid w:val="00606FB5"/>
    <w:rsid w:val="00612791"/>
    <w:rsid w:val="00616ABE"/>
    <w:rsid w:val="006202D4"/>
    <w:rsid w:val="00623311"/>
    <w:rsid w:val="00627C74"/>
    <w:rsid w:val="006320A7"/>
    <w:rsid w:val="006336AB"/>
    <w:rsid w:val="006373CD"/>
    <w:rsid w:val="0064066E"/>
    <w:rsid w:val="00646C72"/>
    <w:rsid w:val="0065166A"/>
    <w:rsid w:val="006560D0"/>
    <w:rsid w:val="00656B21"/>
    <w:rsid w:val="006579FF"/>
    <w:rsid w:val="00660093"/>
    <w:rsid w:val="00660A71"/>
    <w:rsid w:val="00661272"/>
    <w:rsid w:val="00662B73"/>
    <w:rsid w:val="006662C7"/>
    <w:rsid w:val="00670D25"/>
    <w:rsid w:val="006739B5"/>
    <w:rsid w:val="006759AE"/>
    <w:rsid w:val="00682670"/>
    <w:rsid w:val="00683313"/>
    <w:rsid w:val="006836C9"/>
    <w:rsid w:val="00686287"/>
    <w:rsid w:val="00693ABA"/>
    <w:rsid w:val="00697E0F"/>
    <w:rsid w:val="006A0973"/>
    <w:rsid w:val="006A706A"/>
    <w:rsid w:val="006B3F5E"/>
    <w:rsid w:val="006C17D5"/>
    <w:rsid w:val="006C69F2"/>
    <w:rsid w:val="006D450F"/>
    <w:rsid w:val="006D56C5"/>
    <w:rsid w:val="006E0B0C"/>
    <w:rsid w:val="006E5F3C"/>
    <w:rsid w:val="006F2949"/>
    <w:rsid w:val="006F62A9"/>
    <w:rsid w:val="00700935"/>
    <w:rsid w:val="00700D86"/>
    <w:rsid w:val="0070138D"/>
    <w:rsid w:val="0070796E"/>
    <w:rsid w:val="0071184E"/>
    <w:rsid w:val="00711A97"/>
    <w:rsid w:val="007140F2"/>
    <w:rsid w:val="00715E32"/>
    <w:rsid w:val="0072251A"/>
    <w:rsid w:val="00726F08"/>
    <w:rsid w:val="00731638"/>
    <w:rsid w:val="007322C1"/>
    <w:rsid w:val="00734FC4"/>
    <w:rsid w:val="00737DAE"/>
    <w:rsid w:val="007411E8"/>
    <w:rsid w:val="0074300A"/>
    <w:rsid w:val="00743B06"/>
    <w:rsid w:val="00744305"/>
    <w:rsid w:val="00745F9A"/>
    <w:rsid w:val="00751035"/>
    <w:rsid w:val="00752CF4"/>
    <w:rsid w:val="00753656"/>
    <w:rsid w:val="00760E95"/>
    <w:rsid w:val="0076408F"/>
    <w:rsid w:val="00773768"/>
    <w:rsid w:val="0077684B"/>
    <w:rsid w:val="007838A5"/>
    <w:rsid w:val="00787F75"/>
    <w:rsid w:val="007972BD"/>
    <w:rsid w:val="00797933"/>
    <w:rsid w:val="007A0A48"/>
    <w:rsid w:val="007A4D85"/>
    <w:rsid w:val="007A6D3C"/>
    <w:rsid w:val="007B2409"/>
    <w:rsid w:val="007B2E44"/>
    <w:rsid w:val="007B3ADD"/>
    <w:rsid w:val="007B5BA2"/>
    <w:rsid w:val="007C32B8"/>
    <w:rsid w:val="007D1183"/>
    <w:rsid w:val="007D1EDA"/>
    <w:rsid w:val="007D243E"/>
    <w:rsid w:val="007E30F6"/>
    <w:rsid w:val="007E3383"/>
    <w:rsid w:val="007E35B5"/>
    <w:rsid w:val="007F3492"/>
    <w:rsid w:val="007F55AF"/>
    <w:rsid w:val="007F603E"/>
    <w:rsid w:val="007F6084"/>
    <w:rsid w:val="007F71C7"/>
    <w:rsid w:val="00800AFF"/>
    <w:rsid w:val="0080318D"/>
    <w:rsid w:val="0081010E"/>
    <w:rsid w:val="008119A2"/>
    <w:rsid w:val="00814BB6"/>
    <w:rsid w:val="0082566C"/>
    <w:rsid w:val="00825AFC"/>
    <w:rsid w:val="0083189E"/>
    <w:rsid w:val="00834AEF"/>
    <w:rsid w:val="0083581D"/>
    <w:rsid w:val="00837AD1"/>
    <w:rsid w:val="008406EB"/>
    <w:rsid w:val="008467E9"/>
    <w:rsid w:val="008468ED"/>
    <w:rsid w:val="00847C27"/>
    <w:rsid w:val="00857A0A"/>
    <w:rsid w:val="0086301F"/>
    <w:rsid w:val="00870ED4"/>
    <w:rsid w:val="00876DC8"/>
    <w:rsid w:val="00880489"/>
    <w:rsid w:val="00884162"/>
    <w:rsid w:val="00886BE5"/>
    <w:rsid w:val="00886EAB"/>
    <w:rsid w:val="00892625"/>
    <w:rsid w:val="0089660E"/>
    <w:rsid w:val="00896E29"/>
    <w:rsid w:val="008A6F2F"/>
    <w:rsid w:val="008B2B7C"/>
    <w:rsid w:val="008B2E83"/>
    <w:rsid w:val="008B6614"/>
    <w:rsid w:val="008B74B1"/>
    <w:rsid w:val="008C01E5"/>
    <w:rsid w:val="008C1406"/>
    <w:rsid w:val="008C394B"/>
    <w:rsid w:val="008D6C92"/>
    <w:rsid w:val="008E20C5"/>
    <w:rsid w:val="008E27AE"/>
    <w:rsid w:val="008E300B"/>
    <w:rsid w:val="008E5BD2"/>
    <w:rsid w:val="008E708A"/>
    <w:rsid w:val="008E7E30"/>
    <w:rsid w:val="008F3AEA"/>
    <w:rsid w:val="009058EC"/>
    <w:rsid w:val="0091054D"/>
    <w:rsid w:val="00912C88"/>
    <w:rsid w:val="00914D35"/>
    <w:rsid w:val="00915806"/>
    <w:rsid w:val="0092001B"/>
    <w:rsid w:val="00922F23"/>
    <w:rsid w:val="00923659"/>
    <w:rsid w:val="009258BC"/>
    <w:rsid w:val="00932B4B"/>
    <w:rsid w:val="009448B8"/>
    <w:rsid w:val="009542C4"/>
    <w:rsid w:val="00955E03"/>
    <w:rsid w:val="009632D9"/>
    <w:rsid w:val="009655B8"/>
    <w:rsid w:val="00970305"/>
    <w:rsid w:val="00973AAE"/>
    <w:rsid w:val="00974A47"/>
    <w:rsid w:val="00975158"/>
    <w:rsid w:val="0097679B"/>
    <w:rsid w:val="00982300"/>
    <w:rsid w:val="00983345"/>
    <w:rsid w:val="00983A83"/>
    <w:rsid w:val="00984FAC"/>
    <w:rsid w:val="009851B0"/>
    <w:rsid w:val="009955CB"/>
    <w:rsid w:val="009A2092"/>
    <w:rsid w:val="009B4AFE"/>
    <w:rsid w:val="009C3B4C"/>
    <w:rsid w:val="009C435A"/>
    <w:rsid w:val="009C4EC3"/>
    <w:rsid w:val="009D0CBC"/>
    <w:rsid w:val="009E0735"/>
    <w:rsid w:val="009E20E3"/>
    <w:rsid w:val="009E3586"/>
    <w:rsid w:val="009E5322"/>
    <w:rsid w:val="009F4A51"/>
    <w:rsid w:val="00A04ECC"/>
    <w:rsid w:val="00A0530A"/>
    <w:rsid w:val="00A06181"/>
    <w:rsid w:val="00A10369"/>
    <w:rsid w:val="00A16B3B"/>
    <w:rsid w:val="00A16FFE"/>
    <w:rsid w:val="00A23975"/>
    <w:rsid w:val="00A26D8D"/>
    <w:rsid w:val="00A42A6C"/>
    <w:rsid w:val="00A4326D"/>
    <w:rsid w:val="00A439E7"/>
    <w:rsid w:val="00A440E3"/>
    <w:rsid w:val="00A5030F"/>
    <w:rsid w:val="00A523B8"/>
    <w:rsid w:val="00A554EF"/>
    <w:rsid w:val="00A6048F"/>
    <w:rsid w:val="00A62963"/>
    <w:rsid w:val="00A65DFB"/>
    <w:rsid w:val="00A77BBB"/>
    <w:rsid w:val="00A8278F"/>
    <w:rsid w:val="00A83391"/>
    <w:rsid w:val="00A865C1"/>
    <w:rsid w:val="00A90F54"/>
    <w:rsid w:val="00A926B6"/>
    <w:rsid w:val="00A94B4F"/>
    <w:rsid w:val="00A97AB0"/>
    <w:rsid w:val="00AA0099"/>
    <w:rsid w:val="00AA69D9"/>
    <w:rsid w:val="00AB3809"/>
    <w:rsid w:val="00AB39A4"/>
    <w:rsid w:val="00AB7718"/>
    <w:rsid w:val="00AB7732"/>
    <w:rsid w:val="00AB7949"/>
    <w:rsid w:val="00AC5073"/>
    <w:rsid w:val="00AD36C4"/>
    <w:rsid w:val="00AD37B7"/>
    <w:rsid w:val="00AD51FE"/>
    <w:rsid w:val="00AD75C0"/>
    <w:rsid w:val="00AE05D5"/>
    <w:rsid w:val="00AE1D11"/>
    <w:rsid w:val="00AE4451"/>
    <w:rsid w:val="00AE4A63"/>
    <w:rsid w:val="00AE6F22"/>
    <w:rsid w:val="00AE71CE"/>
    <w:rsid w:val="00AF0242"/>
    <w:rsid w:val="00B01600"/>
    <w:rsid w:val="00B01DB0"/>
    <w:rsid w:val="00B066CF"/>
    <w:rsid w:val="00B10B9E"/>
    <w:rsid w:val="00B12AB3"/>
    <w:rsid w:val="00B14BD7"/>
    <w:rsid w:val="00B15A69"/>
    <w:rsid w:val="00B16237"/>
    <w:rsid w:val="00B22928"/>
    <w:rsid w:val="00B238BE"/>
    <w:rsid w:val="00B27187"/>
    <w:rsid w:val="00B3049F"/>
    <w:rsid w:val="00B378A7"/>
    <w:rsid w:val="00B4087E"/>
    <w:rsid w:val="00B47283"/>
    <w:rsid w:val="00B5045E"/>
    <w:rsid w:val="00B50E3D"/>
    <w:rsid w:val="00B51D38"/>
    <w:rsid w:val="00B6007F"/>
    <w:rsid w:val="00B720E7"/>
    <w:rsid w:val="00B734A8"/>
    <w:rsid w:val="00B835FA"/>
    <w:rsid w:val="00B96501"/>
    <w:rsid w:val="00B96694"/>
    <w:rsid w:val="00B97886"/>
    <w:rsid w:val="00BA1C79"/>
    <w:rsid w:val="00BA7B6C"/>
    <w:rsid w:val="00BB1C66"/>
    <w:rsid w:val="00BB206C"/>
    <w:rsid w:val="00BB41DA"/>
    <w:rsid w:val="00BB5A24"/>
    <w:rsid w:val="00BC21A9"/>
    <w:rsid w:val="00BC32BE"/>
    <w:rsid w:val="00BD01A7"/>
    <w:rsid w:val="00BD28EA"/>
    <w:rsid w:val="00BD3184"/>
    <w:rsid w:val="00BD4FEB"/>
    <w:rsid w:val="00BD5521"/>
    <w:rsid w:val="00BD6B3F"/>
    <w:rsid w:val="00BE2E9F"/>
    <w:rsid w:val="00BF080E"/>
    <w:rsid w:val="00BF35AA"/>
    <w:rsid w:val="00BF565B"/>
    <w:rsid w:val="00BF7B65"/>
    <w:rsid w:val="00C140F4"/>
    <w:rsid w:val="00C314BF"/>
    <w:rsid w:val="00C31E2A"/>
    <w:rsid w:val="00C36C71"/>
    <w:rsid w:val="00C37AAD"/>
    <w:rsid w:val="00C404EA"/>
    <w:rsid w:val="00C41898"/>
    <w:rsid w:val="00C4192D"/>
    <w:rsid w:val="00C42E79"/>
    <w:rsid w:val="00C44F9D"/>
    <w:rsid w:val="00C455C6"/>
    <w:rsid w:val="00C46247"/>
    <w:rsid w:val="00C53C0B"/>
    <w:rsid w:val="00C54FF4"/>
    <w:rsid w:val="00C56440"/>
    <w:rsid w:val="00C64744"/>
    <w:rsid w:val="00C67A1F"/>
    <w:rsid w:val="00C742BC"/>
    <w:rsid w:val="00C80865"/>
    <w:rsid w:val="00C83461"/>
    <w:rsid w:val="00C85BCA"/>
    <w:rsid w:val="00C87C5C"/>
    <w:rsid w:val="00C93F1D"/>
    <w:rsid w:val="00C95CB5"/>
    <w:rsid w:val="00CA2EB7"/>
    <w:rsid w:val="00CA6818"/>
    <w:rsid w:val="00CA719A"/>
    <w:rsid w:val="00CB2572"/>
    <w:rsid w:val="00CB372A"/>
    <w:rsid w:val="00CB629F"/>
    <w:rsid w:val="00CC190C"/>
    <w:rsid w:val="00CC209D"/>
    <w:rsid w:val="00CC2717"/>
    <w:rsid w:val="00CC439C"/>
    <w:rsid w:val="00CC45A5"/>
    <w:rsid w:val="00CC563B"/>
    <w:rsid w:val="00CD05B1"/>
    <w:rsid w:val="00CD53B1"/>
    <w:rsid w:val="00CD69DE"/>
    <w:rsid w:val="00CD73BC"/>
    <w:rsid w:val="00CE2CA9"/>
    <w:rsid w:val="00CE3E51"/>
    <w:rsid w:val="00CE461F"/>
    <w:rsid w:val="00CE61B0"/>
    <w:rsid w:val="00CF0C0F"/>
    <w:rsid w:val="00CF6E60"/>
    <w:rsid w:val="00D0291F"/>
    <w:rsid w:val="00D07126"/>
    <w:rsid w:val="00D108F2"/>
    <w:rsid w:val="00D11CB7"/>
    <w:rsid w:val="00D152DC"/>
    <w:rsid w:val="00D16052"/>
    <w:rsid w:val="00D1726A"/>
    <w:rsid w:val="00D17B7D"/>
    <w:rsid w:val="00D219F4"/>
    <w:rsid w:val="00D24242"/>
    <w:rsid w:val="00D3062A"/>
    <w:rsid w:val="00D4648D"/>
    <w:rsid w:val="00D54A80"/>
    <w:rsid w:val="00D633C9"/>
    <w:rsid w:val="00D653B6"/>
    <w:rsid w:val="00D653C4"/>
    <w:rsid w:val="00D668B7"/>
    <w:rsid w:val="00D6760C"/>
    <w:rsid w:val="00D7407C"/>
    <w:rsid w:val="00D75086"/>
    <w:rsid w:val="00D76511"/>
    <w:rsid w:val="00D81679"/>
    <w:rsid w:val="00D864B6"/>
    <w:rsid w:val="00D92CB6"/>
    <w:rsid w:val="00D97D0F"/>
    <w:rsid w:val="00DB5649"/>
    <w:rsid w:val="00DB6A95"/>
    <w:rsid w:val="00DC2AE4"/>
    <w:rsid w:val="00DE6671"/>
    <w:rsid w:val="00DE742A"/>
    <w:rsid w:val="00DF0152"/>
    <w:rsid w:val="00DF05AC"/>
    <w:rsid w:val="00DF181B"/>
    <w:rsid w:val="00DF3F37"/>
    <w:rsid w:val="00DF5B6C"/>
    <w:rsid w:val="00DF711C"/>
    <w:rsid w:val="00DF7F1E"/>
    <w:rsid w:val="00E002A0"/>
    <w:rsid w:val="00E00FD8"/>
    <w:rsid w:val="00E013EB"/>
    <w:rsid w:val="00E033F8"/>
    <w:rsid w:val="00E04AAB"/>
    <w:rsid w:val="00E075EC"/>
    <w:rsid w:val="00E1406F"/>
    <w:rsid w:val="00E16E78"/>
    <w:rsid w:val="00E17F39"/>
    <w:rsid w:val="00E21610"/>
    <w:rsid w:val="00E21ABB"/>
    <w:rsid w:val="00E21D1B"/>
    <w:rsid w:val="00E26205"/>
    <w:rsid w:val="00E2693D"/>
    <w:rsid w:val="00E312D1"/>
    <w:rsid w:val="00E35F44"/>
    <w:rsid w:val="00E37E68"/>
    <w:rsid w:val="00E43239"/>
    <w:rsid w:val="00E46B4D"/>
    <w:rsid w:val="00E46FF2"/>
    <w:rsid w:val="00E646FB"/>
    <w:rsid w:val="00E666CF"/>
    <w:rsid w:val="00E67227"/>
    <w:rsid w:val="00E80D00"/>
    <w:rsid w:val="00E81DA3"/>
    <w:rsid w:val="00E83ADF"/>
    <w:rsid w:val="00E90E75"/>
    <w:rsid w:val="00E91413"/>
    <w:rsid w:val="00E9648B"/>
    <w:rsid w:val="00E967C0"/>
    <w:rsid w:val="00E97F8D"/>
    <w:rsid w:val="00EA2FB8"/>
    <w:rsid w:val="00EA4F01"/>
    <w:rsid w:val="00EA6EDE"/>
    <w:rsid w:val="00EB4387"/>
    <w:rsid w:val="00EB548C"/>
    <w:rsid w:val="00EB56BA"/>
    <w:rsid w:val="00EB665D"/>
    <w:rsid w:val="00EC0742"/>
    <w:rsid w:val="00EC5234"/>
    <w:rsid w:val="00ED1AF0"/>
    <w:rsid w:val="00EE16C9"/>
    <w:rsid w:val="00EE3831"/>
    <w:rsid w:val="00EE6FC7"/>
    <w:rsid w:val="00EE7087"/>
    <w:rsid w:val="00EF27C7"/>
    <w:rsid w:val="00EF4E20"/>
    <w:rsid w:val="00F024F1"/>
    <w:rsid w:val="00F04664"/>
    <w:rsid w:val="00F1227E"/>
    <w:rsid w:val="00F1513F"/>
    <w:rsid w:val="00F21C7C"/>
    <w:rsid w:val="00F239B5"/>
    <w:rsid w:val="00F24CF4"/>
    <w:rsid w:val="00F253B2"/>
    <w:rsid w:val="00F266D1"/>
    <w:rsid w:val="00F301E5"/>
    <w:rsid w:val="00F36040"/>
    <w:rsid w:val="00F45700"/>
    <w:rsid w:val="00F45E7B"/>
    <w:rsid w:val="00F46C05"/>
    <w:rsid w:val="00F54833"/>
    <w:rsid w:val="00F55646"/>
    <w:rsid w:val="00F56627"/>
    <w:rsid w:val="00F57F11"/>
    <w:rsid w:val="00F617E9"/>
    <w:rsid w:val="00F644C1"/>
    <w:rsid w:val="00F667DE"/>
    <w:rsid w:val="00F746D8"/>
    <w:rsid w:val="00F772C3"/>
    <w:rsid w:val="00F82EA8"/>
    <w:rsid w:val="00F83362"/>
    <w:rsid w:val="00F84D76"/>
    <w:rsid w:val="00F9055B"/>
    <w:rsid w:val="00F91012"/>
    <w:rsid w:val="00F923C7"/>
    <w:rsid w:val="00FA1DFA"/>
    <w:rsid w:val="00FA3524"/>
    <w:rsid w:val="00FB135B"/>
    <w:rsid w:val="00FB4086"/>
    <w:rsid w:val="00FB4A76"/>
    <w:rsid w:val="00FB4DDB"/>
    <w:rsid w:val="00FB5D26"/>
    <w:rsid w:val="00FB6F2A"/>
    <w:rsid w:val="00FB7145"/>
    <w:rsid w:val="00FC4632"/>
    <w:rsid w:val="00FC7D14"/>
    <w:rsid w:val="00FD6F6D"/>
    <w:rsid w:val="00FE0D64"/>
    <w:rsid w:val="00FE3604"/>
    <w:rsid w:val="00FF19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16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Sprechblasentext">
    <w:name w:val="Balloon Text"/>
    <w:basedOn w:val="Standard"/>
    <w:semiHidden/>
    <w:rsid w:val="003E3E6E"/>
    <w:rPr>
      <w:rFonts w:ascii="Tahoma" w:hAnsi="Tahoma" w:cs="Tahoma"/>
      <w:sz w:val="16"/>
      <w:szCs w:val="16"/>
    </w:rPr>
  </w:style>
  <w:style w:type="paragraph" w:styleId="Listenabsatz">
    <w:name w:val="List Paragraph"/>
    <w:basedOn w:val="Standard"/>
    <w:uiPriority w:val="34"/>
    <w:qFormat/>
    <w:rsid w:val="009655B8"/>
    <w:pPr>
      <w:overflowPunct/>
      <w:autoSpaceDE/>
      <w:autoSpaceDN/>
      <w:adjustRightInd/>
      <w:ind w:left="720"/>
      <w:textAlignment w:val="auto"/>
    </w:pPr>
    <w:rPr>
      <w:rFonts w:ascii="Calibri" w:eastAsiaTheme="minorHAnsi" w:hAnsi="Calibri"/>
      <w:sz w:val="22"/>
      <w:szCs w:val="22"/>
      <w:lang w:eastAsia="en-US"/>
    </w:rPr>
  </w:style>
  <w:style w:type="character" w:styleId="Betont">
    <w:name w:val="Strong"/>
    <w:basedOn w:val="Absatzstandardschriftart"/>
    <w:uiPriority w:val="22"/>
    <w:qFormat/>
    <w:rsid w:val="00145757"/>
    <w:rPr>
      <w:b/>
      <w:bCs/>
    </w:rPr>
  </w:style>
  <w:style w:type="character" w:styleId="Link">
    <w:name w:val="Hyperlink"/>
    <w:basedOn w:val="Absatzstandardschriftart"/>
    <w:uiPriority w:val="99"/>
    <w:unhideWhenUsed/>
    <w:rsid w:val="00CE2C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Sprechblasentext">
    <w:name w:val="Balloon Text"/>
    <w:basedOn w:val="Standard"/>
    <w:semiHidden/>
    <w:rsid w:val="003E3E6E"/>
    <w:rPr>
      <w:rFonts w:ascii="Tahoma" w:hAnsi="Tahoma" w:cs="Tahoma"/>
      <w:sz w:val="16"/>
      <w:szCs w:val="16"/>
    </w:rPr>
  </w:style>
  <w:style w:type="paragraph" w:styleId="Listenabsatz">
    <w:name w:val="List Paragraph"/>
    <w:basedOn w:val="Standard"/>
    <w:uiPriority w:val="34"/>
    <w:qFormat/>
    <w:rsid w:val="009655B8"/>
    <w:pPr>
      <w:overflowPunct/>
      <w:autoSpaceDE/>
      <w:autoSpaceDN/>
      <w:adjustRightInd/>
      <w:ind w:left="720"/>
      <w:textAlignment w:val="auto"/>
    </w:pPr>
    <w:rPr>
      <w:rFonts w:ascii="Calibri" w:eastAsiaTheme="minorHAnsi" w:hAnsi="Calibri"/>
      <w:sz w:val="22"/>
      <w:szCs w:val="22"/>
      <w:lang w:eastAsia="en-US"/>
    </w:rPr>
  </w:style>
  <w:style w:type="character" w:styleId="Betont">
    <w:name w:val="Strong"/>
    <w:basedOn w:val="Absatzstandardschriftart"/>
    <w:uiPriority w:val="22"/>
    <w:qFormat/>
    <w:rsid w:val="00145757"/>
    <w:rPr>
      <w:b/>
      <w:bCs/>
    </w:rPr>
  </w:style>
  <w:style w:type="character" w:styleId="Link">
    <w:name w:val="Hyperlink"/>
    <w:basedOn w:val="Absatzstandardschriftart"/>
    <w:uiPriority w:val="99"/>
    <w:unhideWhenUsed/>
    <w:rsid w:val="00CE2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5415">
      <w:bodyDiv w:val="1"/>
      <w:marLeft w:val="0"/>
      <w:marRight w:val="0"/>
      <w:marTop w:val="0"/>
      <w:marBottom w:val="0"/>
      <w:divBdr>
        <w:top w:val="none" w:sz="0" w:space="0" w:color="auto"/>
        <w:left w:val="none" w:sz="0" w:space="0" w:color="auto"/>
        <w:bottom w:val="none" w:sz="0" w:space="0" w:color="auto"/>
        <w:right w:val="none" w:sz="0" w:space="0" w:color="auto"/>
      </w:divBdr>
    </w:div>
    <w:div w:id="34473896">
      <w:bodyDiv w:val="1"/>
      <w:marLeft w:val="0"/>
      <w:marRight w:val="0"/>
      <w:marTop w:val="0"/>
      <w:marBottom w:val="0"/>
      <w:divBdr>
        <w:top w:val="none" w:sz="0" w:space="0" w:color="auto"/>
        <w:left w:val="none" w:sz="0" w:space="0" w:color="auto"/>
        <w:bottom w:val="none" w:sz="0" w:space="0" w:color="auto"/>
        <w:right w:val="none" w:sz="0" w:space="0" w:color="auto"/>
      </w:divBdr>
    </w:div>
    <w:div w:id="227738979">
      <w:bodyDiv w:val="1"/>
      <w:marLeft w:val="0"/>
      <w:marRight w:val="0"/>
      <w:marTop w:val="0"/>
      <w:marBottom w:val="0"/>
      <w:divBdr>
        <w:top w:val="none" w:sz="0" w:space="0" w:color="auto"/>
        <w:left w:val="none" w:sz="0" w:space="0" w:color="auto"/>
        <w:bottom w:val="none" w:sz="0" w:space="0" w:color="auto"/>
        <w:right w:val="none" w:sz="0" w:space="0" w:color="auto"/>
      </w:divBdr>
    </w:div>
    <w:div w:id="487404718">
      <w:bodyDiv w:val="1"/>
      <w:marLeft w:val="0"/>
      <w:marRight w:val="0"/>
      <w:marTop w:val="0"/>
      <w:marBottom w:val="0"/>
      <w:divBdr>
        <w:top w:val="none" w:sz="0" w:space="0" w:color="auto"/>
        <w:left w:val="none" w:sz="0" w:space="0" w:color="auto"/>
        <w:bottom w:val="none" w:sz="0" w:space="0" w:color="auto"/>
        <w:right w:val="none" w:sz="0" w:space="0" w:color="auto"/>
      </w:divBdr>
      <w:divsChild>
        <w:div w:id="272246397">
          <w:marLeft w:val="0"/>
          <w:marRight w:val="0"/>
          <w:marTop w:val="0"/>
          <w:marBottom w:val="0"/>
          <w:divBdr>
            <w:top w:val="none" w:sz="0" w:space="0" w:color="auto"/>
            <w:left w:val="none" w:sz="0" w:space="0" w:color="auto"/>
            <w:bottom w:val="none" w:sz="0" w:space="0" w:color="auto"/>
            <w:right w:val="none" w:sz="0" w:space="0" w:color="auto"/>
          </w:divBdr>
        </w:div>
        <w:div w:id="1092556372">
          <w:marLeft w:val="0"/>
          <w:marRight w:val="0"/>
          <w:marTop w:val="0"/>
          <w:marBottom w:val="0"/>
          <w:divBdr>
            <w:top w:val="none" w:sz="0" w:space="0" w:color="auto"/>
            <w:left w:val="none" w:sz="0" w:space="0" w:color="auto"/>
            <w:bottom w:val="none" w:sz="0" w:space="0" w:color="auto"/>
            <w:right w:val="none" w:sz="0" w:space="0" w:color="auto"/>
          </w:divBdr>
        </w:div>
      </w:divsChild>
    </w:div>
    <w:div w:id="1411852164">
      <w:bodyDiv w:val="1"/>
      <w:marLeft w:val="0"/>
      <w:marRight w:val="0"/>
      <w:marTop w:val="0"/>
      <w:marBottom w:val="0"/>
      <w:divBdr>
        <w:top w:val="none" w:sz="0" w:space="0" w:color="auto"/>
        <w:left w:val="none" w:sz="0" w:space="0" w:color="auto"/>
        <w:bottom w:val="none" w:sz="0" w:space="0" w:color="auto"/>
        <w:right w:val="none" w:sz="0" w:space="0" w:color="auto"/>
      </w:divBdr>
    </w:div>
    <w:div w:id="1871256009">
      <w:bodyDiv w:val="1"/>
      <w:marLeft w:val="0"/>
      <w:marRight w:val="0"/>
      <w:marTop w:val="0"/>
      <w:marBottom w:val="0"/>
      <w:divBdr>
        <w:top w:val="none" w:sz="0" w:space="0" w:color="auto"/>
        <w:left w:val="none" w:sz="0" w:space="0" w:color="auto"/>
        <w:bottom w:val="none" w:sz="0" w:space="0" w:color="auto"/>
        <w:right w:val="none" w:sz="0" w:space="0" w:color="auto"/>
      </w:divBdr>
    </w:div>
    <w:div w:id="21323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Eigene\Kopfbogen%20ole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8345F-B582-8547-9704-0CF142F9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\Programme\Microsoft Office\Vorlagen\Eigene\Kopfbogen oleg.dot</Template>
  <TotalTime>0</TotalTime>
  <Pages>3</Pages>
  <Words>584</Words>
  <Characters>3685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Monika Kleinheider</dc:creator>
  <cp:lastModifiedBy>Sandra Joachim-Meyer</cp:lastModifiedBy>
  <cp:revision>22</cp:revision>
  <cp:lastPrinted>2021-12-20T10:33:00Z</cp:lastPrinted>
  <dcterms:created xsi:type="dcterms:W3CDTF">2021-12-20T10:34:00Z</dcterms:created>
  <dcterms:modified xsi:type="dcterms:W3CDTF">2021-12-22T10:09:00Z</dcterms:modified>
</cp:coreProperties>
</file>