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77777777" w:rsidR="00566731" w:rsidRPr="002312D5" w:rsidRDefault="003C7FEB">
      <w:pPr>
        <w:framePr w:hSpace="142" w:wrap="around" w:vAnchor="text" w:hAnchor="page" w:x="8069" w:y="-838"/>
        <w:rPr>
          <w:rFonts w:cs="Arial"/>
        </w:rPr>
      </w:pPr>
      <w:r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10276" w:type="dxa"/>
        <w:tblLayout w:type="fixed"/>
        <w:tblCellMar>
          <w:left w:w="70" w:type="dxa"/>
          <w:right w:w="70" w:type="dxa"/>
        </w:tblCellMar>
        <w:tblLook w:val="0000" w:firstRow="0" w:lastRow="0" w:firstColumn="0" w:lastColumn="0" w:noHBand="0" w:noVBand="0"/>
      </w:tblPr>
      <w:tblGrid>
        <w:gridCol w:w="6591"/>
        <w:gridCol w:w="3685"/>
      </w:tblGrid>
      <w:tr w:rsidR="00566731" w:rsidRPr="002312D5" w14:paraId="022E558F" w14:textId="77777777" w:rsidTr="00CE2A31">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rsidTr="00CE2A31">
        <w:tc>
          <w:tcPr>
            <w:tcW w:w="6591" w:type="dxa"/>
          </w:tcPr>
          <w:p w14:paraId="4695008D" w14:textId="77777777" w:rsidR="00566731" w:rsidRPr="002312D5" w:rsidRDefault="00566731" w:rsidP="005D4065">
            <w:pPr>
              <w:spacing w:line="240" w:lineRule="auto"/>
              <w:rPr>
                <w:rFonts w:cs="Arial"/>
                <w:sz w:val="14"/>
              </w:rPr>
            </w:pPr>
          </w:p>
        </w:tc>
        <w:tc>
          <w:tcPr>
            <w:tcW w:w="3685" w:type="dxa"/>
          </w:tcPr>
          <w:p w14:paraId="5D430481" w14:textId="77777777" w:rsidR="00566731" w:rsidRPr="002312D5" w:rsidRDefault="00566731" w:rsidP="005D4065">
            <w:pPr>
              <w:spacing w:line="240" w:lineRule="auto"/>
              <w:rPr>
                <w:rFonts w:cs="Arial"/>
                <w:sz w:val="16"/>
              </w:rPr>
            </w:pPr>
          </w:p>
        </w:tc>
      </w:tr>
      <w:tr w:rsidR="00566731" w:rsidRPr="002312D5" w14:paraId="1165BA15" w14:textId="77777777" w:rsidTr="00CE2A31">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0036685" w14:textId="77777777" w:rsidR="007B65B6" w:rsidRDefault="002C2978" w:rsidP="005D4065">
            <w:pPr>
              <w:spacing w:line="240" w:lineRule="auto"/>
              <w:rPr>
                <w:rFonts w:cs="Arial"/>
                <w:b/>
                <w:noProof/>
              </w:rPr>
            </w:pPr>
            <w:r>
              <w:rPr>
                <w:rFonts w:cs="Arial"/>
                <w:b/>
                <w:noProof/>
              </w:rPr>
              <w:t>Redaktionen</w:t>
            </w:r>
          </w:p>
          <w:p w14:paraId="61614131" w14:textId="77777777" w:rsidR="00CE2A31" w:rsidRDefault="00CE2A31" w:rsidP="005D4065">
            <w:pPr>
              <w:spacing w:line="240" w:lineRule="auto"/>
              <w:rPr>
                <w:rFonts w:cs="Arial"/>
                <w:b/>
                <w:noProof/>
              </w:rPr>
            </w:pPr>
          </w:p>
          <w:p w14:paraId="0FCF0125" w14:textId="77777777" w:rsidR="00CE2A31" w:rsidRDefault="00CE2A31" w:rsidP="005D4065">
            <w:pPr>
              <w:spacing w:line="240" w:lineRule="auto"/>
              <w:rPr>
                <w:rFonts w:cs="Arial"/>
                <w:b/>
                <w:noProof/>
              </w:rPr>
            </w:pPr>
          </w:p>
          <w:p w14:paraId="290800DA" w14:textId="77777777" w:rsidR="00CE2A31" w:rsidRDefault="00CE2A31" w:rsidP="005D4065">
            <w:pPr>
              <w:spacing w:line="240" w:lineRule="auto"/>
              <w:rPr>
                <w:rFonts w:cs="Arial"/>
                <w:b/>
                <w:noProof/>
              </w:rPr>
            </w:pPr>
          </w:p>
          <w:p w14:paraId="30ED6432" w14:textId="77777777" w:rsidR="00CE2A31" w:rsidRDefault="00CE2A31" w:rsidP="005D4065">
            <w:pPr>
              <w:spacing w:line="240" w:lineRule="auto"/>
              <w:rPr>
                <w:rFonts w:cs="Arial"/>
                <w:b/>
                <w:noProof/>
              </w:rPr>
            </w:pPr>
          </w:p>
          <w:p w14:paraId="3E6266D8" w14:textId="37F2ABA2" w:rsidR="00CE2A31" w:rsidRPr="00CE2A31" w:rsidRDefault="00CE2A31" w:rsidP="005D4065">
            <w:pPr>
              <w:spacing w:line="240" w:lineRule="auto"/>
              <w:rPr>
                <w:rFonts w:cs="Arial"/>
                <w:noProof/>
                <w:sz w:val="56"/>
                <w:szCs w:val="56"/>
              </w:rPr>
            </w:pPr>
            <w:r w:rsidRPr="00CE2A31">
              <w:rPr>
                <w:rFonts w:cs="Arial"/>
                <w:b/>
                <w:noProof/>
                <w:sz w:val="56"/>
                <w:szCs w:val="56"/>
              </w:rPr>
              <w:t>Presseinformation</w:t>
            </w:r>
          </w:p>
        </w:tc>
        <w:tc>
          <w:tcPr>
            <w:tcW w:w="3685" w:type="dxa"/>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3EBA668A" w14:textId="594CB8F4" w:rsidR="00566731" w:rsidRPr="002312D5" w:rsidRDefault="00566731" w:rsidP="005D4065">
            <w:pPr>
              <w:spacing w:line="240" w:lineRule="auto"/>
              <w:rPr>
                <w:rFonts w:cs="Arial"/>
                <w:b/>
              </w:rPr>
            </w:pPr>
          </w:p>
          <w:p w14:paraId="0FFC9321" w14:textId="77777777" w:rsidR="00566731" w:rsidRPr="002312D5" w:rsidRDefault="00566731" w:rsidP="005D4065">
            <w:pPr>
              <w:spacing w:line="240" w:lineRule="auto"/>
              <w:rPr>
                <w:rFonts w:cs="Arial"/>
                <w:b/>
              </w:rPr>
            </w:pPr>
          </w:p>
          <w:p w14:paraId="67A5080B" w14:textId="593FC345" w:rsidR="00566731" w:rsidRPr="00CE2A31" w:rsidRDefault="00566731" w:rsidP="005D4065">
            <w:pPr>
              <w:tabs>
                <w:tab w:val="left" w:pos="1304"/>
                <w:tab w:val="left" w:pos="1347"/>
              </w:tabs>
              <w:spacing w:after="80" w:line="240" w:lineRule="auto"/>
              <w:rPr>
                <w:rFonts w:cs="Arial"/>
                <w:sz w:val="14"/>
                <w:szCs w:val="14"/>
              </w:rPr>
            </w:pPr>
            <w:r w:rsidRPr="00CE2A31">
              <w:rPr>
                <w:rFonts w:cs="Arial"/>
                <w:b/>
                <w:sz w:val="14"/>
                <w:szCs w:val="14"/>
              </w:rPr>
              <w:t>Datum:</w:t>
            </w:r>
            <w:r w:rsidR="00A50E2A" w:rsidRPr="00CE2A31">
              <w:rPr>
                <w:rFonts w:cs="Arial"/>
                <w:sz w:val="14"/>
                <w:szCs w:val="14"/>
              </w:rPr>
              <w:tab/>
            </w:r>
            <w:r w:rsidR="007640B9">
              <w:rPr>
                <w:rFonts w:cs="Arial"/>
                <w:sz w:val="14"/>
                <w:szCs w:val="14"/>
              </w:rPr>
              <w:t xml:space="preserve">  02.06.2022</w:t>
            </w:r>
          </w:p>
          <w:p w14:paraId="54863867" w14:textId="23F5CE80" w:rsidR="00CE2A31" w:rsidRDefault="00CE2A31" w:rsidP="005D4065">
            <w:pPr>
              <w:tabs>
                <w:tab w:val="left" w:pos="1304"/>
                <w:tab w:val="left" w:pos="1347"/>
              </w:tabs>
              <w:spacing w:after="80" w:line="240" w:lineRule="auto"/>
              <w:rPr>
                <w:rFonts w:cs="Arial"/>
                <w:sz w:val="14"/>
                <w:szCs w:val="14"/>
              </w:rPr>
            </w:pPr>
            <w:r w:rsidRPr="00CE2A31">
              <w:rPr>
                <w:rFonts w:cs="Arial"/>
                <w:b/>
                <w:sz w:val="14"/>
                <w:szCs w:val="14"/>
              </w:rPr>
              <w:t>Ansprechpartnerin:</w:t>
            </w:r>
            <w:r>
              <w:rPr>
                <w:rFonts w:cs="Arial"/>
                <w:sz w:val="14"/>
                <w:szCs w:val="14"/>
              </w:rPr>
              <w:t xml:space="preserve"> </w:t>
            </w:r>
            <w:r w:rsidR="00090EF9">
              <w:rPr>
                <w:rFonts w:cs="Arial"/>
                <w:sz w:val="14"/>
                <w:szCs w:val="14"/>
              </w:rPr>
              <w:t xml:space="preserve"> Malina </w:t>
            </w:r>
            <w:r w:rsidRPr="00CE2A31">
              <w:rPr>
                <w:rFonts w:cs="Arial"/>
                <w:sz w:val="14"/>
                <w:szCs w:val="14"/>
              </w:rPr>
              <w:t>Kruse-Wiegand</w:t>
            </w:r>
          </w:p>
          <w:p w14:paraId="3DC26149" w14:textId="55A7467C" w:rsidR="00CE2A31" w:rsidRPr="00CE2A31" w:rsidRDefault="00090EF9" w:rsidP="005D4065">
            <w:pPr>
              <w:tabs>
                <w:tab w:val="left" w:pos="1304"/>
                <w:tab w:val="left" w:pos="1347"/>
              </w:tabs>
              <w:spacing w:after="80" w:line="240" w:lineRule="auto"/>
              <w:rPr>
                <w:rFonts w:cs="Arial"/>
                <w:sz w:val="14"/>
                <w:szCs w:val="14"/>
              </w:rPr>
            </w:pPr>
            <w:r>
              <w:rPr>
                <w:rFonts w:cs="Arial"/>
                <w:b/>
                <w:sz w:val="14"/>
                <w:szCs w:val="14"/>
              </w:rPr>
              <w:t>Telefon</w:t>
            </w:r>
            <w:r w:rsidR="00CE2A31" w:rsidRPr="00CE2A31">
              <w:rPr>
                <w:rFonts w:cs="Arial"/>
                <w:b/>
                <w:sz w:val="14"/>
                <w:szCs w:val="14"/>
              </w:rPr>
              <w:t>:</w:t>
            </w:r>
            <w:r w:rsidR="00CE2A31" w:rsidRPr="00CE2A31">
              <w:rPr>
                <w:rFonts w:cs="Arial"/>
                <w:sz w:val="14"/>
                <w:szCs w:val="14"/>
              </w:rPr>
              <w:t xml:space="preserve"> </w:t>
            </w:r>
            <w:r>
              <w:rPr>
                <w:rFonts w:cs="Arial"/>
                <w:sz w:val="14"/>
                <w:szCs w:val="14"/>
              </w:rPr>
              <w:t xml:space="preserve">                     0541 / </w:t>
            </w:r>
            <w:r w:rsidR="00D405DF">
              <w:rPr>
                <w:rFonts w:cs="Arial"/>
                <w:sz w:val="14"/>
                <w:szCs w:val="14"/>
              </w:rPr>
              <w:t>501-22</w:t>
            </w:r>
            <w:r w:rsidR="00CE2A31" w:rsidRPr="00CE2A31">
              <w:rPr>
                <w:rFonts w:cs="Arial"/>
                <w:sz w:val="14"/>
                <w:szCs w:val="14"/>
              </w:rPr>
              <w:t>6</w:t>
            </w:r>
            <w:r w:rsidR="00CE2A31">
              <w:rPr>
                <w:rFonts w:cs="Arial"/>
                <w:sz w:val="14"/>
                <w:szCs w:val="14"/>
              </w:rPr>
              <w:t>3</w:t>
            </w:r>
          </w:p>
          <w:p w14:paraId="591D508A" w14:textId="25E96CA7" w:rsidR="00CE2A31" w:rsidRPr="00CE2A31" w:rsidRDefault="00CE2A31" w:rsidP="00CE2A31">
            <w:pPr>
              <w:spacing w:line="240" w:lineRule="auto"/>
              <w:rPr>
                <w:rFonts w:cs="Arial"/>
                <w:sz w:val="14"/>
                <w:szCs w:val="14"/>
                <w:lang w:val="fr-FR"/>
              </w:rPr>
            </w:pPr>
            <w:r w:rsidRPr="00CE2A31">
              <w:rPr>
                <w:rFonts w:cs="Arial"/>
                <w:b/>
                <w:sz w:val="14"/>
                <w:szCs w:val="14"/>
                <w:lang w:val="fr-FR"/>
              </w:rPr>
              <w:t>E-mail:</w:t>
            </w:r>
            <w:r w:rsidRPr="00CE2A31">
              <w:rPr>
                <w:rFonts w:cs="Arial"/>
                <w:sz w:val="14"/>
                <w:szCs w:val="14"/>
                <w:lang w:val="fr-FR"/>
              </w:rPr>
              <w:t xml:space="preserve">                   </w:t>
            </w:r>
            <w:r>
              <w:rPr>
                <w:rFonts w:cs="Arial"/>
                <w:sz w:val="14"/>
                <w:szCs w:val="14"/>
                <w:lang w:val="fr-FR"/>
              </w:rPr>
              <w:t xml:space="preserve">    </w:t>
            </w:r>
            <w:r w:rsidR="00090EF9">
              <w:rPr>
                <w:rFonts w:cs="Arial"/>
                <w:sz w:val="14"/>
                <w:szCs w:val="14"/>
                <w:lang w:val="fr-FR"/>
              </w:rPr>
              <w:t xml:space="preserve"> </w:t>
            </w:r>
            <w:r w:rsidRPr="00CE2A31">
              <w:rPr>
                <w:rFonts w:cs="Arial"/>
                <w:sz w:val="14"/>
                <w:szCs w:val="14"/>
                <w:lang w:val="fr-FR"/>
              </w:rPr>
              <w:t>Malina.kruse-wiegand@lkos.de</w:t>
            </w:r>
          </w:p>
          <w:p w14:paraId="47C4A5E4" w14:textId="68BA7F69" w:rsidR="00CE2A31" w:rsidRDefault="00CE2A31" w:rsidP="005D4065">
            <w:pPr>
              <w:tabs>
                <w:tab w:val="left" w:pos="1304"/>
                <w:tab w:val="left" w:pos="1347"/>
              </w:tabs>
              <w:spacing w:after="80" w:line="240" w:lineRule="auto"/>
              <w:rPr>
                <w:rFonts w:cs="Arial"/>
                <w:sz w:val="14"/>
                <w:lang w:val="fr-FR"/>
              </w:rPr>
            </w:pPr>
          </w:p>
          <w:p w14:paraId="55B6C51F" w14:textId="77777777" w:rsidR="00CE2A31" w:rsidRDefault="00CE2A31" w:rsidP="005D4065">
            <w:pPr>
              <w:tabs>
                <w:tab w:val="left" w:pos="1304"/>
                <w:tab w:val="left" w:pos="1347"/>
              </w:tabs>
              <w:spacing w:after="80" w:line="240" w:lineRule="auto"/>
              <w:rPr>
                <w:rFonts w:cs="Arial"/>
              </w:rPr>
            </w:pPr>
          </w:p>
          <w:p w14:paraId="40AC6B13" w14:textId="77777777" w:rsidR="00CE2A31" w:rsidRPr="002312D5" w:rsidRDefault="00CE2A31" w:rsidP="005D4065">
            <w:pPr>
              <w:tabs>
                <w:tab w:val="left" w:pos="1304"/>
                <w:tab w:val="left" w:pos="1347"/>
              </w:tabs>
              <w:spacing w:after="80" w:line="240" w:lineRule="auto"/>
              <w:rPr>
                <w:rFonts w:cs="Arial"/>
                <w:sz w:val="14"/>
              </w:rPr>
            </w:pPr>
          </w:p>
          <w:p w14:paraId="65A1F5F6" w14:textId="3FF3B08E" w:rsidR="00566731" w:rsidRPr="002312D5" w:rsidRDefault="00566731" w:rsidP="00862A5C">
            <w:pPr>
              <w:tabs>
                <w:tab w:val="left" w:pos="1304"/>
                <w:tab w:val="left" w:pos="1347"/>
              </w:tabs>
              <w:spacing w:after="80" w:line="240" w:lineRule="auto"/>
              <w:rPr>
                <w:rFonts w:cs="Arial"/>
              </w:rPr>
            </w:pP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14:paraId="74C219FD"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Landkreis Osnabrück</w:t>
      </w:r>
      <w:r w:rsidRPr="00CE2A31">
        <w:rPr>
          <w:rFonts w:cs="Arial"/>
          <w:sz w:val="14"/>
          <w:szCs w:val="14"/>
        </w:rPr>
        <w:tab/>
        <w:t>Sprechzeiten:</w:t>
      </w:r>
      <w:r w:rsidRPr="00CE2A31">
        <w:rPr>
          <w:rFonts w:cs="Arial"/>
          <w:sz w:val="14"/>
          <w:szCs w:val="14"/>
        </w:rPr>
        <w:tab/>
        <w:t>Der Landkreis im Internet:</w:t>
      </w:r>
    </w:p>
    <w:p w14:paraId="556C01F5"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Am Schölerberg 1</w:t>
      </w:r>
      <w:r w:rsidRPr="00CE2A31">
        <w:rPr>
          <w:rFonts w:cs="Arial"/>
          <w:sz w:val="14"/>
          <w:szCs w:val="14"/>
        </w:rPr>
        <w:tab/>
        <w:t>Montag bis Freitag, 8.00 bis 13.00 Uhr.</w:t>
      </w:r>
      <w:r w:rsidRPr="00CE2A31">
        <w:rPr>
          <w:rFonts w:cs="Arial"/>
          <w:sz w:val="14"/>
          <w:szCs w:val="14"/>
        </w:rPr>
        <w:tab/>
        <w:t>http:</w:t>
      </w:r>
      <w:r w:rsidR="00E37934" w:rsidRPr="00CE2A31">
        <w:rPr>
          <w:rFonts w:cs="Arial"/>
          <w:sz w:val="14"/>
          <w:szCs w:val="14"/>
        </w:rPr>
        <w:t>/</w:t>
      </w:r>
      <w:r w:rsidRPr="00CE2A31">
        <w:rPr>
          <w:rFonts w:cs="Arial"/>
          <w:sz w:val="14"/>
          <w:szCs w:val="14"/>
        </w:rPr>
        <w:t>/www.lkos.de</w:t>
      </w:r>
    </w:p>
    <w:p w14:paraId="2B94085E"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49082 Osnabrück</w:t>
      </w:r>
      <w:r w:rsidRPr="00CE2A31">
        <w:rPr>
          <w:rFonts w:cs="Arial"/>
          <w:sz w:val="14"/>
          <w:szCs w:val="14"/>
        </w:rPr>
        <w:tab/>
        <w:t>Donnerstag auch bis 17.30 Uhr.</w:t>
      </w:r>
    </w:p>
    <w:p w14:paraId="6911DB5B" w14:textId="0877655C"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2456BD29" w14:textId="26B9823D" w:rsidR="00276A35" w:rsidRDefault="00276A35" w:rsidP="00276A35">
      <w:pPr>
        <w:rPr>
          <w:rFonts w:eastAsia="Calibri" w:cs="Arial"/>
          <w:b/>
        </w:rPr>
      </w:pPr>
      <w:r>
        <w:rPr>
          <w:rFonts w:eastAsia="Calibri" w:cs="Arial"/>
          <w:b/>
        </w:rPr>
        <w:t>Informieren, diskutieren, gestalten: Bürgerveranstaltungen zum Thema Mobilität starten im Landkreis</w:t>
      </w:r>
    </w:p>
    <w:p w14:paraId="35C62F75" w14:textId="77777777" w:rsidR="00276A35" w:rsidRDefault="00276A35" w:rsidP="00276A35">
      <w:pPr>
        <w:rPr>
          <w:rFonts w:eastAsia="Calibri" w:cs="Arial"/>
          <w:b/>
        </w:rPr>
      </w:pPr>
    </w:p>
    <w:p w14:paraId="2EA389D7" w14:textId="17E77600" w:rsidR="00276A35" w:rsidRPr="00276A35" w:rsidRDefault="00276A35" w:rsidP="00276A35">
      <w:pPr>
        <w:rPr>
          <w:rFonts w:eastAsia="Calibri" w:cs="Arial"/>
          <w:b/>
        </w:rPr>
      </w:pPr>
      <w:r w:rsidRPr="00276A35">
        <w:rPr>
          <w:rFonts w:eastAsia="Calibri" w:cs="Arial"/>
          <w:b/>
        </w:rPr>
        <w:t>Auftakt am 10. Juni mit Landrätin Anna Kebschull in Melle</w:t>
      </w:r>
    </w:p>
    <w:p w14:paraId="25A6A2C9" w14:textId="77777777" w:rsidR="00276A35" w:rsidRDefault="00276A35" w:rsidP="00276A35">
      <w:pPr>
        <w:rPr>
          <w:rFonts w:eastAsia="Calibri" w:cs="Arial"/>
        </w:rPr>
      </w:pPr>
    </w:p>
    <w:p w14:paraId="52EBBC92" w14:textId="0A38945D" w:rsidR="00276A35" w:rsidRDefault="00276A35" w:rsidP="00276A35">
      <w:pPr>
        <w:rPr>
          <w:rFonts w:eastAsia="Calibri" w:cs="Arial"/>
        </w:rPr>
      </w:pPr>
      <w:r>
        <w:rPr>
          <w:rFonts w:eastAsia="Calibri" w:cs="Arial"/>
        </w:rPr>
        <w:t>Osnabrück. Welcher Radweg sollte ausgebaut werden? Wo fehlt eine Busverbindung? Wie sieht es in der Gemeinde mit E-Ladesäulen aus? Niemand kennt die Verkehrssituation vor Ort besser als die Bürgerinnen und Bürger. Daher</w:t>
      </w:r>
      <w:r w:rsidR="00924965">
        <w:rPr>
          <w:rFonts w:eastAsia="Calibri" w:cs="Arial"/>
        </w:rPr>
        <w:t xml:space="preserve"> lädt der Landkreis im Juni zu </w:t>
      </w:r>
      <w:r>
        <w:rPr>
          <w:rFonts w:eastAsia="Calibri" w:cs="Arial"/>
        </w:rPr>
        <w:t xml:space="preserve">fünf </w:t>
      </w:r>
      <w:r w:rsidR="00E538F3">
        <w:rPr>
          <w:rFonts w:eastAsia="Calibri" w:cs="Arial"/>
        </w:rPr>
        <w:t>V</w:t>
      </w:r>
      <w:r>
        <w:rPr>
          <w:rFonts w:eastAsia="Calibri" w:cs="Arial"/>
        </w:rPr>
        <w:t>eranstaltungen zum Thema „Mobilität der Zukunft“ im gesamten Kreisgebiet ein. Den Auftakt macht Melle am 10. Jun</w:t>
      </w:r>
      <w:r w:rsidR="00D405DF">
        <w:rPr>
          <w:rFonts w:eastAsia="Calibri" w:cs="Arial"/>
        </w:rPr>
        <w:t xml:space="preserve">i um 17 Uhr im Forum Melle, mit dabei ist auch </w:t>
      </w:r>
      <w:r>
        <w:rPr>
          <w:rFonts w:eastAsia="Calibri" w:cs="Arial"/>
        </w:rPr>
        <w:t xml:space="preserve">Landrätin Anna Kebschull. Für Getränke und Snacks ist gesorgt. </w:t>
      </w:r>
    </w:p>
    <w:p w14:paraId="48B86A65" w14:textId="77777777" w:rsidR="00276A35" w:rsidRDefault="00276A35" w:rsidP="00276A35">
      <w:pPr>
        <w:rPr>
          <w:rFonts w:eastAsia="Calibri" w:cs="Arial"/>
        </w:rPr>
      </w:pPr>
    </w:p>
    <w:p w14:paraId="38AE011C" w14:textId="463F1CE5" w:rsidR="00276A35" w:rsidRDefault="00276A35" w:rsidP="00276A35">
      <w:pPr>
        <w:rPr>
          <w:rFonts w:eastAsia="Calibri"/>
        </w:rPr>
      </w:pPr>
      <w:r>
        <w:rPr>
          <w:rFonts w:eastAsia="Calibri"/>
        </w:rPr>
        <w:t xml:space="preserve">Der Landkreis Osnabrück ist – im wahrsten Sinne – in bewegte Monate gestartet. Mit </w:t>
      </w:r>
      <w:r>
        <w:rPr>
          <w:rFonts w:eastAsia="Calibri"/>
          <w:bCs/>
          <w:i/>
        </w:rPr>
        <w:t>Moin. Mobilität nachgefragt</w:t>
      </w:r>
      <w:r>
        <w:rPr>
          <w:rFonts w:eastAsia="Calibri"/>
          <w:i/>
        </w:rPr>
        <w:t xml:space="preserve"> </w:t>
      </w:r>
      <w:r>
        <w:rPr>
          <w:rFonts w:eastAsia="Calibri"/>
        </w:rPr>
        <w:t xml:space="preserve">läuft die bisher größte Bürgerbeteiligung im Osnabrücker Land zur Frage, wie die Menschen jetzt und in Zukunft von A nach B kommen wollen. Nach einer großen Befragung folgt jetzt der nächste Schritt: Bei Dialog-Veranstaltungen können die Menschen ihre Erfahrungen einbringen. „Die Bürgerinnen und Bürger sind es, die gut und auf unkomplizierte Weise im Landkreis unterwegs sein wollen, ob zur Arbeit, zur Schule, zum Sport oder zum Arzt. Und sie wissen, was </w:t>
      </w:r>
      <w:r>
        <w:rPr>
          <w:rFonts w:eastAsia="Calibri"/>
        </w:rPr>
        <w:lastRenderedPageBreak/>
        <w:t xml:space="preserve">es dafür in der Region, in ihrer Gemeinde braucht. Daher ist dieser Schritt so wichtig“ resümiert Projektleiter Julian Isken. </w:t>
      </w:r>
    </w:p>
    <w:p w14:paraId="6E4E5013" w14:textId="77777777" w:rsidR="00276A35" w:rsidRDefault="00276A35" w:rsidP="00276A35">
      <w:pPr>
        <w:rPr>
          <w:rFonts w:eastAsia="Calibri"/>
        </w:rPr>
      </w:pPr>
    </w:p>
    <w:p w14:paraId="7866DE4E" w14:textId="1C31CE53" w:rsidR="00276A35" w:rsidRDefault="00276A35" w:rsidP="00276A35">
      <w:pPr>
        <w:rPr>
          <w:rFonts w:eastAsia="Calibri" w:cs="Arial"/>
        </w:rPr>
      </w:pPr>
      <w:r>
        <w:rPr>
          <w:rFonts w:eastAsia="Calibri" w:cs="Arial"/>
        </w:rPr>
        <w:t>Wie laufen die Veranstaltungen ab? Zunächst werden exklusiv die Ergebnisse der Bürgerbefragung sowie einer im Frühling abgeschlossenen Analyse der aktuellen Verkehrsströme in der Region präsentiert. Dann geht es im Workshop-Format weiter – hier werden die Ideen der Teilnehmenden gesammelt und diskutiert.</w:t>
      </w:r>
    </w:p>
    <w:p w14:paraId="37E9D4A4" w14:textId="4DFA85AF" w:rsidR="00276A35" w:rsidRDefault="00D405DF" w:rsidP="00276A35">
      <w:pPr>
        <w:rPr>
          <w:rFonts w:eastAsia="Calibri" w:cs="Arial"/>
        </w:rPr>
      </w:pPr>
      <w:r>
        <w:rPr>
          <w:rFonts w:eastAsia="Calibri" w:cs="Arial"/>
        </w:rPr>
        <w:t>„Ein besseres Verkehrsangebot</w:t>
      </w:r>
      <w:r w:rsidR="00276A35">
        <w:rPr>
          <w:rFonts w:eastAsia="Calibri" w:cs="Arial"/>
        </w:rPr>
        <w:t xml:space="preserve"> ermöglicht mehr Teilhabe, mehr Lebensqualität</w:t>
      </w:r>
      <w:r w:rsidR="00A62CDC">
        <w:rPr>
          <w:rFonts w:eastAsia="Calibri" w:cs="Arial"/>
        </w:rPr>
        <w:t xml:space="preserve"> für A</w:t>
      </w:r>
      <w:r w:rsidR="00B63A94">
        <w:rPr>
          <w:rFonts w:eastAsia="Calibri" w:cs="Arial"/>
        </w:rPr>
        <w:t>lle</w:t>
      </w:r>
      <w:r w:rsidR="00276A35">
        <w:rPr>
          <w:rFonts w:eastAsia="Calibri" w:cs="Arial"/>
        </w:rPr>
        <w:t>. Dieses gemeinsam mit den Bürgern zu gestalten, ist das Ziel“, fasst Landrätin Anna Kebschull d</w:t>
      </w:r>
      <w:bookmarkStart w:id="0" w:name="_GoBack"/>
      <w:bookmarkEnd w:id="0"/>
      <w:r w:rsidR="00276A35">
        <w:rPr>
          <w:rFonts w:eastAsia="Calibri" w:cs="Arial"/>
        </w:rPr>
        <w:t>en Kerngedanken des Projektes zusammen. „Ich danke allen Bür</w:t>
      </w:r>
      <w:r w:rsidR="00E538F3">
        <w:rPr>
          <w:rFonts w:eastAsia="Calibri" w:cs="Arial"/>
        </w:rPr>
        <w:t xml:space="preserve">gern, die sich </w:t>
      </w:r>
      <w:r w:rsidR="007640B9">
        <w:rPr>
          <w:rFonts w:eastAsia="Calibri" w:cs="Arial"/>
        </w:rPr>
        <w:t>die Zeit nehmen, dabei</w:t>
      </w:r>
      <w:r w:rsidR="00E538F3">
        <w:rPr>
          <w:rFonts w:eastAsia="Calibri" w:cs="Arial"/>
        </w:rPr>
        <w:t xml:space="preserve"> </w:t>
      </w:r>
      <w:r w:rsidR="00276A35">
        <w:rPr>
          <w:rFonts w:eastAsia="Calibri" w:cs="Arial"/>
        </w:rPr>
        <w:t xml:space="preserve">für unsere Region mitzuarbeiten“. </w:t>
      </w:r>
    </w:p>
    <w:p w14:paraId="4BD8698D" w14:textId="77777777" w:rsidR="00276A35" w:rsidRDefault="00276A35" w:rsidP="00276A35">
      <w:pPr>
        <w:rPr>
          <w:rFonts w:eastAsia="Calibri" w:cs="Arial"/>
        </w:rPr>
      </w:pPr>
    </w:p>
    <w:p w14:paraId="2D3D36F4" w14:textId="222A71DA" w:rsidR="00276A35" w:rsidRDefault="00276A35" w:rsidP="00276A35">
      <w:pPr>
        <w:rPr>
          <w:rFonts w:eastAsia="Calibri" w:cs="Arial"/>
        </w:rPr>
      </w:pPr>
      <w:r>
        <w:rPr>
          <w:rFonts w:eastAsia="Calibri" w:cs="Arial"/>
        </w:rPr>
        <w:t xml:space="preserve">Die Anmeldung erfolgt über die Projekthomepage unter </w:t>
      </w:r>
      <w:hyperlink r:id="rId11" w:history="1">
        <w:r>
          <w:rPr>
            <w:rStyle w:val="Hyperlink"/>
            <w:rFonts w:eastAsia="Calibri" w:cs="Arial"/>
          </w:rPr>
          <w:t>www.landkreis-osnabrueck.de/mobilitaet</w:t>
        </w:r>
      </w:hyperlink>
      <w:r>
        <w:rPr>
          <w:rFonts w:eastAsia="Calibri" w:cs="Arial"/>
        </w:rPr>
        <w:t xml:space="preserve"> oder telefonisch unter </w:t>
      </w:r>
      <w:r>
        <w:rPr>
          <w:rFonts w:eastAsia="Calibri"/>
        </w:rPr>
        <w:t>0511-2200 79</w:t>
      </w:r>
      <w:r w:rsidRPr="00D405DF">
        <w:rPr>
          <w:rFonts w:eastAsia="Calibri"/>
        </w:rPr>
        <w:t>68</w:t>
      </w:r>
      <w:r w:rsidR="00D405DF" w:rsidRPr="00D405DF">
        <w:rPr>
          <w:rFonts w:eastAsia="Calibri" w:cs="Arial"/>
        </w:rPr>
        <w:t>.</w:t>
      </w:r>
      <w:r w:rsidRPr="00D405DF">
        <w:rPr>
          <w:rFonts w:eastAsia="Calibri" w:cs="Arial"/>
        </w:rPr>
        <w:t xml:space="preserve"> </w:t>
      </w:r>
      <w:r>
        <w:rPr>
          <w:rFonts w:eastAsia="Calibri" w:cs="Arial"/>
        </w:rPr>
        <w:t>Für Getränke und Snacks ist bei den Veranstaltungen gesorgt.</w:t>
      </w:r>
    </w:p>
    <w:p w14:paraId="2A287630" w14:textId="77777777" w:rsidR="00276A35" w:rsidRDefault="00276A35" w:rsidP="00276A35">
      <w:pPr>
        <w:rPr>
          <w:rFonts w:eastAsia="Calibri" w:cs="Arial"/>
        </w:rPr>
      </w:pPr>
    </w:p>
    <w:p w14:paraId="20720662" w14:textId="5E16C24A" w:rsidR="00276A35" w:rsidRDefault="00276A35" w:rsidP="00276A35">
      <w:pPr>
        <w:rPr>
          <w:rFonts w:eastAsia="Calibri" w:cs="Arial"/>
        </w:rPr>
      </w:pPr>
      <w:r>
        <w:rPr>
          <w:rFonts w:eastAsia="Calibri" w:cs="Arial"/>
        </w:rPr>
        <w:t>Weitere Termine sind:</w:t>
      </w:r>
    </w:p>
    <w:p w14:paraId="516BABFA" w14:textId="500A5601" w:rsidR="00276A35" w:rsidRDefault="00276A35" w:rsidP="00276A35">
      <w:pPr>
        <w:pStyle w:val="Listenabsatz"/>
        <w:numPr>
          <w:ilvl w:val="0"/>
          <w:numId w:val="2"/>
        </w:numPr>
        <w:shd w:val="clear" w:color="auto" w:fill="FFFFFF"/>
        <w:rPr>
          <w:rFonts w:ascii="Arial" w:eastAsia="Calibri" w:hAnsi="Arial" w:cs="Arial"/>
          <w:shd w:val="clear" w:color="auto" w:fill="FFFFFF"/>
        </w:rPr>
      </w:pPr>
      <w:r w:rsidRPr="00276A35">
        <w:rPr>
          <w:rFonts w:ascii="Arial" w:eastAsia="Calibri" w:hAnsi="Arial" w:cs="Arial"/>
          <w:shd w:val="clear" w:color="auto" w:fill="FFFFFF"/>
        </w:rPr>
        <w:t>16.6. Fürstenau,</w:t>
      </w:r>
      <w:r>
        <w:rPr>
          <w:rFonts w:ascii="Arial" w:eastAsia="Calibri" w:hAnsi="Arial" w:cs="Arial"/>
          <w:shd w:val="clear" w:color="auto" w:fill="FFFFFF"/>
        </w:rPr>
        <w:t xml:space="preserve"> Gaststätte Reinermann, 17 Uhr</w:t>
      </w:r>
    </w:p>
    <w:p w14:paraId="37924E9D" w14:textId="77777777" w:rsidR="00276A35" w:rsidRPr="00276A35" w:rsidRDefault="00276A35" w:rsidP="00276A35">
      <w:pPr>
        <w:pStyle w:val="Listenabsatz"/>
        <w:shd w:val="clear" w:color="auto" w:fill="FFFFFF"/>
        <w:rPr>
          <w:rFonts w:ascii="Arial" w:eastAsia="Calibri" w:hAnsi="Arial" w:cs="Arial"/>
          <w:shd w:val="clear" w:color="auto" w:fill="FFFFFF"/>
        </w:rPr>
      </w:pPr>
    </w:p>
    <w:p w14:paraId="23B36FF4" w14:textId="01CB35A8" w:rsidR="00276A35" w:rsidRPr="00276A35" w:rsidRDefault="00276A35" w:rsidP="00276A35">
      <w:pPr>
        <w:pStyle w:val="Listenabsatz"/>
        <w:numPr>
          <w:ilvl w:val="0"/>
          <w:numId w:val="2"/>
        </w:numPr>
        <w:shd w:val="clear" w:color="auto" w:fill="FFFFFF"/>
        <w:rPr>
          <w:rFonts w:ascii="Arial" w:eastAsia="Calibri" w:hAnsi="Arial" w:cs="Arial"/>
          <w:shd w:val="clear" w:color="auto" w:fill="FFFFFF"/>
        </w:rPr>
      </w:pPr>
      <w:r w:rsidRPr="00276A35">
        <w:rPr>
          <w:rFonts w:ascii="Arial" w:eastAsia="Calibri" w:hAnsi="Arial" w:cs="Arial"/>
          <w:shd w:val="clear" w:color="auto" w:fill="FFFFFF"/>
        </w:rPr>
        <w:t>20.6. Bers</w:t>
      </w:r>
      <w:r>
        <w:rPr>
          <w:rFonts w:ascii="Arial" w:eastAsia="Calibri" w:hAnsi="Arial" w:cs="Arial"/>
          <w:shd w:val="clear" w:color="auto" w:fill="FFFFFF"/>
        </w:rPr>
        <w:t>enbrück, Gasthof Hilker, 17 Uhr</w:t>
      </w:r>
    </w:p>
    <w:p w14:paraId="41D857F7" w14:textId="77777777" w:rsidR="00276A35" w:rsidRPr="00276A35" w:rsidRDefault="00276A35" w:rsidP="00276A35">
      <w:pPr>
        <w:pStyle w:val="Listenabsatz"/>
        <w:shd w:val="clear" w:color="auto" w:fill="FFFFFF"/>
        <w:rPr>
          <w:rFonts w:ascii="Arial" w:eastAsia="Calibri" w:hAnsi="Arial" w:cs="Arial"/>
          <w:shd w:val="clear" w:color="auto" w:fill="FFFFFF"/>
        </w:rPr>
      </w:pPr>
    </w:p>
    <w:p w14:paraId="740FB852" w14:textId="76AB8D7E" w:rsidR="00276A35" w:rsidRDefault="00276A35" w:rsidP="00276A35">
      <w:pPr>
        <w:pStyle w:val="Listenabsatz"/>
        <w:numPr>
          <w:ilvl w:val="0"/>
          <w:numId w:val="2"/>
        </w:numPr>
        <w:shd w:val="clear" w:color="auto" w:fill="FFFFFF"/>
        <w:rPr>
          <w:rFonts w:ascii="Arial" w:eastAsia="Calibri" w:hAnsi="Arial" w:cs="Arial"/>
          <w:shd w:val="clear" w:color="auto" w:fill="FFFFFF"/>
        </w:rPr>
      </w:pPr>
      <w:r w:rsidRPr="00276A35">
        <w:rPr>
          <w:rFonts w:ascii="Arial" w:eastAsia="Calibri" w:hAnsi="Arial" w:cs="Arial"/>
          <w:shd w:val="clear" w:color="auto" w:fill="FFFFFF"/>
        </w:rPr>
        <w:t>24.6. Ostercappeln</w:t>
      </w:r>
      <w:r>
        <w:rPr>
          <w:rFonts w:ascii="Arial" w:eastAsia="Calibri" w:hAnsi="Arial" w:cs="Arial"/>
          <w:shd w:val="clear" w:color="auto" w:fill="FFFFFF"/>
        </w:rPr>
        <w:t>-Venne, Steakhaus Venne, 16 Uhr</w:t>
      </w:r>
    </w:p>
    <w:p w14:paraId="2E60094B" w14:textId="77777777" w:rsidR="00276A35" w:rsidRPr="00276A35" w:rsidRDefault="00276A35" w:rsidP="00276A35">
      <w:pPr>
        <w:pStyle w:val="Listenabsatz"/>
        <w:shd w:val="clear" w:color="auto" w:fill="FFFFFF"/>
        <w:rPr>
          <w:rFonts w:ascii="Arial" w:eastAsia="Calibri" w:hAnsi="Arial" w:cs="Arial"/>
          <w:shd w:val="clear" w:color="auto" w:fill="FFFFFF"/>
        </w:rPr>
      </w:pPr>
    </w:p>
    <w:p w14:paraId="1A1F29C9" w14:textId="77777777" w:rsidR="00276A35" w:rsidRPr="00276A35" w:rsidRDefault="00276A35" w:rsidP="00276A35">
      <w:pPr>
        <w:pStyle w:val="Listenabsatz"/>
        <w:numPr>
          <w:ilvl w:val="0"/>
          <w:numId w:val="2"/>
        </w:numPr>
        <w:shd w:val="clear" w:color="auto" w:fill="FFFFFF"/>
        <w:rPr>
          <w:rFonts w:ascii="Arial" w:eastAsia="Calibri" w:hAnsi="Arial" w:cs="Arial"/>
          <w:shd w:val="clear" w:color="auto" w:fill="FFFFFF"/>
        </w:rPr>
      </w:pPr>
      <w:r w:rsidRPr="00276A35">
        <w:rPr>
          <w:rFonts w:ascii="Arial" w:eastAsia="Calibri" w:hAnsi="Arial" w:cs="Arial"/>
          <w:shd w:val="clear" w:color="auto" w:fill="FFFFFF"/>
        </w:rPr>
        <w:t>27.6. Georgsmarienhütte, Katholische LandvolkHochschule Oesede, 17 Uhr</w:t>
      </w:r>
    </w:p>
    <w:p w14:paraId="3892D192" w14:textId="4FC2084A" w:rsidR="00276A35" w:rsidRDefault="00276A35" w:rsidP="00276A35">
      <w:pPr>
        <w:rPr>
          <w:rFonts w:eastAsia="Calibri" w:cs="Arial"/>
          <w:lang w:eastAsia="en-US"/>
        </w:rPr>
      </w:pPr>
    </w:p>
    <w:p w14:paraId="61C4DC9E" w14:textId="58507C27" w:rsidR="00E538F3" w:rsidRDefault="00E538F3" w:rsidP="00276A35">
      <w:pPr>
        <w:rPr>
          <w:rFonts w:eastAsia="Calibri" w:cs="Arial"/>
          <w:lang w:eastAsia="en-US"/>
        </w:rPr>
      </w:pPr>
    </w:p>
    <w:p w14:paraId="49876BEC" w14:textId="0A81AFAF" w:rsidR="00E538F3" w:rsidRPr="0038347A" w:rsidRDefault="00E538F3" w:rsidP="00E538F3">
      <w:pPr>
        <w:rPr>
          <w:rFonts w:eastAsiaTheme="minorHAnsi" w:cs="Arial"/>
          <w:color w:val="FF0000"/>
          <w:lang w:eastAsia="en-US"/>
        </w:rPr>
      </w:pPr>
      <w:r>
        <w:rPr>
          <w:rFonts w:eastAsiaTheme="minorHAnsi" w:cs="Arial"/>
          <w:color w:val="000000" w:themeColor="text1"/>
          <w:lang w:eastAsia="en-US"/>
        </w:rPr>
        <w:t xml:space="preserve">Bürger und Bürgerinnen können außerdem online unter </w:t>
      </w:r>
      <w:hyperlink r:id="rId12" w:history="1">
        <w:r w:rsidRPr="00A74D88">
          <w:rPr>
            <w:rStyle w:val="Hyperlink"/>
            <w:rFonts w:eastAsiaTheme="minorHAnsi" w:cs="Arial"/>
            <w:lang w:eastAsia="en-US"/>
          </w:rPr>
          <w:t>www.landkreis-osnabrueck.de/mobilitaet</w:t>
        </w:r>
      </w:hyperlink>
      <w:r>
        <w:rPr>
          <w:rFonts w:eastAsiaTheme="minorHAnsi" w:cs="Arial"/>
          <w:color w:val="000000" w:themeColor="text1"/>
          <w:lang w:eastAsia="en-US"/>
        </w:rPr>
        <w:t xml:space="preserve"> an einer Befragung</w:t>
      </w:r>
      <w:r w:rsidR="007640B9">
        <w:rPr>
          <w:rFonts w:eastAsiaTheme="minorHAnsi" w:cs="Arial"/>
          <w:color w:val="000000" w:themeColor="text1"/>
          <w:lang w:eastAsia="en-US"/>
        </w:rPr>
        <w:t xml:space="preserve"> teilnehmen</w:t>
      </w:r>
      <w:r>
        <w:rPr>
          <w:rFonts w:eastAsiaTheme="minorHAnsi" w:cs="Arial"/>
          <w:color w:val="000000" w:themeColor="text1"/>
          <w:lang w:eastAsia="en-US"/>
        </w:rPr>
        <w:t xml:space="preserve"> und ihre Ideen einreichen.  </w:t>
      </w:r>
    </w:p>
    <w:p w14:paraId="5CF8548A" w14:textId="6E5C9180" w:rsidR="00276A35" w:rsidRDefault="00276A35" w:rsidP="00276A35">
      <w:pPr>
        <w:rPr>
          <w:rFonts w:eastAsia="Calibri" w:cs="Arial"/>
        </w:rPr>
      </w:pPr>
    </w:p>
    <w:p w14:paraId="3DD00FB8" w14:textId="4F318510" w:rsidR="00276A35" w:rsidRDefault="00276A35" w:rsidP="00276A35">
      <w:pPr>
        <w:rPr>
          <w:rFonts w:eastAsia="Calibri" w:cs="Arial"/>
        </w:rPr>
      </w:pPr>
      <w:r>
        <w:rPr>
          <w:rFonts w:eastAsia="Calibri" w:cs="Arial"/>
        </w:rPr>
        <w:t>BU: Julian Isken und Sophie Rotter (Mobilitäts-Team Landkreis Osnabrück) wollen wissen, welche Erwartungen die Menschen in der Region an das Angebot aus Bus, Bahn, Radwegen</w:t>
      </w:r>
      <w:r w:rsidR="00924965">
        <w:rPr>
          <w:rFonts w:eastAsia="Calibri" w:cs="Arial"/>
        </w:rPr>
        <w:t xml:space="preserve"> &amp; Co</w:t>
      </w:r>
      <w:r>
        <w:rPr>
          <w:rFonts w:eastAsia="Calibri" w:cs="Arial"/>
        </w:rPr>
        <w:t xml:space="preserve"> haben. </w:t>
      </w:r>
      <w:r w:rsidR="0061574E">
        <w:rPr>
          <w:rFonts w:eastAsia="Calibri" w:cs="Arial"/>
        </w:rPr>
        <w:t xml:space="preserve">Foto: Landkreis Osnabrück. </w:t>
      </w:r>
    </w:p>
    <w:p w14:paraId="16326C5B" w14:textId="77777777" w:rsidR="00C952BA" w:rsidRDefault="00C952BA" w:rsidP="009D5986">
      <w:pPr>
        <w:rPr>
          <w:rFonts w:eastAsiaTheme="minorHAnsi" w:cs="Arial"/>
          <w:color w:val="000000" w:themeColor="text1"/>
          <w:lang w:eastAsia="en-US"/>
        </w:rPr>
      </w:pPr>
    </w:p>
    <w:p w14:paraId="7ED0C4D2" w14:textId="234C7A25" w:rsidR="007640B9" w:rsidRDefault="007640B9" w:rsidP="00604CA3">
      <w:pPr>
        <w:spacing w:after="200"/>
        <w:rPr>
          <w:rFonts w:eastAsiaTheme="minorHAnsi" w:cs="Arial"/>
          <w:b/>
          <w:lang w:eastAsia="en-US"/>
        </w:rPr>
      </w:pPr>
      <w:r w:rsidRPr="004107EF">
        <w:rPr>
          <w:rFonts w:eastAsiaTheme="minorHAnsi" w:cs="Arial"/>
          <w:b/>
          <w:lang w:eastAsia="en-US"/>
        </w:rPr>
        <w:t>Hintergrund</w:t>
      </w:r>
    </w:p>
    <w:p w14:paraId="44EC33F0" w14:textId="7FC9D49D" w:rsidR="004107EF" w:rsidRDefault="00924965" w:rsidP="00604CA3">
      <w:pPr>
        <w:spacing w:after="200"/>
        <w:rPr>
          <w:rFonts w:eastAsiaTheme="minorHAnsi" w:cs="Arial"/>
          <w:b/>
          <w:lang w:eastAsia="en-US"/>
        </w:rPr>
      </w:pPr>
      <w:r>
        <w:rPr>
          <w:rFonts w:eastAsiaTheme="minorHAnsi" w:cs="Arial"/>
          <w:lang w:eastAsia="en-US"/>
        </w:rPr>
        <w:t xml:space="preserve">Wie geht es weiter? </w:t>
      </w:r>
      <w:r w:rsidR="00604CA3" w:rsidRPr="00CE2A31">
        <w:rPr>
          <w:rFonts w:eastAsiaTheme="minorHAnsi" w:cs="Arial"/>
          <w:lang w:eastAsia="en-US"/>
        </w:rPr>
        <w:t xml:space="preserve">Die Ergebnisse der </w:t>
      </w:r>
      <w:r w:rsidR="00604CA3">
        <w:rPr>
          <w:rFonts w:eastAsiaTheme="minorHAnsi" w:cs="Arial"/>
          <w:lang w:eastAsia="en-US"/>
        </w:rPr>
        <w:t xml:space="preserve">Bürgerbefragung, Analysen und </w:t>
      </w:r>
      <w:r>
        <w:rPr>
          <w:rFonts w:eastAsiaTheme="minorHAnsi" w:cs="Arial"/>
          <w:lang w:eastAsia="en-US"/>
        </w:rPr>
        <w:t xml:space="preserve">Mobilitäts-Dialoge </w:t>
      </w:r>
      <w:r w:rsidR="00604CA3" w:rsidRPr="00CE2A31">
        <w:rPr>
          <w:rFonts w:eastAsiaTheme="minorHAnsi" w:cs="Arial"/>
          <w:lang w:eastAsia="en-US"/>
        </w:rPr>
        <w:t>werden zusammengeführt und im Herbst präsentiert. Sie bilden die Grundlage für das im Jahr 2023 geplante</w:t>
      </w:r>
      <w:r w:rsidR="00604CA3">
        <w:rPr>
          <w:rFonts w:eastAsiaTheme="minorHAnsi" w:cs="Arial"/>
          <w:lang w:eastAsia="en-US"/>
        </w:rPr>
        <w:t xml:space="preserve"> kreisweite Mobilitätskonzept. </w:t>
      </w:r>
      <w:r w:rsidR="004107EF">
        <w:rPr>
          <w:rFonts w:eastAsiaTheme="minorHAnsi" w:cs="Arial"/>
          <w:lang w:eastAsia="en-US"/>
        </w:rPr>
        <w:t>Parallel wird an verschiedenen Projekten gearbeitet</w:t>
      </w:r>
      <w:r w:rsidR="004107EF" w:rsidRPr="002C2978">
        <w:rPr>
          <w:rFonts w:eastAsiaTheme="minorHAnsi" w:cs="Arial"/>
          <w:lang w:eastAsia="en-US"/>
        </w:rPr>
        <w:t>. So wurde</w:t>
      </w:r>
      <w:r w:rsidR="004107EF">
        <w:rPr>
          <w:rFonts w:eastAsiaTheme="minorHAnsi" w:cs="Arial"/>
          <w:lang w:eastAsia="en-US"/>
        </w:rPr>
        <w:t xml:space="preserve"> beispielsweise </w:t>
      </w:r>
      <w:r w:rsidR="004107EF" w:rsidRPr="002C2978">
        <w:rPr>
          <w:rFonts w:eastAsiaTheme="minorHAnsi" w:cs="Arial"/>
          <w:lang w:eastAsia="en-US"/>
        </w:rPr>
        <w:t>mit der Erarbeitung eines Radhauptroutennetzes begonnen</w:t>
      </w:r>
      <w:r w:rsidR="004107EF">
        <w:rPr>
          <w:rFonts w:eastAsiaTheme="minorHAnsi" w:cs="Arial"/>
          <w:lang w:eastAsia="en-US"/>
        </w:rPr>
        <w:t xml:space="preserve"> </w:t>
      </w:r>
      <w:r w:rsidR="004107EF" w:rsidRPr="002C2978">
        <w:rPr>
          <w:rFonts w:eastAsiaTheme="minorHAnsi" w:cs="Arial"/>
          <w:lang w:eastAsia="en-US"/>
        </w:rPr>
        <w:t xml:space="preserve">oder ein Bus-Schiene-Tarif auf den Weg gebracht – der ab Sommer 2023 greift. </w:t>
      </w:r>
    </w:p>
    <w:p w14:paraId="6BAE2791" w14:textId="05F4A09C" w:rsidR="00604CA3" w:rsidRPr="00CE2A31" w:rsidRDefault="00BF0655" w:rsidP="00604CA3">
      <w:pPr>
        <w:spacing w:after="200"/>
        <w:rPr>
          <w:rFonts w:eastAsiaTheme="minorHAnsi" w:cs="Arial"/>
          <w:lang w:eastAsia="en-US"/>
        </w:rPr>
      </w:pPr>
      <w:r>
        <w:rPr>
          <w:rFonts w:eastAsiaTheme="minorHAnsi" w:cs="Arial"/>
          <w:lang w:eastAsia="en-US"/>
        </w:rPr>
        <w:t>2019 erteilte der Kreistag der</w:t>
      </w:r>
      <w:r w:rsidR="002C2978" w:rsidRPr="00CE2A31">
        <w:rPr>
          <w:rFonts w:eastAsiaTheme="minorHAnsi" w:cs="Arial"/>
          <w:lang w:eastAsia="en-US"/>
        </w:rPr>
        <w:t xml:space="preserve"> Verwaltung den Auftrag, ein zukunftsfähiges und nachhaltiges Verkehrskonzept zu erarbeiten. Verschiedene Mobilitätsformen sollen dabei gemeinsam betrachtet werden: Der Linienverkehr in Bus und Bahn, die Nutzung des eigenen PKWs, Bedarfsangebote wie Anrufbusse und Mitfahrmöglichkeiten, das Radfahren, der Fußverkehr – und die Verbindungen zwischen diesen Angeboten. So sollen verbesserte Angebote und eine optimierte Abstimmung der verschiedenen Verkehrsformen erreichen werden. Den Bürgerinnen und Bürgern soll so ein Anreiz geboten werden vom MIV (motorisierter Individualverkehr) auf andere Verkehrsträger umzusteigen -  vollständig oder für bestimmte Fahrten. Wichti</w:t>
      </w:r>
      <w:r w:rsidR="00B927D3" w:rsidRPr="00CE2A31">
        <w:rPr>
          <w:rFonts w:eastAsiaTheme="minorHAnsi" w:cs="Arial"/>
          <w:lang w:eastAsia="en-US"/>
        </w:rPr>
        <w:t xml:space="preserve">ger Teil des Konzeptes wird </w:t>
      </w:r>
      <w:r w:rsidR="002C2978" w:rsidRPr="00CE2A31">
        <w:rPr>
          <w:rFonts w:eastAsiaTheme="minorHAnsi" w:cs="Arial"/>
          <w:lang w:eastAsia="en-US"/>
        </w:rPr>
        <w:t>auch die Entwicklung von Finanzierungskonzepten sein.</w:t>
      </w:r>
      <w:r w:rsidR="00604CA3">
        <w:rPr>
          <w:rFonts w:eastAsiaTheme="minorHAnsi" w:cs="Arial"/>
          <w:lang w:eastAsia="en-US"/>
        </w:rPr>
        <w:t xml:space="preserve"> </w:t>
      </w:r>
    </w:p>
    <w:p w14:paraId="34C9B6A0" w14:textId="5FB98848" w:rsidR="002C2978" w:rsidRPr="00CE2A31" w:rsidRDefault="002C2978" w:rsidP="002C2978">
      <w:pPr>
        <w:spacing w:after="200"/>
        <w:rPr>
          <w:rFonts w:eastAsiaTheme="minorHAnsi" w:cs="Arial"/>
          <w:lang w:eastAsia="en-US"/>
        </w:rPr>
      </w:pPr>
    </w:p>
    <w:p w14:paraId="396FDB69" w14:textId="1B849BBE" w:rsidR="002C2978" w:rsidRPr="00CE2A31" w:rsidRDefault="002C2978" w:rsidP="002C2978">
      <w:pPr>
        <w:spacing w:after="200"/>
        <w:rPr>
          <w:rFonts w:eastAsiaTheme="minorHAnsi" w:cs="Arial"/>
          <w:lang w:eastAsia="en-US"/>
        </w:rPr>
      </w:pPr>
    </w:p>
    <w:p w14:paraId="683CC196" w14:textId="2CDACD51" w:rsidR="00512262" w:rsidRPr="00CE2A31" w:rsidRDefault="00512262" w:rsidP="007B65B6">
      <w:pPr>
        <w:spacing w:after="200"/>
        <w:rPr>
          <w:rFonts w:eastAsiaTheme="minorHAnsi" w:cs="Arial"/>
          <w:lang w:eastAsia="en-US"/>
        </w:rPr>
      </w:pPr>
    </w:p>
    <w:sectPr w:rsidR="00512262" w:rsidRPr="00CE2A31"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6FDDB" w14:textId="77777777" w:rsidR="00A738E6" w:rsidRDefault="00A738E6">
      <w:pPr>
        <w:spacing w:line="240" w:lineRule="auto"/>
      </w:pPr>
      <w:r>
        <w:separator/>
      </w:r>
    </w:p>
  </w:endnote>
  <w:endnote w:type="continuationSeparator" w:id="0">
    <w:p w14:paraId="794A87B4" w14:textId="77777777" w:rsidR="00A738E6" w:rsidRDefault="00A73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589B1088"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2CDC">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08B9" w14:textId="77777777" w:rsidR="00A738E6" w:rsidRDefault="00A738E6">
      <w:pPr>
        <w:spacing w:line="240" w:lineRule="auto"/>
      </w:pPr>
      <w:r>
        <w:separator/>
      </w:r>
    </w:p>
  </w:footnote>
  <w:footnote w:type="continuationSeparator" w:id="0">
    <w:p w14:paraId="32EBCD70" w14:textId="77777777" w:rsidR="00A738E6" w:rsidRDefault="00A738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22661"/>
    <w:multiLevelType w:val="hybridMultilevel"/>
    <w:tmpl w:val="385A2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417AF"/>
    <w:rsid w:val="00043E1D"/>
    <w:rsid w:val="0008394D"/>
    <w:rsid w:val="00085B5C"/>
    <w:rsid w:val="00090EF9"/>
    <w:rsid w:val="000B0542"/>
    <w:rsid w:val="000B4F9C"/>
    <w:rsid w:val="000C51A9"/>
    <w:rsid w:val="000D6D18"/>
    <w:rsid w:val="000F2EFD"/>
    <w:rsid w:val="00105D62"/>
    <w:rsid w:val="001269AF"/>
    <w:rsid w:val="00142162"/>
    <w:rsid w:val="001465F4"/>
    <w:rsid w:val="0015295E"/>
    <w:rsid w:val="0015505A"/>
    <w:rsid w:val="00162327"/>
    <w:rsid w:val="00165DA3"/>
    <w:rsid w:val="00195B79"/>
    <w:rsid w:val="001E09FE"/>
    <w:rsid w:val="001F4AA5"/>
    <w:rsid w:val="001F6145"/>
    <w:rsid w:val="0020468D"/>
    <w:rsid w:val="00230050"/>
    <w:rsid w:val="002312D5"/>
    <w:rsid w:val="00250ED8"/>
    <w:rsid w:val="0025207F"/>
    <w:rsid w:val="00264EC4"/>
    <w:rsid w:val="00276A35"/>
    <w:rsid w:val="0029019E"/>
    <w:rsid w:val="00294A40"/>
    <w:rsid w:val="002A204E"/>
    <w:rsid w:val="002B390D"/>
    <w:rsid w:val="002B3D5E"/>
    <w:rsid w:val="002C1213"/>
    <w:rsid w:val="002C2978"/>
    <w:rsid w:val="002D013F"/>
    <w:rsid w:val="002D0804"/>
    <w:rsid w:val="002D0CB5"/>
    <w:rsid w:val="002E43CA"/>
    <w:rsid w:val="002E6FF7"/>
    <w:rsid w:val="003026CF"/>
    <w:rsid w:val="00326065"/>
    <w:rsid w:val="0035208F"/>
    <w:rsid w:val="003657E8"/>
    <w:rsid w:val="0037251E"/>
    <w:rsid w:val="0038347A"/>
    <w:rsid w:val="003B1659"/>
    <w:rsid w:val="003C726C"/>
    <w:rsid w:val="003C7FEB"/>
    <w:rsid w:val="003E211B"/>
    <w:rsid w:val="003F2DB8"/>
    <w:rsid w:val="004107EF"/>
    <w:rsid w:val="00431B24"/>
    <w:rsid w:val="0043484A"/>
    <w:rsid w:val="00447B33"/>
    <w:rsid w:val="00464130"/>
    <w:rsid w:val="00467605"/>
    <w:rsid w:val="004707D6"/>
    <w:rsid w:val="00487F4D"/>
    <w:rsid w:val="004A49A8"/>
    <w:rsid w:val="004B6ADF"/>
    <w:rsid w:val="004C1F6F"/>
    <w:rsid w:val="004C5AA4"/>
    <w:rsid w:val="004E56E7"/>
    <w:rsid w:val="00500497"/>
    <w:rsid w:val="005064D3"/>
    <w:rsid w:val="00511E94"/>
    <w:rsid w:val="00512262"/>
    <w:rsid w:val="005157D0"/>
    <w:rsid w:val="00515E7D"/>
    <w:rsid w:val="00516F1D"/>
    <w:rsid w:val="005210A3"/>
    <w:rsid w:val="005219D5"/>
    <w:rsid w:val="005220E2"/>
    <w:rsid w:val="005226F6"/>
    <w:rsid w:val="0053214B"/>
    <w:rsid w:val="00543D20"/>
    <w:rsid w:val="00554C06"/>
    <w:rsid w:val="00563098"/>
    <w:rsid w:val="005634A4"/>
    <w:rsid w:val="00566731"/>
    <w:rsid w:val="0057486D"/>
    <w:rsid w:val="005C4BD9"/>
    <w:rsid w:val="005D4065"/>
    <w:rsid w:val="005F7BAF"/>
    <w:rsid w:val="006033EF"/>
    <w:rsid w:val="00603797"/>
    <w:rsid w:val="00604CA3"/>
    <w:rsid w:val="0061574E"/>
    <w:rsid w:val="00620D33"/>
    <w:rsid w:val="006230B6"/>
    <w:rsid w:val="006375C0"/>
    <w:rsid w:val="00657A9F"/>
    <w:rsid w:val="006667BC"/>
    <w:rsid w:val="0068340C"/>
    <w:rsid w:val="006928CA"/>
    <w:rsid w:val="006A3C89"/>
    <w:rsid w:val="006B5D54"/>
    <w:rsid w:val="006C2BA2"/>
    <w:rsid w:val="006C3FC2"/>
    <w:rsid w:val="006D4E99"/>
    <w:rsid w:val="006E0E4F"/>
    <w:rsid w:val="006E4B46"/>
    <w:rsid w:val="006E7893"/>
    <w:rsid w:val="006F2E7E"/>
    <w:rsid w:val="007042AB"/>
    <w:rsid w:val="00731F55"/>
    <w:rsid w:val="00743A19"/>
    <w:rsid w:val="00747840"/>
    <w:rsid w:val="00751981"/>
    <w:rsid w:val="00754F07"/>
    <w:rsid w:val="00755D5F"/>
    <w:rsid w:val="00756453"/>
    <w:rsid w:val="007601F5"/>
    <w:rsid w:val="00761589"/>
    <w:rsid w:val="007640B9"/>
    <w:rsid w:val="0077084E"/>
    <w:rsid w:val="0077393A"/>
    <w:rsid w:val="007945D7"/>
    <w:rsid w:val="007A3F69"/>
    <w:rsid w:val="007B65B6"/>
    <w:rsid w:val="007C76FB"/>
    <w:rsid w:val="007D330A"/>
    <w:rsid w:val="007E607B"/>
    <w:rsid w:val="007F1E7D"/>
    <w:rsid w:val="007F3360"/>
    <w:rsid w:val="00801162"/>
    <w:rsid w:val="00807EF8"/>
    <w:rsid w:val="00810E65"/>
    <w:rsid w:val="008113E7"/>
    <w:rsid w:val="0082084A"/>
    <w:rsid w:val="00821E08"/>
    <w:rsid w:val="00831453"/>
    <w:rsid w:val="008477B5"/>
    <w:rsid w:val="00853960"/>
    <w:rsid w:val="00855041"/>
    <w:rsid w:val="00861BA4"/>
    <w:rsid w:val="00862A5C"/>
    <w:rsid w:val="00865A52"/>
    <w:rsid w:val="008761FC"/>
    <w:rsid w:val="00876B90"/>
    <w:rsid w:val="00885402"/>
    <w:rsid w:val="00896F52"/>
    <w:rsid w:val="008A1EB3"/>
    <w:rsid w:val="008A5E59"/>
    <w:rsid w:val="008D05D2"/>
    <w:rsid w:val="008D32CA"/>
    <w:rsid w:val="008D3D08"/>
    <w:rsid w:val="008F0606"/>
    <w:rsid w:val="008F1A53"/>
    <w:rsid w:val="008F4ED7"/>
    <w:rsid w:val="008F5A3A"/>
    <w:rsid w:val="00924965"/>
    <w:rsid w:val="0092646C"/>
    <w:rsid w:val="00952203"/>
    <w:rsid w:val="00955DA3"/>
    <w:rsid w:val="00955F60"/>
    <w:rsid w:val="00975993"/>
    <w:rsid w:val="009833AA"/>
    <w:rsid w:val="00986283"/>
    <w:rsid w:val="009977EA"/>
    <w:rsid w:val="009A361A"/>
    <w:rsid w:val="009A39ED"/>
    <w:rsid w:val="009C0F1C"/>
    <w:rsid w:val="009C6E9E"/>
    <w:rsid w:val="009D5986"/>
    <w:rsid w:val="009E1D78"/>
    <w:rsid w:val="009F458E"/>
    <w:rsid w:val="00A04908"/>
    <w:rsid w:val="00A05B1C"/>
    <w:rsid w:val="00A374C3"/>
    <w:rsid w:val="00A37E09"/>
    <w:rsid w:val="00A40F64"/>
    <w:rsid w:val="00A50E2A"/>
    <w:rsid w:val="00A54518"/>
    <w:rsid w:val="00A56A31"/>
    <w:rsid w:val="00A62CDC"/>
    <w:rsid w:val="00A738E6"/>
    <w:rsid w:val="00A74D88"/>
    <w:rsid w:val="00A7648A"/>
    <w:rsid w:val="00A8382C"/>
    <w:rsid w:val="00A85C15"/>
    <w:rsid w:val="00A92CA8"/>
    <w:rsid w:val="00AA098D"/>
    <w:rsid w:val="00AA1B35"/>
    <w:rsid w:val="00AA5544"/>
    <w:rsid w:val="00AB57F1"/>
    <w:rsid w:val="00AD25F9"/>
    <w:rsid w:val="00AD4EF0"/>
    <w:rsid w:val="00AE18A5"/>
    <w:rsid w:val="00AE6834"/>
    <w:rsid w:val="00AF3A50"/>
    <w:rsid w:val="00B0156A"/>
    <w:rsid w:val="00B04EB0"/>
    <w:rsid w:val="00B25788"/>
    <w:rsid w:val="00B316F1"/>
    <w:rsid w:val="00B63A94"/>
    <w:rsid w:val="00B67D99"/>
    <w:rsid w:val="00B756DB"/>
    <w:rsid w:val="00B83AD0"/>
    <w:rsid w:val="00B87FA0"/>
    <w:rsid w:val="00B90845"/>
    <w:rsid w:val="00B927D3"/>
    <w:rsid w:val="00B96A66"/>
    <w:rsid w:val="00BA299B"/>
    <w:rsid w:val="00BA2A94"/>
    <w:rsid w:val="00BB0E7C"/>
    <w:rsid w:val="00BD3618"/>
    <w:rsid w:val="00BE17C9"/>
    <w:rsid w:val="00BE3AE1"/>
    <w:rsid w:val="00BF0655"/>
    <w:rsid w:val="00C069ED"/>
    <w:rsid w:val="00C243BB"/>
    <w:rsid w:val="00C251E0"/>
    <w:rsid w:val="00C51B95"/>
    <w:rsid w:val="00C55A44"/>
    <w:rsid w:val="00C572C8"/>
    <w:rsid w:val="00C8725D"/>
    <w:rsid w:val="00C952BA"/>
    <w:rsid w:val="00CA6495"/>
    <w:rsid w:val="00CB4958"/>
    <w:rsid w:val="00CB641E"/>
    <w:rsid w:val="00CC29AE"/>
    <w:rsid w:val="00CD4374"/>
    <w:rsid w:val="00CE2A31"/>
    <w:rsid w:val="00CE5049"/>
    <w:rsid w:val="00D0152A"/>
    <w:rsid w:val="00D0252A"/>
    <w:rsid w:val="00D02B57"/>
    <w:rsid w:val="00D138B0"/>
    <w:rsid w:val="00D20451"/>
    <w:rsid w:val="00D34915"/>
    <w:rsid w:val="00D405DF"/>
    <w:rsid w:val="00D4784A"/>
    <w:rsid w:val="00D510AD"/>
    <w:rsid w:val="00D7273D"/>
    <w:rsid w:val="00D76C78"/>
    <w:rsid w:val="00DA25E7"/>
    <w:rsid w:val="00DA263B"/>
    <w:rsid w:val="00DB5364"/>
    <w:rsid w:val="00DC155D"/>
    <w:rsid w:val="00DD75F5"/>
    <w:rsid w:val="00DF5185"/>
    <w:rsid w:val="00E37808"/>
    <w:rsid w:val="00E37934"/>
    <w:rsid w:val="00E421D9"/>
    <w:rsid w:val="00E47ABD"/>
    <w:rsid w:val="00E538F3"/>
    <w:rsid w:val="00E550D8"/>
    <w:rsid w:val="00E77E4A"/>
    <w:rsid w:val="00E84431"/>
    <w:rsid w:val="00E854F5"/>
    <w:rsid w:val="00E865DA"/>
    <w:rsid w:val="00E94CB6"/>
    <w:rsid w:val="00E94D5B"/>
    <w:rsid w:val="00EA23A1"/>
    <w:rsid w:val="00EB7E11"/>
    <w:rsid w:val="00EC200F"/>
    <w:rsid w:val="00EC4FA5"/>
    <w:rsid w:val="00EC724B"/>
    <w:rsid w:val="00EF7121"/>
    <w:rsid w:val="00F11B08"/>
    <w:rsid w:val="00F271DC"/>
    <w:rsid w:val="00F37764"/>
    <w:rsid w:val="00F41A20"/>
    <w:rsid w:val="00F420A1"/>
    <w:rsid w:val="00F47A48"/>
    <w:rsid w:val="00F639AF"/>
    <w:rsid w:val="00F70ED1"/>
    <w:rsid w:val="00F966D1"/>
    <w:rsid w:val="00FA5F78"/>
    <w:rsid w:val="00FC26E4"/>
    <w:rsid w:val="00FC364D"/>
    <w:rsid w:val="00FC4AF0"/>
    <w:rsid w:val="00FC6392"/>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292202715">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kreis-osnabrueck.de/mobilita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mobilita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0894-C6FD-4B19-AF04-E0F13B8B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4000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2</cp:revision>
  <cp:lastPrinted>2022-03-24T07:55:00Z</cp:lastPrinted>
  <dcterms:created xsi:type="dcterms:W3CDTF">2022-06-02T15:25:00Z</dcterms:created>
  <dcterms:modified xsi:type="dcterms:W3CDTF">2022-06-02T15:25:00Z</dcterms:modified>
</cp:coreProperties>
</file>