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AEEF" w14:textId="23A3FFA0" w:rsidR="002631C6" w:rsidRDefault="00C10AF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7F2CC4" wp14:editId="55F6DBC0">
            <wp:simplePos x="0" y="0"/>
            <wp:positionH relativeFrom="margin">
              <wp:posOffset>2647950</wp:posOffset>
            </wp:positionH>
            <wp:positionV relativeFrom="margin">
              <wp:posOffset>0</wp:posOffset>
            </wp:positionV>
            <wp:extent cx="139573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227" y="21162"/>
                <wp:lineTo x="2122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5278"/>
                    <a:stretch/>
                  </pic:blipFill>
                  <pic:spPr bwMode="auto">
                    <a:xfrm>
                      <a:off x="0" y="0"/>
                      <a:ext cx="139573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E58418E" wp14:editId="65925C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686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281" y="21353"/>
                <wp:lineTo x="2128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 t="11081" r="10044" b="4845"/>
                    <a:stretch/>
                  </pic:blipFill>
                  <pic:spPr bwMode="auto">
                    <a:xfrm>
                      <a:off x="0" y="0"/>
                      <a:ext cx="15468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1C6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E647657" wp14:editId="2F1CC3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198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22" y="20950"/>
                <wp:lineTo x="21322" y="0"/>
                <wp:lineTo x="0" y="0"/>
              </wp:wrapPolygon>
            </wp:wrapTight>
            <wp:docPr id="14" name="Grafik 14" descr="logo_os-fr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s-fr_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6BB80" w14:textId="77777777" w:rsidR="002631C6" w:rsidRDefault="002631C6"/>
    <w:p w14:paraId="14E3EB94" w14:textId="77777777" w:rsidR="002631C6" w:rsidRDefault="002631C6"/>
    <w:p w14:paraId="06D14A96" w14:textId="77777777" w:rsidR="002631C6" w:rsidRPr="00612F50" w:rsidRDefault="00891FBB" w:rsidP="00891FBB">
      <w:pPr>
        <w:jc w:val="center"/>
        <w:rPr>
          <w:rFonts w:cs="Arial"/>
          <w:i/>
          <w:sz w:val="30"/>
          <w:szCs w:val="30"/>
        </w:rPr>
      </w:pPr>
      <w:r w:rsidRPr="00612F50">
        <w:rPr>
          <w:rFonts w:cs="Arial"/>
          <w:i/>
          <w:sz w:val="30"/>
          <w:szCs w:val="30"/>
        </w:rPr>
        <w:t>Presseinformation</w:t>
      </w:r>
    </w:p>
    <w:p w14:paraId="26270A5A" w14:textId="42E7DF7E" w:rsidR="002631C6" w:rsidRDefault="002631C6" w:rsidP="00F11AAB">
      <w:pPr>
        <w:jc w:val="both"/>
        <w:rPr>
          <w:rFonts w:cs="Arial"/>
        </w:rPr>
      </w:pPr>
    </w:p>
    <w:p w14:paraId="7E3A4C6F" w14:textId="5078A30F" w:rsidR="00F11AAB" w:rsidRPr="00F11AAB" w:rsidRDefault="00164914" w:rsidP="00F11AAB">
      <w:pPr>
        <w:jc w:val="center"/>
        <w:rPr>
          <w:rFonts w:cs="Arial"/>
          <w:b/>
          <w:sz w:val="26"/>
          <w:szCs w:val="26"/>
        </w:rPr>
      </w:pPr>
      <w:r w:rsidRPr="00314DCF">
        <w:rPr>
          <w:rFonts w:cs="Arial"/>
          <w:b/>
          <w:sz w:val="26"/>
          <w:szCs w:val="26"/>
        </w:rPr>
        <w:t xml:space="preserve">Bis zum 16. September bewerben: </w:t>
      </w:r>
      <w:r w:rsidR="00E83A2B" w:rsidRPr="00314DCF">
        <w:rPr>
          <w:rFonts w:cs="Arial"/>
          <w:b/>
          <w:sz w:val="26"/>
          <w:szCs w:val="26"/>
        </w:rPr>
        <w:t>Naturschutzpreis 2022</w:t>
      </w:r>
      <w:r w:rsidR="001416C8" w:rsidRPr="00314DCF">
        <w:rPr>
          <w:rFonts w:cs="Arial"/>
          <w:b/>
          <w:sz w:val="26"/>
          <w:szCs w:val="26"/>
        </w:rPr>
        <w:t xml:space="preserve"> würdigt </w:t>
      </w:r>
      <w:r w:rsidRPr="00314DCF">
        <w:rPr>
          <w:rFonts w:cs="Arial"/>
          <w:b/>
          <w:sz w:val="26"/>
          <w:szCs w:val="26"/>
        </w:rPr>
        <w:t>Arbeitsgemeinschaften in Kitas und an Schulen</w:t>
      </w:r>
    </w:p>
    <w:p w14:paraId="1D933AA2" w14:textId="4CFAEA65" w:rsidR="00F11AAB" w:rsidRDefault="00E83A2B" w:rsidP="00F11AAB">
      <w:pPr>
        <w:jc w:val="both"/>
        <w:rPr>
          <w:rFonts w:cs="Arial"/>
          <w:b/>
        </w:rPr>
      </w:pPr>
      <w:r>
        <w:rPr>
          <w:rFonts w:cs="Arial"/>
          <w:b/>
        </w:rPr>
        <w:t>Kinder</w:t>
      </w:r>
      <w:r w:rsidR="00C10AF6">
        <w:rPr>
          <w:rFonts w:cs="Arial"/>
          <w:b/>
        </w:rPr>
        <w:t>n</w:t>
      </w:r>
      <w:r>
        <w:rPr>
          <w:rFonts w:cs="Arial"/>
          <w:b/>
        </w:rPr>
        <w:t xml:space="preserve"> und junge</w:t>
      </w:r>
      <w:r w:rsidR="00C10AF6">
        <w:rPr>
          <w:rFonts w:cs="Arial"/>
          <w:b/>
        </w:rPr>
        <w:t>n</w:t>
      </w:r>
      <w:r>
        <w:rPr>
          <w:rFonts w:cs="Arial"/>
          <w:b/>
        </w:rPr>
        <w:t xml:space="preserve"> Menschen einen verantwortungsbewussten Umgang mit der Umwelt und den natürlichen Ressourcen zu vermitteln und zu lehren</w:t>
      </w:r>
      <w:r w:rsidR="00783F4F">
        <w:rPr>
          <w:rFonts w:cs="Arial"/>
          <w:b/>
        </w:rPr>
        <w:t xml:space="preserve"> ist ein wichtiger Baustein ihrer Entwicklung und Bildung. Kitas und Schulen übernehmen oft eine entsprechende Wissensvermittlung. Diesen wichtigen </w:t>
      </w:r>
      <w:r w:rsidR="00F11AAB" w:rsidRPr="00F11AAB">
        <w:rPr>
          <w:rFonts w:cs="Arial"/>
          <w:b/>
        </w:rPr>
        <w:t>Beitrag möchte</w:t>
      </w:r>
      <w:r w:rsidR="00783F4F">
        <w:rPr>
          <w:rFonts w:cs="Arial"/>
          <w:b/>
        </w:rPr>
        <w:t>n</w:t>
      </w:r>
      <w:r w:rsidR="00F11AAB" w:rsidRPr="00F11AAB">
        <w:rPr>
          <w:rFonts w:cs="Arial"/>
          <w:b/>
        </w:rPr>
        <w:t xml:space="preserve"> </w:t>
      </w:r>
      <w:r w:rsidR="00783F4F">
        <w:rPr>
          <w:rFonts w:cs="Arial"/>
          <w:b/>
        </w:rPr>
        <w:t xml:space="preserve">die Naturschutzstiftung des Landkreises Osnabrück und die </w:t>
      </w:r>
      <w:r w:rsidR="00F11AAB" w:rsidRPr="00F11AAB">
        <w:rPr>
          <w:rFonts w:cs="Arial"/>
          <w:b/>
        </w:rPr>
        <w:t xml:space="preserve">Stadt Osnabrück gemeinsam mit der Haarmann Stiftung – Umwelt und Natur beim diesjährigen Naturschutzpreis mit insgesamt </w:t>
      </w:r>
      <w:r w:rsidR="00783F4F">
        <w:rPr>
          <w:rFonts w:cs="Arial"/>
          <w:b/>
        </w:rPr>
        <w:t>10</w:t>
      </w:r>
      <w:r w:rsidR="00F11AAB" w:rsidRPr="00F11AAB">
        <w:rPr>
          <w:rFonts w:cs="Arial"/>
          <w:b/>
        </w:rPr>
        <w:t xml:space="preserve">.000 Euro Preisgeld würdigen. Bewerbungen können ab sofort eingereicht werden. </w:t>
      </w:r>
    </w:p>
    <w:p w14:paraId="565D73F9" w14:textId="19E9969E" w:rsidR="00AB1723" w:rsidRPr="00B16EF8" w:rsidRDefault="00AB1723" w:rsidP="00F11AAB">
      <w:pPr>
        <w:jc w:val="both"/>
        <w:rPr>
          <w:rFonts w:cs="Arial"/>
        </w:rPr>
      </w:pPr>
      <w:r w:rsidRPr="00B16EF8">
        <w:rPr>
          <w:rFonts w:cs="Arial"/>
        </w:rPr>
        <w:t>Verständnis für Natur und Umwelt wecken und fördern ist in der frühen Entwicklung der Menschen besonders nachhaltig und Zukunft sichernd. Themen wie Klima- und Naturschutz, Förderung der biologischen Vielfalt</w:t>
      </w:r>
      <w:r w:rsidR="00643AA2" w:rsidRPr="00B16EF8">
        <w:rPr>
          <w:rFonts w:cs="Arial"/>
        </w:rPr>
        <w:t xml:space="preserve"> sowie schonender Umgang mit den natürlichen Ressourcen stehen dabei im Fokus. </w:t>
      </w:r>
      <w:r w:rsidR="00C45CCF" w:rsidRPr="00B16EF8">
        <w:rPr>
          <w:rFonts w:cs="Arial"/>
        </w:rPr>
        <w:t xml:space="preserve">Gemeinsames Entdecken, Forschen, Beobachten und manchmal auch Diskutieren ist in Arbeitsgemeinschaften gut möglich und gemeinsam mit anderen besonders spannend. Die Erarbeitung von </w:t>
      </w:r>
      <w:r w:rsidR="00B16EF8" w:rsidRPr="00B16EF8">
        <w:rPr>
          <w:rFonts w:cs="Arial"/>
        </w:rPr>
        <w:t>Inhalten</w:t>
      </w:r>
      <w:r w:rsidR="00C45CCF" w:rsidRPr="00B16EF8">
        <w:rPr>
          <w:rFonts w:cs="Arial"/>
        </w:rPr>
        <w:t xml:space="preserve"> ist dabei auf vielfältige und kreative Weise möglich. </w:t>
      </w:r>
    </w:p>
    <w:p w14:paraId="41F55D6A" w14:textId="29906036" w:rsidR="002F0161" w:rsidRPr="00B16EF8" w:rsidRDefault="002F0161" w:rsidP="00F11AAB">
      <w:pPr>
        <w:jc w:val="both"/>
        <w:rPr>
          <w:rFonts w:cs="Arial"/>
        </w:rPr>
      </w:pPr>
      <w:r w:rsidRPr="00B16EF8">
        <w:rPr>
          <w:rFonts w:cs="Arial"/>
        </w:rPr>
        <w:t xml:space="preserve">Beobachten und Erforschen von Tieren und Pflanzen, gemeinsames Basteln von Insektennisthilfen, Vogelkästen oder </w:t>
      </w:r>
      <w:r w:rsidR="00B16EF8" w:rsidRPr="00B16EF8">
        <w:rPr>
          <w:rFonts w:cs="Arial"/>
        </w:rPr>
        <w:t>-</w:t>
      </w:r>
      <w:proofErr w:type="spellStart"/>
      <w:r w:rsidRPr="00B16EF8">
        <w:rPr>
          <w:rFonts w:cs="Arial"/>
        </w:rPr>
        <w:t>futter</w:t>
      </w:r>
      <w:r w:rsidR="001416C8">
        <w:rPr>
          <w:rFonts w:cs="Arial"/>
        </w:rPr>
        <w:t>stellen</w:t>
      </w:r>
      <w:proofErr w:type="spellEnd"/>
      <w:r w:rsidRPr="00B16EF8">
        <w:rPr>
          <w:rFonts w:cs="Arial"/>
        </w:rPr>
        <w:t xml:space="preserve"> für die Winterfütterung, Ausflüge in Museen, in Wälder, zu Gewässern oder praktische Aktionen, wie </w:t>
      </w:r>
      <w:r w:rsidR="00B16EF8" w:rsidRPr="00B16EF8">
        <w:rPr>
          <w:rFonts w:cs="Arial"/>
        </w:rPr>
        <w:t xml:space="preserve">Pflege von Streuobstwiesen, Müll sammeln sowie Anlage von Blühwiesen, (Gemüse-)Gärten oder Benjes-Hecken sind nur einige Beispiele. </w:t>
      </w:r>
    </w:p>
    <w:p w14:paraId="12F20B96" w14:textId="6E87FB69" w:rsidR="00F11AAB" w:rsidRPr="00F11AAB" w:rsidRDefault="00F11AAB" w:rsidP="00F11AAB">
      <w:pPr>
        <w:jc w:val="both"/>
        <w:rPr>
          <w:rFonts w:cs="Arial"/>
          <w:b/>
        </w:rPr>
      </w:pPr>
      <w:r w:rsidRPr="00F11AAB">
        <w:rPr>
          <w:rFonts w:cs="Arial"/>
          <w:b/>
        </w:rPr>
        <w:t xml:space="preserve">Bewerbungen aus </w:t>
      </w:r>
      <w:r w:rsidR="00B16EF8">
        <w:rPr>
          <w:rFonts w:cs="Arial"/>
          <w:b/>
        </w:rPr>
        <w:t>Landkreis und S</w:t>
      </w:r>
      <w:r w:rsidR="00C10AF6">
        <w:rPr>
          <w:rFonts w:cs="Arial"/>
          <w:b/>
        </w:rPr>
        <w:t>tadt Osnabrück werden bis zum 16</w:t>
      </w:r>
      <w:r w:rsidR="00B16EF8">
        <w:rPr>
          <w:rFonts w:cs="Arial"/>
          <w:b/>
        </w:rPr>
        <w:t>. September 2022</w:t>
      </w:r>
      <w:r w:rsidRPr="00F11AAB">
        <w:rPr>
          <w:rFonts w:cs="Arial"/>
          <w:b/>
        </w:rPr>
        <w:t xml:space="preserve"> entgegengenommen. </w:t>
      </w:r>
    </w:p>
    <w:p w14:paraId="6AB33CED" w14:textId="5657EA06" w:rsidR="00F11AAB" w:rsidRPr="00F11AAB" w:rsidRDefault="00B16EF8" w:rsidP="00F11AAB">
      <w:pPr>
        <w:jc w:val="both"/>
        <w:rPr>
          <w:rFonts w:cs="Arial"/>
        </w:rPr>
      </w:pPr>
      <w:r>
        <w:rPr>
          <w:rFonts w:cs="Arial"/>
        </w:rPr>
        <w:t xml:space="preserve">Kitas und Schulen sind aufgerufen, sich mit ihren Arbeitsgemeinschaften um den Naturschutzpreis 2022 zu bewerben. Voraussetzung ist dabei: Die Arbeitsgemeinschaft </w:t>
      </w:r>
      <w:r w:rsidR="008832F7">
        <w:rPr>
          <w:rFonts w:cs="Arial"/>
        </w:rPr>
        <w:t>zeichnet sic</w:t>
      </w:r>
      <w:r w:rsidR="001416C8">
        <w:rPr>
          <w:rFonts w:cs="Arial"/>
        </w:rPr>
        <w:t xml:space="preserve">h durch Kontinuität aus </w:t>
      </w:r>
      <w:r w:rsidR="001416C8" w:rsidRPr="00314DCF">
        <w:rPr>
          <w:rFonts w:cs="Arial"/>
        </w:rPr>
        <w:t>(</w:t>
      </w:r>
      <w:proofErr w:type="spellStart"/>
      <w:r w:rsidR="001416C8" w:rsidRPr="00314DCF">
        <w:rPr>
          <w:rFonts w:cs="Arial"/>
        </w:rPr>
        <w:t>corona</w:t>
      </w:r>
      <w:r w:rsidR="008832F7" w:rsidRPr="00314DCF">
        <w:rPr>
          <w:rFonts w:cs="Arial"/>
        </w:rPr>
        <w:t>bedingte</w:t>
      </w:r>
      <w:proofErr w:type="spellEnd"/>
      <w:r w:rsidR="008832F7" w:rsidRPr="00314DCF">
        <w:rPr>
          <w:rFonts w:cs="Arial"/>
        </w:rPr>
        <w:t xml:space="preserve"> Einschränkungen ausgeschlossen). </w:t>
      </w:r>
      <w:r w:rsidRPr="00314DCF">
        <w:rPr>
          <w:rFonts w:cs="Arial"/>
        </w:rPr>
        <w:t>Dabei ist es egal, ob die AGs durch</w:t>
      </w:r>
      <w:r w:rsidR="001416C8" w:rsidRPr="00314DCF">
        <w:rPr>
          <w:rFonts w:cs="Arial"/>
        </w:rPr>
        <w:t xml:space="preserve"> Erzieherinnen und Erzieher beziehungsweise</w:t>
      </w:r>
      <w:r>
        <w:rPr>
          <w:rFonts w:cs="Arial"/>
        </w:rPr>
        <w:t xml:space="preserve"> Lehrkräfte geleitet werden oder ob ehrenamtliche </w:t>
      </w:r>
      <w:r w:rsidR="008832F7">
        <w:rPr>
          <w:rFonts w:cs="Arial"/>
        </w:rPr>
        <w:t>Akteure</w:t>
      </w:r>
      <w:r>
        <w:rPr>
          <w:rFonts w:cs="Arial"/>
        </w:rPr>
        <w:t xml:space="preserve"> mit eingebunden sind.</w:t>
      </w:r>
      <w:r w:rsidR="00F11AAB" w:rsidRPr="00F11AAB">
        <w:rPr>
          <w:rFonts w:cs="Arial"/>
        </w:rPr>
        <w:t xml:space="preserve"> Wer sich bewirbt, sollte durch Fotos, Videos oder mit Hilfe einer Präsentation die </w:t>
      </w:r>
      <w:r w:rsidR="008832F7">
        <w:rPr>
          <w:rFonts w:cs="Arial"/>
        </w:rPr>
        <w:t>Arbeitsgemeinschaft und Ihre Teilnehmenden sowie die bereits durchgeführten oder auch noch geplanten Projekte vorstellen. Ob ein</w:t>
      </w:r>
      <w:r w:rsidR="00F11AAB" w:rsidRPr="00F11AAB">
        <w:rPr>
          <w:rFonts w:cs="Arial"/>
        </w:rPr>
        <w:t xml:space="preserve"> persönliche</w:t>
      </w:r>
      <w:r w:rsidR="008832F7">
        <w:rPr>
          <w:rFonts w:cs="Arial"/>
        </w:rPr>
        <w:t xml:space="preserve">s Kennenlernen </w:t>
      </w:r>
      <w:r w:rsidR="00F11AAB" w:rsidRPr="00F11AAB">
        <w:rPr>
          <w:rFonts w:cs="Arial"/>
        </w:rPr>
        <w:t>durch die Fachjury in diesem Jahr stattfinden wird, bleibt aufgrund der Corona-Pandemie offen. Eventuell erfolgt die Beurteilung also nur auf Grundlage der Bewerbung.</w:t>
      </w:r>
    </w:p>
    <w:p w14:paraId="79353C37" w14:textId="573621B6" w:rsidR="00F11AAB" w:rsidRPr="00F11AAB" w:rsidRDefault="00F11AAB" w:rsidP="00F11AAB">
      <w:pPr>
        <w:jc w:val="both"/>
        <w:rPr>
          <w:rFonts w:cs="Arial"/>
        </w:rPr>
      </w:pPr>
      <w:r w:rsidRPr="00F11AAB">
        <w:rPr>
          <w:rFonts w:cs="Arial"/>
        </w:rPr>
        <w:t xml:space="preserve">Bewerbungen sind per Post </w:t>
      </w:r>
      <w:r w:rsidR="00C10AF6">
        <w:rPr>
          <w:rFonts w:cs="Arial"/>
        </w:rPr>
        <w:t xml:space="preserve">oder per Mail einzureichen. Arbeitsgemeinschaften aus dem Landkreis Osnabrück senden die Bewerbung an die </w:t>
      </w:r>
      <w:r w:rsidR="00C10AF6" w:rsidRPr="00C10AF6">
        <w:rPr>
          <w:rFonts w:cs="Arial"/>
        </w:rPr>
        <w:t>Naturschutzstiftung des Landkreises Osnabrück, Am Schö</w:t>
      </w:r>
      <w:r w:rsidR="00C10AF6">
        <w:rPr>
          <w:rFonts w:cs="Arial"/>
        </w:rPr>
        <w:t xml:space="preserve">lerberg 1, 49082 Osnabrück oder an </w:t>
      </w:r>
      <w:hyperlink r:id="rId7" w:history="1">
        <w:r w:rsidR="00C10AF6" w:rsidRPr="00C10AF6">
          <w:rPr>
            <w:rStyle w:val="Hyperlink"/>
            <w:rFonts w:cstheme="minorHAnsi"/>
          </w:rPr>
          <w:t>naturschutzstiftung@lkos.de</w:t>
        </w:r>
      </w:hyperlink>
      <w:r w:rsidR="00C10AF6" w:rsidRPr="00C10AF6">
        <w:rPr>
          <w:rFonts w:cs="Arial"/>
        </w:rPr>
        <w:t xml:space="preserve">. </w:t>
      </w:r>
      <w:r w:rsidR="00C10AF6">
        <w:rPr>
          <w:rFonts w:cs="Arial"/>
        </w:rPr>
        <w:t xml:space="preserve">Bewerbungen aus dem Stadtgebiet nimmt der </w:t>
      </w:r>
      <w:r w:rsidRPr="00F11AAB">
        <w:rPr>
          <w:rFonts w:cs="Arial"/>
        </w:rPr>
        <w:t xml:space="preserve">Fachbereich Umwelt und Klimaschutz der Stadt Osnabrück, Hannoversche Straße 6-8, 49084 Osnabrück oder </w:t>
      </w:r>
      <w:r w:rsidR="00C10AF6">
        <w:rPr>
          <w:rFonts w:cs="Arial"/>
        </w:rPr>
        <w:t>unter</w:t>
      </w:r>
      <w:r w:rsidRPr="00F11AAB">
        <w:rPr>
          <w:rFonts w:cs="Arial"/>
        </w:rPr>
        <w:t xml:space="preserve"> </w:t>
      </w:r>
      <w:hyperlink r:id="rId8" w:history="1">
        <w:r w:rsidRPr="00F11AAB">
          <w:rPr>
            <w:rStyle w:val="Hyperlink"/>
            <w:rFonts w:cs="Arial"/>
          </w:rPr>
          <w:t>umwelt@osnabrueck.de</w:t>
        </w:r>
      </w:hyperlink>
      <w:r w:rsidRPr="00F11AAB">
        <w:rPr>
          <w:rFonts w:cs="Arial"/>
        </w:rPr>
        <w:t xml:space="preserve"> </w:t>
      </w:r>
      <w:r w:rsidR="00242959">
        <w:rPr>
          <w:rFonts w:cs="Arial"/>
        </w:rPr>
        <w:t xml:space="preserve">gerne </w:t>
      </w:r>
      <w:r w:rsidR="00C10AF6">
        <w:rPr>
          <w:rFonts w:cs="Arial"/>
        </w:rPr>
        <w:t xml:space="preserve">entgegen. </w:t>
      </w:r>
      <w:r w:rsidR="007C78AC">
        <w:rPr>
          <w:rFonts w:cs="Arial"/>
        </w:rPr>
        <w:t xml:space="preserve">Per </w:t>
      </w:r>
      <w:bookmarkStart w:id="0" w:name="_GoBack"/>
      <w:bookmarkEnd w:id="0"/>
      <w:r w:rsidR="001416C8" w:rsidRPr="00314DCF">
        <w:rPr>
          <w:rFonts w:cs="Arial"/>
        </w:rPr>
        <w:t>E-</w:t>
      </w:r>
      <w:r w:rsidR="007C78AC" w:rsidRPr="00314DCF">
        <w:rPr>
          <w:rFonts w:cs="Arial"/>
        </w:rPr>
        <w:t>Mail kann</w:t>
      </w:r>
      <w:r w:rsidR="007C78AC">
        <w:rPr>
          <w:rFonts w:cs="Arial"/>
        </w:rPr>
        <w:t xml:space="preserve"> auch der Bewerbungsbogen angefordert werden. </w:t>
      </w:r>
      <w:r w:rsidRPr="00F11AAB">
        <w:rPr>
          <w:rFonts w:cs="Arial"/>
        </w:rPr>
        <w:t xml:space="preserve">Fragen werden unter der Telefonnummer </w:t>
      </w:r>
      <w:r w:rsidR="00C10AF6">
        <w:rPr>
          <w:rFonts w:cs="Arial"/>
        </w:rPr>
        <w:t xml:space="preserve">0541 5014215 für den Landkreis und für die Stadt unter </w:t>
      </w:r>
      <w:r w:rsidRPr="00F11AAB">
        <w:rPr>
          <w:rFonts w:cs="Arial"/>
        </w:rPr>
        <w:t>0541 3233173 beantwortet.</w:t>
      </w:r>
    </w:p>
    <w:p w14:paraId="5475D012" w14:textId="77777777" w:rsidR="00F11AAB" w:rsidRPr="00F11AAB" w:rsidRDefault="00F11AAB" w:rsidP="00F11AAB">
      <w:pPr>
        <w:jc w:val="both"/>
        <w:rPr>
          <w:rFonts w:cs="Arial"/>
        </w:rPr>
      </w:pPr>
    </w:p>
    <w:sectPr w:rsidR="00F11AAB" w:rsidRPr="00F11AAB" w:rsidSect="009F3FA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9"/>
    <w:rsid w:val="00052CEA"/>
    <w:rsid w:val="00061179"/>
    <w:rsid w:val="001416C8"/>
    <w:rsid w:val="00147432"/>
    <w:rsid w:val="00163A40"/>
    <w:rsid w:val="00164914"/>
    <w:rsid w:val="001D08E8"/>
    <w:rsid w:val="001F5B9F"/>
    <w:rsid w:val="00242959"/>
    <w:rsid w:val="002631C6"/>
    <w:rsid w:val="00264951"/>
    <w:rsid w:val="002E333D"/>
    <w:rsid w:val="002F0161"/>
    <w:rsid w:val="0030488B"/>
    <w:rsid w:val="003057EA"/>
    <w:rsid w:val="00314DCF"/>
    <w:rsid w:val="003335AD"/>
    <w:rsid w:val="003845C8"/>
    <w:rsid w:val="003F5A05"/>
    <w:rsid w:val="004045D3"/>
    <w:rsid w:val="00412586"/>
    <w:rsid w:val="00431449"/>
    <w:rsid w:val="004F0608"/>
    <w:rsid w:val="0050616A"/>
    <w:rsid w:val="00513CE6"/>
    <w:rsid w:val="00612F50"/>
    <w:rsid w:val="00643AA2"/>
    <w:rsid w:val="006905FE"/>
    <w:rsid w:val="007364DD"/>
    <w:rsid w:val="0076363A"/>
    <w:rsid w:val="00783F4F"/>
    <w:rsid w:val="0079573A"/>
    <w:rsid w:val="007C78AC"/>
    <w:rsid w:val="007E15D0"/>
    <w:rsid w:val="007F7B51"/>
    <w:rsid w:val="00811760"/>
    <w:rsid w:val="0085324A"/>
    <w:rsid w:val="008832F7"/>
    <w:rsid w:val="00891FBB"/>
    <w:rsid w:val="008935FD"/>
    <w:rsid w:val="00931F16"/>
    <w:rsid w:val="00950AF8"/>
    <w:rsid w:val="00955A79"/>
    <w:rsid w:val="009F3FA5"/>
    <w:rsid w:val="009F59C4"/>
    <w:rsid w:val="00AB1723"/>
    <w:rsid w:val="00AF34C9"/>
    <w:rsid w:val="00B16EF8"/>
    <w:rsid w:val="00BC793D"/>
    <w:rsid w:val="00C03E9E"/>
    <w:rsid w:val="00C10AF6"/>
    <w:rsid w:val="00C45CCF"/>
    <w:rsid w:val="00CD1648"/>
    <w:rsid w:val="00CD4C28"/>
    <w:rsid w:val="00D13ED5"/>
    <w:rsid w:val="00DC0908"/>
    <w:rsid w:val="00DC092E"/>
    <w:rsid w:val="00DD2080"/>
    <w:rsid w:val="00DE1C50"/>
    <w:rsid w:val="00E11AA1"/>
    <w:rsid w:val="00E83A2B"/>
    <w:rsid w:val="00F11AAB"/>
    <w:rsid w:val="00F4257F"/>
    <w:rsid w:val="00F52D3C"/>
    <w:rsid w:val="00F972A6"/>
    <w:rsid w:val="00FA613A"/>
    <w:rsid w:val="00FC3622"/>
    <w:rsid w:val="00FC6DCF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AD8"/>
  <w15:chartTrackingRefBased/>
  <w15:docId w15:val="{CAD25677-E00A-45B4-8EE3-6700098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1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573A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C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C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@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urschutzstiftung@lko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Kathrin</dc:creator>
  <cp:keywords/>
  <dc:description/>
  <cp:lastModifiedBy>Echelmeyer, Bärbel</cp:lastModifiedBy>
  <cp:revision>4</cp:revision>
  <cp:lastPrinted>2019-11-18T08:38:00Z</cp:lastPrinted>
  <dcterms:created xsi:type="dcterms:W3CDTF">2022-07-27T07:27:00Z</dcterms:created>
  <dcterms:modified xsi:type="dcterms:W3CDTF">2022-07-28T09:16:00Z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{BB3F6B02-8D4C-4833-BCD2-381D6D5F0E42}</vt:lpwstr>
  </property>
</Properties>
</file>