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9B1D68">
        <w:rPr>
          <w:rFonts w:ascii="Arial Narrow" w:hAnsi="Arial Narrow" w:cs="Arial"/>
          <w:sz w:val="22"/>
          <w:szCs w:val="22"/>
        </w:rPr>
        <w:t>22</w:t>
      </w:r>
      <w:bookmarkStart w:id="0" w:name="_GoBack"/>
      <w:bookmarkEnd w:id="0"/>
      <w:r>
        <w:rPr>
          <w:rFonts w:ascii="Arial Narrow" w:hAnsi="Arial Narrow" w:cs="Arial"/>
          <w:sz w:val="22"/>
          <w:szCs w:val="22"/>
        </w:rPr>
        <w:t>.09.2022</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F425B" w:rsidRPr="008F425B" w:rsidRDefault="008F425B" w:rsidP="008F425B">
      <w:pPr>
        <w:spacing w:line="276" w:lineRule="auto"/>
        <w:rPr>
          <w:rFonts w:eastAsiaTheme="minorHAnsi" w:cs="Arial"/>
          <w:b/>
          <w:sz w:val="28"/>
          <w:szCs w:val="28"/>
          <w:lang w:eastAsia="en-US"/>
        </w:rPr>
      </w:pPr>
      <w:r w:rsidRPr="008F425B">
        <w:rPr>
          <w:rFonts w:eastAsiaTheme="minorHAnsi" w:cs="Arial"/>
          <w:b/>
          <w:sz w:val="28"/>
          <w:szCs w:val="28"/>
          <w:lang w:eastAsia="en-US"/>
        </w:rPr>
        <w:t>Azubis treiben Nachhaltigkeit und Digitalisierung im Osnabrücker Land an</w:t>
      </w:r>
    </w:p>
    <w:p w:rsidR="00C7581A" w:rsidRPr="00895D4F" w:rsidRDefault="00F25FF4" w:rsidP="00C7581A">
      <w:pPr>
        <w:tabs>
          <w:tab w:val="left" w:pos="9072"/>
        </w:tabs>
        <w:spacing w:line="360" w:lineRule="auto"/>
        <w:ind w:right="680"/>
        <w:rPr>
          <w:rFonts w:cs="Arial"/>
          <w:b/>
          <w:color w:val="000000" w:themeColor="text1"/>
          <w:sz w:val="28"/>
          <w:szCs w:val="28"/>
        </w:rPr>
      </w:pPr>
      <w:r>
        <w:rPr>
          <w:rFonts w:cs="Arial"/>
          <w:b/>
          <w:color w:val="000000" w:themeColor="text1"/>
          <w:sz w:val="22"/>
          <w:szCs w:val="22"/>
        </w:rPr>
        <w:t xml:space="preserve">WIGOS </w:t>
      </w:r>
      <w:r w:rsidR="008F425B">
        <w:rPr>
          <w:rFonts w:cs="Arial"/>
          <w:b/>
          <w:color w:val="000000" w:themeColor="text1"/>
          <w:sz w:val="22"/>
          <w:szCs w:val="22"/>
        </w:rPr>
        <w:t xml:space="preserve">und RKW bringen </w:t>
      </w:r>
      <w:r w:rsidR="00924161">
        <w:rPr>
          <w:rFonts w:cs="Arial"/>
          <w:b/>
          <w:color w:val="000000" w:themeColor="text1"/>
          <w:sz w:val="22"/>
          <w:szCs w:val="22"/>
        </w:rPr>
        <w:t xml:space="preserve">acht </w:t>
      </w:r>
      <w:r w:rsidR="008F425B">
        <w:rPr>
          <w:rFonts w:cs="Arial"/>
          <w:b/>
          <w:color w:val="000000" w:themeColor="text1"/>
          <w:sz w:val="22"/>
          <w:szCs w:val="22"/>
        </w:rPr>
        <w:t>„</w:t>
      </w:r>
      <w:proofErr w:type="spellStart"/>
      <w:r w:rsidR="00924161">
        <w:rPr>
          <w:rFonts w:cs="Arial"/>
          <w:b/>
          <w:color w:val="000000" w:themeColor="text1"/>
          <w:sz w:val="22"/>
          <w:szCs w:val="22"/>
        </w:rPr>
        <w:t>Digiscout</w:t>
      </w:r>
      <w:r w:rsidR="003E60EE">
        <w:rPr>
          <w:rFonts w:cs="Arial"/>
          <w:b/>
          <w:color w:val="000000" w:themeColor="text1"/>
          <w:sz w:val="22"/>
          <w:szCs w:val="22"/>
        </w:rPr>
        <w:t>s</w:t>
      </w:r>
      <w:proofErr w:type="spellEnd"/>
      <w:r w:rsidR="00924161">
        <w:rPr>
          <w:rFonts w:cs="Arial"/>
          <w:b/>
          <w:color w:val="000000" w:themeColor="text1"/>
          <w:sz w:val="22"/>
          <w:szCs w:val="22"/>
        </w:rPr>
        <w:t>-Projekte</w:t>
      </w:r>
      <w:r w:rsidR="008F425B">
        <w:rPr>
          <w:rFonts w:cs="Arial"/>
          <w:b/>
          <w:color w:val="000000" w:themeColor="text1"/>
          <w:sz w:val="22"/>
          <w:szCs w:val="22"/>
        </w:rPr>
        <w:t xml:space="preserve">“ an den Start </w:t>
      </w:r>
    </w:p>
    <w:p w:rsidR="007142DB" w:rsidRPr="00895D4F" w:rsidRDefault="007142DB" w:rsidP="00C7581A">
      <w:pPr>
        <w:tabs>
          <w:tab w:val="left" w:pos="9072"/>
        </w:tabs>
        <w:spacing w:line="360" w:lineRule="auto"/>
        <w:ind w:right="851"/>
        <w:rPr>
          <w:rFonts w:cs="Arial"/>
          <w:b/>
          <w:color w:val="000000" w:themeColor="text1"/>
          <w:sz w:val="22"/>
          <w:szCs w:val="22"/>
        </w:rPr>
      </w:pPr>
    </w:p>
    <w:p w:rsidR="008F425B" w:rsidRPr="008F425B" w:rsidRDefault="007142DB" w:rsidP="00FB15CB">
      <w:pPr>
        <w:pStyle w:val="xmsonormal"/>
        <w:spacing w:line="360" w:lineRule="auto"/>
        <w:jc w:val="both"/>
        <w:rPr>
          <w:rFonts w:ascii="Arial" w:hAnsi="Arial" w:cs="Arial"/>
          <w:i/>
        </w:rPr>
      </w:pPr>
      <w:r w:rsidRPr="00895D4F">
        <w:rPr>
          <w:rFonts w:ascii="Arial" w:hAnsi="Arial" w:cs="Arial"/>
          <w:b/>
          <w:color w:val="000000" w:themeColor="text1"/>
        </w:rPr>
        <w:t>Land</w:t>
      </w:r>
      <w:r w:rsidR="00C7581A" w:rsidRPr="00895D4F">
        <w:rPr>
          <w:rFonts w:ascii="Arial" w:hAnsi="Arial" w:cs="Arial"/>
          <w:b/>
          <w:color w:val="000000" w:themeColor="text1"/>
        </w:rPr>
        <w:t>kreis</w:t>
      </w:r>
      <w:r w:rsidRPr="00895D4F">
        <w:rPr>
          <w:rFonts w:ascii="Arial" w:hAnsi="Arial" w:cs="Arial"/>
          <w:b/>
          <w:color w:val="000000" w:themeColor="text1"/>
        </w:rPr>
        <w:t xml:space="preserve"> Osnabrück</w:t>
      </w:r>
      <w:r w:rsidR="00C7581A" w:rsidRPr="00895D4F">
        <w:rPr>
          <w:rFonts w:ascii="Arial" w:hAnsi="Arial" w:cs="Arial"/>
          <w:b/>
          <w:color w:val="000000" w:themeColor="text1"/>
        </w:rPr>
        <w:t>.</w:t>
      </w:r>
      <w:r w:rsidR="00C7581A">
        <w:rPr>
          <w:rFonts w:cs="Arial"/>
          <w:color w:val="000000" w:themeColor="text1"/>
        </w:rPr>
        <w:t xml:space="preserve"> </w:t>
      </w:r>
      <w:r w:rsidR="008F425B" w:rsidRPr="008F425B">
        <w:rPr>
          <w:rFonts w:ascii="Arial" w:hAnsi="Arial" w:cs="Arial"/>
          <w:lang w:eastAsia="en-US"/>
        </w:rPr>
        <w:t>Die fortschreitende Digitalisierung steht bei vielen Unternehmen im Osnabrücker Land ganz oben auf der Agenda. Im Zuge dieses Entwicklungsprozesses können Unternehmen nicht selten von den Ideen und den Kompetenzen ihrer Auszubildenden profitieren. Diese so genannten „</w:t>
      </w:r>
      <w:proofErr w:type="spellStart"/>
      <w:r w:rsidR="008F425B" w:rsidRPr="008F425B">
        <w:rPr>
          <w:rFonts w:ascii="Arial" w:hAnsi="Arial" w:cs="Arial"/>
          <w:lang w:eastAsia="en-US"/>
        </w:rPr>
        <w:t>Digiscouts</w:t>
      </w:r>
      <w:proofErr w:type="spellEnd"/>
      <w:r w:rsidR="008F425B" w:rsidRPr="008F425B">
        <w:rPr>
          <w:rFonts w:ascii="Arial" w:hAnsi="Arial" w:cs="Arial"/>
          <w:lang w:eastAsia="en-US"/>
        </w:rPr>
        <w:t xml:space="preserve">“ bringen die Digitalisierung im Landkreis Osnabrück voran. Die Wirtschaftsförderungsgesellschaft Osnabrücker Land mbH (WIGOS) hat </w:t>
      </w:r>
      <w:r w:rsidR="00FB15CB">
        <w:rPr>
          <w:rFonts w:ascii="Arial" w:hAnsi="Arial" w:cs="Arial"/>
          <w:lang w:eastAsia="en-US"/>
        </w:rPr>
        <w:t xml:space="preserve">jetzt </w:t>
      </w:r>
      <w:r w:rsidR="008F425B" w:rsidRPr="008F425B">
        <w:rPr>
          <w:rFonts w:ascii="Arial" w:hAnsi="Arial" w:cs="Arial"/>
          <w:lang w:eastAsia="en-US"/>
        </w:rPr>
        <w:t>in Kooperation mit dem Rationalisierungs- und Innovationszentrum der Deutschen Wirtschaft e. V. (RKW Kompetenzzentrum) acht „</w:t>
      </w:r>
      <w:proofErr w:type="spellStart"/>
      <w:r w:rsidR="008F425B" w:rsidRPr="008F425B">
        <w:rPr>
          <w:rFonts w:ascii="Arial" w:hAnsi="Arial" w:cs="Arial"/>
          <w:lang w:eastAsia="en-US"/>
        </w:rPr>
        <w:t>Digiscouts</w:t>
      </w:r>
      <w:proofErr w:type="spellEnd"/>
      <w:r w:rsidR="008F425B" w:rsidRPr="008F425B">
        <w:rPr>
          <w:rFonts w:ascii="Arial" w:hAnsi="Arial" w:cs="Arial"/>
          <w:lang w:eastAsia="en-US"/>
        </w:rPr>
        <w:t xml:space="preserve">“-Projekte in der Nachhaltigkeitsspecial-Region Osnabrücker Land an den Start gebracht. </w:t>
      </w:r>
    </w:p>
    <w:p w:rsidR="008F425B" w:rsidRPr="008F425B" w:rsidRDefault="008F425B" w:rsidP="00FB15CB">
      <w:pPr>
        <w:spacing w:line="360" w:lineRule="auto"/>
        <w:jc w:val="both"/>
        <w:rPr>
          <w:rFonts w:eastAsiaTheme="minorHAnsi" w:cs="Arial"/>
          <w:sz w:val="22"/>
          <w:szCs w:val="22"/>
          <w:lang w:eastAsia="en-US"/>
        </w:rPr>
      </w:pPr>
    </w:p>
    <w:p w:rsidR="00774E3E" w:rsidRDefault="008F425B" w:rsidP="00FB15CB">
      <w:pPr>
        <w:spacing w:after="200" w:line="360" w:lineRule="auto"/>
        <w:contextualSpacing/>
        <w:jc w:val="both"/>
        <w:rPr>
          <w:rFonts w:eastAsiaTheme="minorHAnsi" w:cs="Arial"/>
          <w:sz w:val="22"/>
          <w:szCs w:val="22"/>
          <w:lang w:eastAsia="en-US"/>
        </w:rPr>
      </w:pPr>
      <w:r w:rsidRPr="008F425B">
        <w:rPr>
          <w:rFonts w:eastAsiaTheme="minorHAnsi" w:cs="Arial"/>
          <w:sz w:val="22"/>
          <w:szCs w:val="22"/>
          <w:lang w:eastAsia="en-US"/>
        </w:rPr>
        <w:t xml:space="preserve">Im Rahmen einer sechsmonatigen Laufphase spüren Auszubildende Digitalisierungsmöglichkeiten in ihren Unternehmen auf und erarbeiten gemeinsam mit ihren Vorgesetzten geeignete Pläne zur eigenverantwortlichen Umsetzung. Im Fokus stehen dabei das Entdecken und Entwickeln neuer digitaler Lösungen – um Abläufe in Unternehmen effizienter, kundenfreundlicher oder wirtschaftlicher zu gestalten. </w:t>
      </w:r>
    </w:p>
    <w:p w:rsidR="008F425B" w:rsidRPr="008F425B" w:rsidRDefault="008F425B" w:rsidP="00FB15CB">
      <w:pPr>
        <w:spacing w:after="200" w:line="360" w:lineRule="auto"/>
        <w:contextualSpacing/>
        <w:jc w:val="both"/>
        <w:rPr>
          <w:rFonts w:eastAsiaTheme="minorHAnsi" w:cs="Arial"/>
          <w:sz w:val="22"/>
          <w:szCs w:val="22"/>
          <w:lang w:eastAsia="en-US"/>
        </w:rPr>
      </w:pPr>
      <w:r w:rsidRPr="008F425B">
        <w:rPr>
          <w:rFonts w:eastAsiaTheme="minorHAnsi" w:cs="Arial"/>
          <w:sz w:val="22"/>
          <w:szCs w:val="22"/>
          <w:shd w:val="clear" w:color="auto" w:fill="FFFFFF"/>
          <w:lang w:eastAsia="en-US"/>
        </w:rPr>
        <w:lastRenderedPageBreak/>
        <w:t xml:space="preserve">Von dem Programm profitieren laut WIGOS und RKW Kompetenzzentrum alle Beteiligten: „Die Projekte der </w:t>
      </w:r>
      <w:proofErr w:type="spellStart"/>
      <w:r w:rsidRPr="008F425B">
        <w:rPr>
          <w:rFonts w:eastAsiaTheme="minorHAnsi" w:cs="Arial"/>
          <w:sz w:val="22"/>
          <w:szCs w:val="22"/>
          <w:shd w:val="clear" w:color="auto" w:fill="FFFFFF"/>
          <w:lang w:eastAsia="en-US"/>
        </w:rPr>
        <w:t>Digiscouts</w:t>
      </w:r>
      <w:proofErr w:type="spellEnd"/>
      <w:r w:rsidRPr="008F425B">
        <w:rPr>
          <w:rFonts w:eastAsiaTheme="minorHAnsi" w:cs="Arial"/>
          <w:sz w:val="22"/>
          <w:szCs w:val="22"/>
          <w:shd w:val="clear" w:color="auto" w:fill="FFFFFF"/>
          <w:lang w:eastAsia="en-US"/>
        </w:rPr>
        <w:t xml:space="preserve"> verbessern nicht nur Arbeitsprozesse, die Vorteile für die Kundschaft sowie Mitarbeitenden der Unternehmen mit sich bringen, sondern rücken die Ausbildung in ein neues, attraktiveres Licht für zukünftige Fachkräfte“, unterstreicht Andrea Frosch vom </w:t>
      </w:r>
      <w:proofErr w:type="spellStart"/>
      <w:r w:rsidRPr="008F425B">
        <w:rPr>
          <w:rFonts w:eastAsiaTheme="minorHAnsi" w:cs="Arial"/>
          <w:sz w:val="22"/>
          <w:szCs w:val="22"/>
          <w:shd w:val="clear" w:color="auto" w:fill="FFFFFF"/>
          <w:lang w:eastAsia="en-US"/>
        </w:rPr>
        <w:t>UnternehmensService</w:t>
      </w:r>
      <w:proofErr w:type="spellEnd"/>
      <w:r w:rsidRPr="008F425B">
        <w:rPr>
          <w:rFonts w:eastAsiaTheme="minorHAnsi" w:cs="Arial"/>
          <w:sz w:val="22"/>
          <w:szCs w:val="22"/>
          <w:shd w:val="clear" w:color="auto" w:fill="FFFFFF"/>
          <w:lang w:eastAsia="en-US"/>
        </w:rPr>
        <w:t xml:space="preserve"> der WIGOS. „Die Azubis haben als Digital Natives in der Regel großes Interesse an der Nutzung digitaler Lösungen und erweitern im Rahmen des Projekts neben ihren digitalen auch ihre sozialen Kompetenzen. Zudem identifizieren sie sich noch stärker mit ihrem Ausbildungsunternehmen.“</w:t>
      </w:r>
    </w:p>
    <w:p w:rsidR="008F425B" w:rsidRPr="008F425B" w:rsidRDefault="008F425B" w:rsidP="00FB15CB">
      <w:pPr>
        <w:spacing w:after="200" w:line="360" w:lineRule="auto"/>
        <w:contextualSpacing/>
        <w:jc w:val="both"/>
        <w:rPr>
          <w:rFonts w:eastAsiaTheme="minorHAnsi" w:cs="Arial"/>
          <w:sz w:val="22"/>
          <w:szCs w:val="22"/>
          <w:shd w:val="clear" w:color="auto" w:fill="FFFFFF"/>
          <w:lang w:eastAsia="en-US"/>
        </w:rPr>
      </w:pPr>
    </w:p>
    <w:p w:rsidR="00774E3E" w:rsidRDefault="008F425B" w:rsidP="00FB15CB">
      <w:pPr>
        <w:spacing w:after="200" w:line="360" w:lineRule="auto"/>
        <w:contextualSpacing/>
        <w:jc w:val="both"/>
        <w:rPr>
          <w:rFonts w:eastAsiaTheme="minorHAnsi" w:cs="Arial"/>
          <w:sz w:val="22"/>
          <w:szCs w:val="22"/>
          <w:shd w:val="clear" w:color="auto" w:fill="FFFFFF"/>
          <w:lang w:eastAsia="en-US"/>
        </w:rPr>
      </w:pPr>
      <w:r w:rsidRPr="008F425B">
        <w:rPr>
          <w:rFonts w:eastAsiaTheme="minorHAnsi" w:cs="Arial"/>
          <w:sz w:val="22"/>
          <w:szCs w:val="22"/>
          <w:shd w:val="clear" w:color="auto" w:fill="FFFFFF"/>
          <w:lang w:eastAsia="en-US"/>
        </w:rPr>
        <w:t xml:space="preserve">Begleitet werden die </w:t>
      </w:r>
      <w:proofErr w:type="spellStart"/>
      <w:r w:rsidRPr="008F425B">
        <w:rPr>
          <w:rFonts w:eastAsiaTheme="minorHAnsi" w:cs="Arial"/>
          <w:sz w:val="22"/>
          <w:szCs w:val="22"/>
          <w:shd w:val="clear" w:color="auto" w:fill="FFFFFF"/>
          <w:lang w:eastAsia="en-US"/>
        </w:rPr>
        <w:t>Digiscouts</w:t>
      </w:r>
      <w:proofErr w:type="spellEnd"/>
      <w:r w:rsidRPr="008F425B">
        <w:rPr>
          <w:rFonts w:eastAsiaTheme="minorHAnsi" w:cs="Arial"/>
          <w:sz w:val="22"/>
          <w:szCs w:val="22"/>
          <w:shd w:val="clear" w:color="auto" w:fill="FFFFFF"/>
          <w:lang w:eastAsia="en-US"/>
        </w:rPr>
        <w:t xml:space="preserve"> und die Unternehmen vom RKW Kompetenzzentrum, das das Projekt deutschlandweit initiiert hat. „Wir stellen dafür ein eigenes Tool mit Wissensbausteinen für das Management der individuellen Azubi-Projekte zur Verfügung“, erläutert Maximilian </w:t>
      </w:r>
      <w:proofErr w:type="spellStart"/>
      <w:r w:rsidRPr="008F425B">
        <w:rPr>
          <w:rFonts w:eastAsiaTheme="minorHAnsi" w:cs="Arial"/>
          <w:sz w:val="22"/>
          <w:szCs w:val="22"/>
          <w:shd w:val="clear" w:color="auto" w:fill="FFFFFF"/>
          <w:lang w:eastAsia="en-US"/>
        </w:rPr>
        <w:t>Auth</w:t>
      </w:r>
      <w:proofErr w:type="spellEnd"/>
      <w:r w:rsidRPr="008F425B">
        <w:rPr>
          <w:rFonts w:eastAsiaTheme="minorHAnsi" w:cs="Arial"/>
          <w:sz w:val="22"/>
          <w:szCs w:val="22"/>
          <w:shd w:val="clear" w:color="auto" w:fill="FFFFFF"/>
          <w:lang w:eastAsia="en-US"/>
        </w:rPr>
        <w:t xml:space="preserve">, Projektleiter </w:t>
      </w:r>
      <w:proofErr w:type="spellStart"/>
      <w:r w:rsidRPr="008F425B">
        <w:rPr>
          <w:rFonts w:eastAsiaTheme="minorHAnsi" w:cs="Arial"/>
          <w:sz w:val="22"/>
          <w:szCs w:val="22"/>
          <w:shd w:val="clear" w:color="auto" w:fill="FFFFFF"/>
          <w:lang w:eastAsia="en-US"/>
        </w:rPr>
        <w:t>Digiscouts</w:t>
      </w:r>
      <w:proofErr w:type="spellEnd"/>
      <w:r w:rsidRPr="008F425B">
        <w:rPr>
          <w:rFonts w:eastAsiaTheme="minorHAnsi" w:cs="Arial"/>
          <w:sz w:val="22"/>
          <w:szCs w:val="22"/>
          <w:shd w:val="clear" w:color="auto" w:fill="FFFFFF"/>
          <w:lang w:eastAsia="en-US"/>
        </w:rPr>
        <w:t xml:space="preserve">. Ernst Grund, </w:t>
      </w:r>
      <w:r w:rsidR="003E60EE">
        <w:rPr>
          <w:rFonts w:eastAsiaTheme="minorHAnsi" w:cs="Arial"/>
          <w:sz w:val="22"/>
          <w:szCs w:val="22"/>
          <w:shd w:val="clear" w:color="auto" w:fill="FFFFFF"/>
          <w:lang w:eastAsia="en-US"/>
        </w:rPr>
        <w:t xml:space="preserve">Coach des </w:t>
      </w:r>
      <w:r w:rsidR="003E60EE" w:rsidRPr="008F425B">
        <w:rPr>
          <w:rFonts w:eastAsiaTheme="minorHAnsi" w:cs="Arial"/>
          <w:sz w:val="22"/>
          <w:szCs w:val="22"/>
          <w:shd w:val="clear" w:color="auto" w:fill="FFFFFF"/>
          <w:lang w:eastAsia="en-US"/>
        </w:rPr>
        <w:t>RKW Nord</w:t>
      </w:r>
      <w:r w:rsidR="003E60EE">
        <w:rPr>
          <w:rFonts w:eastAsiaTheme="minorHAnsi" w:cs="Arial"/>
          <w:sz w:val="22"/>
          <w:szCs w:val="22"/>
          <w:shd w:val="clear" w:color="auto" w:fill="FFFFFF"/>
          <w:lang w:eastAsia="en-US"/>
        </w:rPr>
        <w:t>,</w:t>
      </w:r>
      <w:r w:rsidR="003E60EE" w:rsidRPr="008F425B">
        <w:rPr>
          <w:rFonts w:eastAsiaTheme="minorHAnsi" w:cs="Arial"/>
          <w:sz w:val="22"/>
          <w:szCs w:val="22"/>
          <w:shd w:val="clear" w:color="auto" w:fill="FFFFFF"/>
          <w:lang w:eastAsia="en-US"/>
        </w:rPr>
        <w:t xml:space="preserve"> </w:t>
      </w:r>
      <w:r w:rsidRPr="008F425B">
        <w:rPr>
          <w:rFonts w:eastAsiaTheme="minorHAnsi" w:cs="Arial"/>
          <w:sz w:val="22"/>
          <w:szCs w:val="22"/>
          <w:shd w:val="clear" w:color="auto" w:fill="FFFFFF"/>
          <w:lang w:eastAsia="en-US"/>
        </w:rPr>
        <w:t>prüft die Wirtschaftlichkei</w:t>
      </w:r>
      <w:r w:rsidR="003E60EE">
        <w:rPr>
          <w:rFonts w:eastAsiaTheme="minorHAnsi" w:cs="Arial"/>
          <w:sz w:val="22"/>
          <w:szCs w:val="22"/>
          <w:shd w:val="clear" w:color="auto" w:fill="FFFFFF"/>
          <w:lang w:eastAsia="en-US"/>
        </w:rPr>
        <w:t>t der Projektideen und begleitet</w:t>
      </w:r>
      <w:r w:rsidRPr="008F425B">
        <w:rPr>
          <w:rFonts w:eastAsiaTheme="minorHAnsi" w:cs="Arial"/>
          <w:sz w:val="22"/>
          <w:szCs w:val="22"/>
          <w:shd w:val="clear" w:color="auto" w:fill="FFFFFF"/>
          <w:lang w:eastAsia="en-US"/>
        </w:rPr>
        <w:t xml:space="preserve"> die Auszubildenden und ihre Unternehmen digital und vor Ort in Osnabrück. Unterstützt werden sie dabei von den Projektbetreuenden des RKW Kompetenzzentrums. </w:t>
      </w:r>
    </w:p>
    <w:p w:rsidR="00774E3E" w:rsidRDefault="00774E3E" w:rsidP="00FB15CB">
      <w:pPr>
        <w:spacing w:after="200" w:line="360" w:lineRule="auto"/>
        <w:contextualSpacing/>
        <w:jc w:val="both"/>
        <w:rPr>
          <w:rFonts w:eastAsiaTheme="minorHAnsi" w:cs="Arial"/>
          <w:sz w:val="22"/>
          <w:szCs w:val="22"/>
          <w:shd w:val="clear" w:color="auto" w:fill="FFFFFF"/>
          <w:lang w:eastAsia="en-US"/>
        </w:rPr>
      </w:pPr>
    </w:p>
    <w:p w:rsidR="008F425B" w:rsidRDefault="008F425B" w:rsidP="00FB15CB">
      <w:pPr>
        <w:spacing w:after="200" w:line="360" w:lineRule="auto"/>
        <w:contextualSpacing/>
        <w:jc w:val="both"/>
        <w:rPr>
          <w:rFonts w:cs="Arial"/>
          <w:sz w:val="22"/>
          <w:szCs w:val="22"/>
        </w:rPr>
      </w:pPr>
      <w:r w:rsidRPr="008F425B">
        <w:rPr>
          <w:rFonts w:eastAsiaTheme="minorHAnsi" w:cs="Arial"/>
          <w:sz w:val="22"/>
          <w:szCs w:val="22"/>
          <w:shd w:val="clear" w:color="auto" w:fill="FFFFFF"/>
          <w:lang w:eastAsia="en-US"/>
        </w:rPr>
        <w:t xml:space="preserve">Gefördert wird das </w:t>
      </w:r>
      <w:proofErr w:type="spellStart"/>
      <w:r w:rsidRPr="008F425B">
        <w:rPr>
          <w:rFonts w:eastAsiaTheme="minorHAnsi" w:cs="Arial"/>
          <w:sz w:val="22"/>
          <w:szCs w:val="22"/>
          <w:shd w:val="clear" w:color="auto" w:fill="FFFFFF"/>
          <w:lang w:eastAsia="en-US"/>
        </w:rPr>
        <w:t>Digiscouts</w:t>
      </w:r>
      <w:proofErr w:type="spellEnd"/>
      <w:r w:rsidRPr="008F425B">
        <w:rPr>
          <w:rFonts w:eastAsiaTheme="minorHAnsi" w:cs="Arial"/>
          <w:sz w:val="22"/>
          <w:szCs w:val="22"/>
          <w:shd w:val="clear" w:color="auto" w:fill="FFFFFF"/>
          <w:lang w:eastAsia="en-US"/>
        </w:rPr>
        <w:t>-Projekt vom RKW Kompetenzzentrum aus Mitteln des Bundesministeriums für Wirtschaft und Klimaschutz (BMWK).</w:t>
      </w:r>
      <w:r w:rsidRPr="008F425B">
        <w:rPr>
          <w:rFonts w:cs="Arial"/>
        </w:rPr>
        <w:t xml:space="preserve"> </w:t>
      </w:r>
      <w:r w:rsidRPr="008F425B">
        <w:rPr>
          <w:rFonts w:cs="Arial"/>
          <w:sz w:val="22"/>
          <w:szCs w:val="22"/>
        </w:rPr>
        <w:t>Das RKW ist ein bundesweites Netzwerk mit 18 Standorten, das kleine und mittlere Unternehmen vor Ort mit Beratung, Weiterbildung und anderen Dienstleistungen durch die RKW Landesorganisationen und überregional durch das RKW Kompetenzzentrum</w:t>
      </w:r>
      <w:r>
        <w:rPr>
          <w:rFonts w:cs="Arial"/>
          <w:sz w:val="22"/>
          <w:szCs w:val="22"/>
        </w:rPr>
        <w:t xml:space="preserve"> unterstützt</w:t>
      </w:r>
      <w:r w:rsidRPr="008F425B">
        <w:rPr>
          <w:rFonts w:cs="Arial"/>
          <w:sz w:val="22"/>
          <w:szCs w:val="22"/>
        </w:rPr>
        <w:t>. Ziel ist es, kleine und mittlere Unternehmen für Zukunftsthemen zu sensibilisieren und sie dabei zu unterstützen, ihre Wettbewerbsfähigkeit und Innovationskraft zu entwickeln, zu erhalten und zu steigern, Strukturen und Geschäftsfelder anzupassen und Beschäftigung zu sichern.</w:t>
      </w:r>
    </w:p>
    <w:p w:rsidR="00774E3E" w:rsidRPr="008F425B" w:rsidRDefault="00774E3E" w:rsidP="00FB15CB">
      <w:pPr>
        <w:spacing w:after="200" w:line="360" w:lineRule="auto"/>
        <w:contextualSpacing/>
        <w:jc w:val="both"/>
        <w:rPr>
          <w:rFonts w:eastAsiaTheme="minorHAnsi" w:cs="Arial"/>
          <w:sz w:val="22"/>
          <w:szCs w:val="22"/>
          <w:shd w:val="clear" w:color="auto" w:fill="FFFFFF"/>
          <w:lang w:eastAsia="en-US"/>
        </w:rPr>
      </w:pPr>
    </w:p>
    <w:p w:rsidR="008F425B" w:rsidRDefault="008F425B" w:rsidP="00FB15CB">
      <w:pPr>
        <w:spacing w:after="200" w:line="360" w:lineRule="auto"/>
        <w:contextualSpacing/>
        <w:jc w:val="both"/>
        <w:rPr>
          <w:rFonts w:eastAsiaTheme="minorHAnsi" w:cs="Arial"/>
          <w:sz w:val="22"/>
          <w:szCs w:val="22"/>
          <w:lang w:eastAsia="en-US"/>
        </w:rPr>
      </w:pPr>
      <w:r w:rsidRPr="008F425B">
        <w:rPr>
          <w:rFonts w:eastAsiaTheme="minorHAnsi" w:cs="Arial"/>
          <w:sz w:val="22"/>
          <w:szCs w:val="22"/>
          <w:shd w:val="clear" w:color="auto" w:fill="FFFFFF"/>
          <w:lang w:eastAsia="en-US"/>
        </w:rPr>
        <w:t xml:space="preserve">Im Februar 2023 sollen alle </w:t>
      </w:r>
      <w:proofErr w:type="spellStart"/>
      <w:r w:rsidRPr="008F425B">
        <w:rPr>
          <w:rFonts w:eastAsiaTheme="minorHAnsi" w:cs="Arial"/>
          <w:sz w:val="22"/>
          <w:szCs w:val="22"/>
          <w:shd w:val="clear" w:color="auto" w:fill="FFFFFF"/>
          <w:lang w:eastAsia="en-US"/>
        </w:rPr>
        <w:t>Digiscouts</w:t>
      </w:r>
      <w:proofErr w:type="spellEnd"/>
      <w:r w:rsidRPr="008F425B">
        <w:rPr>
          <w:rFonts w:eastAsiaTheme="minorHAnsi" w:cs="Arial"/>
          <w:sz w:val="22"/>
          <w:szCs w:val="22"/>
          <w:shd w:val="clear" w:color="auto" w:fill="FFFFFF"/>
          <w:lang w:eastAsia="en-US"/>
        </w:rPr>
        <w:t xml:space="preserve">-Projekte aus der Nachhaltigkeitsspecial-Region Osnabrücker Land der Öffentlichkeit vorgestellt werden. </w:t>
      </w:r>
      <w:r w:rsidRPr="008F425B">
        <w:rPr>
          <w:rFonts w:eastAsiaTheme="minorHAnsi" w:cs="Arial"/>
          <w:sz w:val="22"/>
          <w:szCs w:val="22"/>
          <w:lang w:eastAsia="en-US"/>
        </w:rPr>
        <w:t xml:space="preserve">Weitere Informationen zum Projekt unter: </w:t>
      </w:r>
      <w:hyperlink r:id="rId9" w:history="1">
        <w:r w:rsidRPr="008F425B">
          <w:rPr>
            <w:rFonts w:eastAsiaTheme="minorHAnsi" w:cs="Arial"/>
            <w:sz w:val="22"/>
            <w:szCs w:val="22"/>
            <w:u w:val="single"/>
            <w:lang w:eastAsia="en-US"/>
          </w:rPr>
          <w:t>www.digiscouts.de</w:t>
        </w:r>
      </w:hyperlink>
      <w:r w:rsidRPr="008F425B">
        <w:rPr>
          <w:rFonts w:eastAsiaTheme="minorHAnsi" w:cs="Arial"/>
          <w:sz w:val="22"/>
          <w:szCs w:val="22"/>
          <w:lang w:eastAsia="en-US"/>
        </w:rPr>
        <w:t>.</w:t>
      </w:r>
    </w:p>
    <w:p w:rsidR="00FB15CB" w:rsidRDefault="00FB15CB" w:rsidP="008F425B">
      <w:pPr>
        <w:spacing w:after="200" w:line="360" w:lineRule="auto"/>
        <w:contextualSpacing/>
        <w:rPr>
          <w:rFonts w:eastAsiaTheme="minorHAnsi" w:cs="Arial"/>
          <w:sz w:val="22"/>
          <w:szCs w:val="22"/>
          <w:lang w:eastAsia="en-US"/>
        </w:rPr>
      </w:pPr>
    </w:p>
    <w:p w:rsidR="00FB15CB" w:rsidRPr="00FB15CB" w:rsidRDefault="00FB15CB" w:rsidP="008F425B">
      <w:pPr>
        <w:spacing w:after="200" w:line="360" w:lineRule="auto"/>
        <w:contextualSpacing/>
        <w:rPr>
          <w:rFonts w:eastAsiaTheme="minorHAnsi" w:cs="Arial"/>
          <w:sz w:val="22"/>
          <w:szCs w:val="22"/>
          <w:u w:val="single"/>
          <w:lang w:eastAsia="en-US"/>
        </w:rPr>
      </w:pPr>
      <w:r w:rsidRPr="00FB15CB">
        <w:rPr>
          <w:rFonts w:eastAsiaTheme="minorHAnsi" w:cs="Arial"/>
          <w:sz w:val="22"/>
          <w:szCs w:val="22"/>
          <w:u w:val="single"/>
          <w:lang w:eastAsia="en-US"/>
        </w:rPr>
        <w:t>Bildunterschrift:</w:t>
      </w:r>
    </w:p>
    <w:p w:rsidR="00FB15CB" w:rsidRPr="00FB15CB" w:rsidRDefault="00FB15CB" w:rsidP="008F425B">
      <w:pPr>
        <w:spacing w:after="200" w:line="360" w:lineRule="auto"/>
        <w:contextualSpacing/>
        <w:rPr>
          <w:rFonts w:eastAsiaTheme="minorHAnsi" w:cs="Arial"/>
          <w:i/>
          <w:sz w:val="22"/>
          <w:szCs w:val="22"/>
          <w:shd w:val="clear" w:color="auto" w:fill="FFFFFF"/>
          <w:lang w:eastAsia="en-US"/>
        </w:rPr>
      </w:pPr>
      <w:r w:rsidRPr="00FB15CB">
        <w:rPr>
          <w:rFonts w:eastAsiaTheme="minorHAnsi" w:cs="Arial"/>
          <w:i/>
          <w:sz w:val="22"/>
          <w:szCs w:val="22"/>
          <w:shd w:val="clear" w:color="auto" w:fill="FFFFFF"/>
          <w:lang w:eastAsia="en-US"/>
        </w:rPr>
        <w:t>Auszubildende in Unternehmen aus dem Osnabrücker Land engagieren sich künftig als „</w:t>
      </w:r>
      <w:proofErr w:type="spellStart"/>
      <w:r w:rsidRPr="00FB15CB">
        <w:rPr>
          <w:rFonts w:eastAsiaTheme="minorHAnsi" w:cs="Arial"/>
          <w:i/>
          <w:sz w:val="22"/>
          <w:szCs w:val="22"/>
          <w:shd w:val="clear" w:color="auto" w:fill="FFFFFF"/>
          <w:lang w:eastAsia="en-US"/>
        </w:rPr>
        <w:t>Digiscouts</w:t>
      </w:r>
      <w:proofErr w:type="spellEnd"/>
      <w:r w:rsidRPr="00FB15CB">
        <w:rPr>
          <w:rFonts w:eastAsiaTheme="minorHAnsi" w:cs="Arial"/>
          <w:i/>
          <w:sz w:val="22"/>
          <w:szCs w:val="22"/>
          <w:shd w:val="clear" w:color="auto" w:fill="FFFFFF"/>
          <w:lang w:eastAsia="en-US"/>
        </w:rPr>
        <w:t xml:space="preserve">“. </w:t>
      </w:r>
    </w:p>
    <w:p w:rsidR="00FB15CB" w:rsidRPr="008F425B" w:rsidRDefault="00FB15CB" w:rsidP="008F425B">
      <w:pPr>
        <w:spacing w:after="200" w:line="360" w:lineRule="auto"/>
        <w:contextualSpacing/>
        <w:rPr>
          <w:rFonts w:eastAsiaTheme="minorHAnsi" w:cs="Arial"/>
          <w:i/>
          <w:sz w:val="22"/>
          <w:szCs w:val="22"/>
          <w:shd w:val="clear" w:color="auto" w:fill="FFFFFF"/>
          <w:lang w:eastAsia="en-US"/>
        </w:rPr>
      </w:pPr>
      <w:r w:rsidRPr="00FB15CB">
        <w:rPr>
          <w:rFonts w:eastAsiaTheme="minorHAnsi" w:cs="Arial"/>
          <w:i/>
          <w:sz w:val="22"/>
          <w:szCs w:val="22"/>
          <w:shd w:val="clear" w:color="auto" w:fill="FFFFFF"/>
          <w:lang w:eastAsia="en-US"/>
        </w:rPr>
        <w:t xml:space="preserve">Foto: </w:t>
      </w:r>
      <w:r w:rsidR="00AE5D13">
        <w:rPr>
          <w:rFonts w:eastAsiaTheme="minorHAnsi" w:cs="Arial"/>
          <w:i/>
          <w:sz w:val="22"/>
          <w:szCs w:val="22"/>
          <w:shd w:val="clear" w:color="auto" w:fill="FFFFFF"/>
          <w:lang w:eastAsia="en-US"/>
        </w:rPr>
        <w:t>Ernesto Moses Wiebrock</w:t>
      </w:r>
    </w:p>
    <w:p w:rsidR="00920DC7" w:rsidRDefault="00920DC7" w:rsidP="007C09BE">
      <w:pPr>
        <w:tabs>
          <w:tab w:val="left" w:pos="9072"/>
        </w:tabs>
        <w:spacing w:line="360" w:lineRule="auto"/>
        <w:ind w:right="851"/>
        <w:jc w:val="both"/>
        <w:rPr>
          <w:rFonts w:cs="Arial"/>
          <w:sz w:val="22"/>
          <w:szCs w:val="22"/>
        </w:rPr>
      </w:pP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348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84036"/>
    <w:rsid w:val="000926F7"/>
    <w:rsid w:val="000C0378"/>
    <w:rsid w:val="000C6D44"/>
    <w:rsid w:val="000E0DB0"/>
    <w:rsid w:val="000F511A"/>
    <w:rsid w:val="000F6311"/>
    <w:rsid w:val="00101A20"/>
    <w:rsid w:val="0012030E"/>
    <w:rsid w:val="00135CFC"/>
    <w:rsid w:val="00137525"/>
    <w:rsid w:val="00152F40"/>
    <w:rsid w:val="001578B3"/>
    <w:rsid w:val="00175146"/>
    <w:rsid w:val="00195BB4"/>
    <w:rsid w:val="001B2133"/>
    <w:rsid w:val="001C5669"/>
    <w:rsid w:val="001D1DFB"/>
    <w:rsid w:val="001D6B57"/>
    <w:rsid w:val="001D6C30"/>
    <w:rsid w:val="001E48E9"/>
    <w:rsid w:val="00201BAA"/>
    <w:rsid w:val="00204134"/>
    <w:rsid w:val="00207533"/>
    <w:rsid w:val="0022351F"/>
    <w:rsid w:val="00225516"/>
    <w:rsid w:val="00231756"/>
    <w:rsid w:val="002374A4"/>
    <w:rsid w:val="00240222"/>
    <w:rsid w:val="0024295D"/>
    <w:rsid w:val="00254F64"/>
    <w:rsid w:val="0026655A"/>
    <w:rsid w:val="002740C9"/>
    <w:rsid w:val="00275C69"/>
    <w:rsid w:val="0029148B"/>
    <w:rsid w:val="002C3F01"/>
    <w:rsid w:val="002C659F"/>
    <w:rsid w:val="002C7FF4"/>
    <w:rsid w:val="002D1F0E"/>
    <w:rsid w:val="002D38E3"/>
    <w:rsid w:val="002F0B9F"/>
    <w:rsid w:val="002F1025"/>
    <w:rsid w:val="002F5C47"/>
    <w:rsid w:val="00324DFF"/>
    <w:rsid w:val="0033647A"/>
    <w:rsid w:val="0037259D"/>
    <w:rsid w:val="0039023F"/>
    <w:rsid w:val="003B3B41"/>
    <w:rsid w:val="003C53E0"/>
    <w:rsid w:val="003D7E50"/>
    <w:rsid w:val="003E60EE"/>
    <w:rsid w:val="003F77F1"/>
    <w:rsid w:val="00406442"/>
    <w:rsid w:val="00412B3E"/>
    <w:rsid w:val="00454B87"/>
    <w:rsid w:val="00472D7C"/>
    <w:rsid w:val="004A27BE"/>
    <w:rsid w:val="004A6D49"/>
    <w:rsid w:val="004D3669"/>
    <w:rsid w:val="004E3434"/>
    <w:rsid w:val="004E51ED"/>
    <w:rsid w:val="004F164C"/>
    <w:rsid w:val="00510B99"/>
    <w:rsid w:val="00513C07"/>
    <w:rsid w:val="0057723C"/>
    <w:rsid w:val="0058539D"/>
    <w:rsid w:val="005866E6"/>
    <w:rsid w:val="005918DC"/>
    <w:rsid w:val="00594252"/>
    <w:rsid w:val="005974AC"/>
    <w:rsid w:val="005A19BA"/>
    <w:rsid w:val="005B23D7"/>
    <w:rsid w:val="005C1ED8"/>
    <w:rsid w:val="005C3D13"/>
    <w:rsid w:val="005E257C"/>
    <w:rsid w:val="005E37F5"/>
    <w:rsid w:val="005F0FC7"/>
    <w:rsid w:val="005F409F"/>
    <w:rsid w:val="00605892"/>
    <w:rsid w:val="006103BB"/>
    <w:rsid w:val="006206A0"/>
    <w:rsid w:val="0062405C"/>
    <w:rsid w:val="00627206"/>
    <w:rsid w:val="006475D5"/>
    <w:rsid w:val="00650E07"/>
    <w:rsid w:val="0065352F"/>
    <w:rsid w:val="006622D3"/>
    <w:rsid w:val="00662383"/>
    <w:rsid w:val="006828F0"/>
    <w:rsid w:val="0068478D"/>
    <w:rsid w:val="00693E1F"/>
    <w:rsid w:val="00694176"/>
    <w:rsid w:val="006A5830"/>
    <w:rsid w:val="006D029B"/>
    <w:rsid w:val="006D0AFB"/>
    <w:rsid w:val="006E06C5"/>
    <w:rsid w:val="006F4CA7"/>
    <w:rsid w:val="006F6497"/>
    <w:rsid w:val="00706547"/>
    <w:rsid w:val="00712039"/>
    <w:rsid w:val="007142DB"/>
    <w:rsid w:val="007208B4"/>
    <w:rsid w:val="00731ED3"/>
    <w:rsid w:val="00742055"/>
    <w:rsid w:val="00752077"/>
    <w:rsid w:val="00755887"/>
    <w:rsid w:val="00774E3E"/>
    <w:rsid w:val="00791CCE"/>
    <w:rsid w:val="007972D2"/>
    <w:rsid w:val="007B0214"/>
    <w:rsid w:val="007C09BE"/>
    <w:rsid w:val="007C6D3A"/>
    <w:rsid w:val="007D43B8"/>
    <w:rsid w:val="007D502F"/>
    <w:rsid w:val="007E17B1"/>
    <w:rsid w:val="007E66B8"/>
    <w:rsid w:val="007F7597"/>
    <w:rsid w:val="00802F26"/>
    <w:rsid w:val="008039BB"/>
    <w:rsid w:val="008212C7"/>
    <w:rsid w:val="008241E0"/>
    <w:rsid w:val="008324A7"/>
    <w:rsid w:val="008412FE"/>
    <w:rsid w:val="00852209"/>
    <w:rsid w:val="00853E76"/>
    <w:rsid w:val="00874C61"/>
    <w:rsid w:val="00890DA0"/>
    <w:rsid w:val="00895D4F"/>
    <w:rsid w:val="008B745D"/>
    <w:rsid w:val="008F103E"/>
    <w:rsid w:val="008F425B"/>
    <w:rsid w:val="00916701"/>
    <w:rsid w:val="00920DC7"/>
    <w:rsid w:val="00924161"/>
    <w:rsid w:val="00926427"/>
    <w:rsid w:val="0093289E"/>
    <w:rsid w:val="00960E06"/>
    <w:rsid w:val="0096348B"/>
    <w:rsid w:val="00973D26"/>
    <w:rsid w:val="00997175"/>
    <w:rsid w:val="009B1D68"/>
    <w:rsid w:val="009B5509"/>
    <w:rsid w:val="009C18DA"/>
    <w:rsid w:val="009C40EC"/>
    <w:rsid w:val="009C7292"/>
    <w:rsid w:val="009D78CE"/>
    <w:rsid w:val="009F41CE"/>
    <w:rsid w:val="009F5895"/>
    <w:rsid w:val="00A07B26"/>
    <w:rsid w:val="00A11BA4"/>
    <w:rsid w:val="00A122D6"/>
    <w:rsid w:val="00A14CDD"/>
    <w:rsid w:val="00A27348"/>
    <w:rsid w:val="00A325C0"/>
    <w:rsid w:val="00A32DA9"/>
    <w:rsid w:val="00A337E2"/>
    <w:rsid w:val="00A348E4"/>
    <w:rsid w:val="00A416CD"/>
    <w:rsid w:val="00A535B3"/>
    <w:rsid w:val="00A54C95"/>
    <w:rsid w:val="00A667F9"/>
    <w:rsid w:val="00A96985"/>
    <w:rsid w:val="00AC5710"/>
    <w:rsid w:val="00AE116B"/>
    <w:rsid w:val="00AE5D13"/>
    <w:rsid w:val="00AF660B"/>
    <w:rsid w:val="00B00D93"/>
    <w:rsid w:val="00B32B0C"/>
    <w:rsid w:val="00B35C89"/>
    <w:rsid w:val="00B36A39"/>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711D0"/>
    <w:rsid w:val="00C7581A"/>
    <w:rsid w:val="00C80C17"/>
    <w:rsid w:val="00C8640C"/>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634B"/>
    <w:rsid w:val="00D26455"/>
    <w:rsid w:val="00D33261"/>
    <w:rsid w:val="00D35271"/>
    <w:rsid w:val="00D4178B"/>
    <w:rsid w:val="00D65DFA"/>
    <w:rsid w:val="00D76054"/>
    <w:rsid w:val="00D92E5F"/>
    <w:rsid w:val="00DA0122"/>
    <w:rsid w:val="00DA1B37"/>
    <w:rsid w:val="00DB6269"/>
    <w:rsid w:val="00DB724E"/>
    <w:rsid w:val="00DC4CEB"/>
    <w:rsid w:val="00DC68B3"/>
    <w:rsid w:val="00DD3BA3"/>
    <w:rsid w:val="00DE2E37"/>
    <w:rsid w:val="00DF28DD"/>
    <w:rsid w:val="00DF337D"/>
    <w:rsid w:val="00E01D40"/>
    <w:rsid w:val="00E044C2"/>
    <w:rsid w:val="00E1423B"/>
    <w:rsid w:val="00E20523"/>
    <w:rsid w:val="00E2306C"/>
    <w:rsid w:val="00E41D80"/>
    <w:rsid w:val="00E449A3"/>
    <w:rsid w:val="00E65AD5"/>
    <w:rsid w:val="00E7005D"/>
    <w:rsid w:val="00E852A4"/>
    <w:rsid w:val="00E9576C"/>
    <w:rsid w:val="00EB5C78"/>
    <w:rsid w:val="00EC62CB"/>
    <w:rsid w:val="00ED1AA3"/>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d6d6d6"/>
    </o:shapedefaults>
    <o:shapelayout v:ext="edit">
      <o:idmap v:ext="edit" data="1"/>
    </o:shapelayout>
  </w:shapeDefaults>
  <w:decimalSymbol w:val=","/>
  <w:listSeparator w:val=";"/>
  <w14:docId w14:val="153934CA"/>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giscout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F4DDB-3367-4642-9197-DA0058DC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454</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13</cp:revision>
  <cp:lastPrinted>2022-07-13T09:44:00Z</cp:lastPrinted>
  <dcterms:created xsi:type="dcterms:W3CDTF">2022-09-15T06:30:00Z</dcterms:created>
  <dcterms:modified xsi:type="dcterms:W3CDTF">2022-09-22T09:33:00Z</dcterms:modified>
</cp:coreProperties>
</file>