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747D2">
              <w:rPr>
                <w:rFonts w:cs="Arial"/>
              </w:rPr>
              <w:t>2</w:t>
            </w:r>
            <w:r w:rsidR="00FF32AA">
              <w:rPr>
                <w:rFonts w:cs="Arial"/>
              </w:rPr>
              <w:t>.</w:t>
            </w:r>
            <w:r w:rsidR="00526FE2">
              <w:rPr>
                <w:rFonts w:cs="Arial"/>
              </w:rPr>
              <w:t>1</w:t>
            </w:r>
            <w:r w:rsidR="00E4155B">
              <w:rPr>
                <w:rFonts w:cs="Arial"/>
              </w:rPr>
              <w:t>2</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9912D9" w:rsidP="009912D9">
      <w:pPr>
        <w:rPr>
          <w:b/>
        </w:rPr>
      </w:pPr>
      <w:r>
        <w:rPr>
          <w:b/>
        </w:rPr>
        <w:t>Breitbandausbau: Rund 400 Adressen im Südkreis erhalten schnelles Internet</w:t>
      </w:r>
    </w:p>
    <w:p w:rsidR="00105F42" w:rsidRDefault="00105F42" w:rsidP="00F16D97">
      <w:pPr>
        <w:rPr>
          <w:b/>
        </w:rPr>
      </w:pPr>
    </w:p>
    <w:p w:rsidR="00E4155B" w:rsidRDefault="00A67313" w:rsidP="00D40B12">
      <w:pPr>
        <w:spacing w:after="120"/>
      </w:pPr>
      <w:r>
        <w:rPr>
          <w:b/>
        </w:rPr>
        <w:t>Osnabrück</w:t>
      </w:r>
      <w:r w:rsidR="00F47A48" w:rsidRPr="00F47A48">
        <w:rPr>
          <w:b/>
        </w:rPr>
        <w:t>.</w:t>
      </w:r>
      <w:r w:rsidR="001640AC">
        <w:t xml:space="preserve"> </w:t>
      </w:r>
      <w:r w:rsidR="005A0F87">
        <w:t>Die Arbeiten</w:t>
      </w:r>
      <w:r w:rsidR="008D0CEB">
        <w:t xml:space="preserve"> für weitere</w:t>
      </w:r>
      <w:r w:rsidR="009912D9">
        <w:t xml:space="preserve"> 44 Kilometer Glasfasertrasse steht bevor: Der Breitbandausbau im Landkreis Osnabrück erfolgt </w:t>
      </w:r>
      <w:r w:rsidR="000F285B">
        <w:t xml:space="preserve">damit </w:t>
      </w:r>
      <w:r w:rsidR="00DB652F">
        <w:t>jetzt auch in Teilen</w:t>
      </w:r>
      <w:r w:rsidR="009912D9">
        <w:t xml:space="preserve"> der Gemeinden Hagen und </w:t>
      </w:r>
      <w:proofErr w:type="spellStart"/>
      <w:r w:rsidR="009912D9">
        <w:t>Hasbergen</w:t>
      </w:r>
      <w:proofErr w:type="spellEnd"/>
      <w:r w:rsidR="009912D9">
        <w:t xml:space="preserve"> sowie in den Städten Bad </w:t>
      </w:r>
      <w:proofErr w:type="spellStart"/>
      <w:r w:rsidR="009912D9">
        <w:t>Iburg</w:t>
      </w:r>
      <w:proofErr w:type="spellEnd"/>
      <w:r w:rsidR="009912D9">
        <w:t xml:space="preserve"> und Georgsmarienhütte. Vertret</w:t>
      </w:r>
      <w:r w:rsidR="0016296B">
        <w:t>er von Landkreis Osnabrück</w:t>
      </w:r>
      <w:r w:rsidR="00E4155B">
        <w:t>, der</w:t>
      </w:r>
      <w:r w:rsidR="009912D9">
        <w:t xml:space="preserve"> beteiligten Kommunen</w:t>
      </w:r>
      <w:r w:rsidR="00E4155B">
        <w:t>, des Netzbetreibers und der ausführenden Firma</w:t>
      </w:r>
      <w:r w:rsidR="009912D9">
        <w:t xml:space="preserve"> eröffneten die Arbeiten mit dem Ersten Spatenstich im </w:t>
      </w:r>
      <w:proofErr w:type="spellStart"/>
      <w:r w:rsidR="009912D9">
        <w:t>Baulos</w:t>
      </w:r>
      <w:proofErr w:type="spellEnd"/>
      <w:r w:rsidR="009912D9">
        <w:t xml:space="preserve"> 19.</w:t>
      </w:r>
    </w:p>
    <w:p w:rsidR="009912D9" w:rsidRDefault="00DB652F" w:rsidP="00DB652F">
      <w:pPr>
        <w:spacing w:after="120"/>
      </w:pPr>
      <w:r>
        <w:t xml:space="preserve">In der aktuellen Ausbauphase können in fünf </w:t>
      </w:r>
      <w:proofErr w:type="spellStart"/>
      <w:r>
        <w:t>Baulosen</w:t>
      </w:r>
      <w:proofErr w:type="spellEnd"/>
      <w:r>
        <w:t xml:space="preserve"> rund 1.900 </w:t>
      </w:r>
      <w:r w:rsidR="000F285B">
        <w:t xml:space="preserve">Adressen </w:t>
      </w:r>
      <w:r>
        <w:t xml:space="preserve">einen Glasfaseranschluss erhalten. In Hagen, </w:t>
      </w:r>
      <w:proofErr w:type="spellStart"/>
      <w:r>
        <w:t>Hasbergen</w:t>
      </w:r>
      <w:proofErr w:type="spellEnd"/>
      <w:r>
        <w:t xml:space="preserve">, Georgsmarienhütte und Bad </w:t>
      </w:r>
      <w:proofErr w:type="spellStart"/>
      <w:r>
        <w:t>Iburg</w:t>
      </w:r>
      <w:proofErr w:type="spellEnd"/>
      <w:r>
        <w:t xml:space="preserve"> sind es allein 400 Adressen. </w:t>
      </w:r>
      <w:r w:rsidR="00E4155B" w:rsidRPr="00E4155B">
        <w:t xml:space="preserve">Unter Federführung der TELKOS werden damit weitere ländliche Gebiete erschlossen, die private Telekommunikationsanbieter in der Vergangenheit aus wirtschaftlichen Gründen nicht erschlossen hatten. „Die Herausforderungen sind in einem Flächenlandkreis wie dem Landkreis Osnabrück besonders groß. Wir sind dennoch fest entschlossen, den Glasfaserausbau mit aller Kraft voranzutreiben, da das Osnabrücker Land auch künftig ein attraktiver Lebens- und </w:t>
      </w:r>
      <w:r w:rsidR="00E4155B" w:rsidRPr="00E4155B">
        <w:lastRenderedPageBreak/>
        <w:t>Wirtschaftsraum bleiben soll“, sagte Landrätin Anna Kebschull. Der Ausbau erfolge dabei in enger Abstimmung mit den kreisangehörigen Städten und Gemeinden.</w:t>
      </w:r>
    </w:p>
    <w:p w:rsidR="000546FF" w:rsidRDefault="000546FF" w:rsidP="00E76F71">
      <w:pPr>
        <w:spacing w:after="120"/>
      </w:pPr>
      <w:r>
        <w:t xml:space="preserve">Das </w:t>
      </w:r>
      <w:proofErr w:type="spellStart"/>
      <w:r>
        <w:t>Bauslos</w:t>
      </w:r>
      <w:proofErr w:type="spellEnd"/>
      <w:r>
        <w:t xml:space="preserve"> ist mit einigen Herausforderungen verbunden. So müssen bei den Tiefbauarbeiten im Teutoburger Wald voraussichtlich </w:t>
      </w:r>
      <w:r w:rsidR="00067B90">
        <w:t>Fels und ähnlich schwere Böden</w:t>
      </w:r>
      <w:r>
        <w:t xml:space="preserve"> überwunden werden. Dazu kreuzen die Trassen fünf Bahnlinien.</w:t>
      </w:r>
    </w:p>
    <w:p w:rsidR="0006724C" w:rsidRDefault="00E76F71" w:rsidP="0006724C">
      <w:pPr>
        <w:spacing w:after="120"/>
      </w:pPr>
      <w:r>
        <w:t>Neben pri</w:t>
      </w:r>
      <w:r w:rsidR="009C7A60">
        <w:t>vaten Haushalten profitieren</w:t>
      </w:r>
      <w:r>
        <w:t xml:space="preserve"> zahlreiche Unternehmen in den Gewerbegebieten Georgsmarienhütte-</w:t>
      </w:r>
      <w:proofErr w:type="spellStart"/>
      <w:r>
        <w:t>Harderberg</w:t>
      </w:r>
      <w:proofErr w:type="spellEnd"/>
      <w:r>
        <w:t xml:space="preserve"> und Hagen-Höhenweg von dem Ausbau. Dazu wird auch die Gedenkstätte Augustaschacht in </w:t>
      </w:r>
      <w:proofErr w:type="spellStart"/>
      <w:r>
        <w:t>Hasbergen</w:t>
      </w:r>
      <w:proofErr w:type="spellEnd"/>
      <w:r>
        <w:t xml:space="preserve"> an das neue Netz angeschlossen.</w:t>
      </w:r>
      <w:r w:rsidR="00F331D9">
        <w:t xml:space="preserve"> In Bad </w:t>
      </w:r>
      <w:proofErr w:type="spellStart"/>
      <w:r w:rsidR="00F331D9">
        <w:t>Iburg</w:t>
      </w:r>
      <w:proofErr w:type="spellEnd"/>
      <w:r w:rsidR="00F331D9">
        <w:t xml:space="preserve"> verlaufen die Arbeiten parallel z</w:t>
      </w:r>
      <w:r w:rsidR="00AC0127">
        <w:t>um A</w:t>
      </w:r>
      <w:r w:rsidR="0006724C">
        <w:t>usbau der</w:t>
      </w:r>
      <w:r w:rsidR="00F331D9">
        <w:t xml:space="preserve"> Vodafone. Im Norden der Stadt realisieren TELKOS und Vodafone daher gemeinsam die</w:t>
      </w:r>
      <w:r w:rsidR="00AC0127">
        <w:t xml:space="preserve"> Verlegung der Glasfasertrasse.</w:t>
      </w:r>
    </w:p>
    <w:p w:rsidR="00F30C9A" w:rsidRDefault="00F30C9A" w:rsidP="00F30C9A">
      <w:pPr>
        <w:spacing w:after="120"/>
      </w:pPr>
      <w:r>
        <w:t xml:space="preserve">In den kommenden drei Jahren </w:t>
      </w:r>
      <w:r w:rsidR="00ED0FF6">
        <w:t xml:space="preserve">wird </w:t>
      </w:r>
      <w:r w:rsidR="00E53ADB">
        <w:t xml:space="preserve">die </w:t>
      </w:r>
      <w:r w:rsidR="00ED0FF6" w:rsidRPr="00ED0FF6">
        <w:t>TELKOS GmbH</w:t>
      </w:r>
      <w:r w:rsidR="00ED0FF6">
        <w:t xml:space="preserve"> als Tochtergesellschaft des Landkreises Osnabrück</w:t>
      </w:r>
      <w:r w:rsidR="003D35C3">
        <w:t xml:space="preserve"> rund</w:t>
      </w:r>
      <w:r w:rsidR="00ED0FF6">
        <w:t xml:space="preserve"> 11.000 Adressen mit schnellem Internet versorgen</w:t>
      </w:r>
      <w:r w:rsidR="00E4155B">
        <w:t xml:space="preserve"> </w:t>
      </w:r>
      <w:r>
        <w:t>Kooperationspartner des Landkreises ist die GVG Glasfaser GmbH. Über den Netzbetreib</w:t>
      </w:r>
      <w:r w:rsidR="00B0166D">
        <w:t xml:space="preserve">er können Interessenten </w:t>
      </w:r>
      <w:r w:rsidR="00524084">
        <w:t xml:space="preserve">im aktuellen </w:t>
      </w:r>
      <w:proofErr w:type="spellStart"/>
      <w:r w:rsidR="00524084">
        <w:t>Baulos</w:t>
      </w:r>
      <w:proofErr w:type="spellEnd"/>
      <w:r w:rsidR="00524084">
        <w:t xml:space="preserve"> ab </w:t>
      </w:r>
      <w:r w:rsidR="00524084" w:rsidRPr="00524084">
        <w:t>Januar 2023</w:t>
      </w:r>
      <w:r w:rsidR="00524084">
        <w:t xml:space="preserve"> </w:t>
      </w:r>
      <w:r>
        <w:t>bei der Marke „</w:t>
      </w:r>
      <w:proofErr w:type="spellStart"/>
      <w:r>
        <w:t>teranet</w:t>
      </w:r>
      <w:proofErr w:type="spellEnd"/>
      <w:r>
        <w:t xml:space="preserve">“ </w:t>
      </w:r>
      <w:r w:rsidR="00067B90">
        <w:t xml:space="preserve">sowohl </w:t>
      </w:r>
      <w:r>
        <w:t xml:space="preserve">schnelle Internetanschlüsse als auch Telefonie und Fernsehen buchen. Die Unternehmensgruppe mit Hauptsitz in Kiel hatte bei der europaweiten Ausschreibung für die anstehenden Ausbaustufen das attraktivste Angebot abgegeben. Die GVG Glasfaser GmbH hat sich auf die digitale Infrastruktur spezialisiert: Dabei handelt es sich um die sogenannte </w:t>
      </w:r>
      <w:proofErr w:type="spellStart"/>
      <w:r>
        <w:t>fibre</w:t>
      </w:r>
      <w:proofErr w:type="spellEnd"/>
      <w:r>
        <w:t>-</w:t>
      </w:r>
      <w:proofErr w:type="spellStart"/>
      <w:r>
        <w:t>to</w:t>
      </w:r>
      <w:proofErr w:type="spellEnd"/>
      <w:r>
        <w:t>-</w:t>
      </w:r>
      <w:proofErr w:type="spellStart"/>
      <w:r>
        <w:t>the</w:t>
      </w:r>
      <w:proofErr w:type="spellEnd"/>
      <w:r>
        <w:t>-</w:t>
      </w:r>
      <w:proofErr w:type="spellStart"/>
      <w:r>
        <w:t>home</w:t>
      </w:r>
      <w:proofErr w:type="spellEnd"/>
      <w:r>
        <w:t>-Technik, kurz FTTH. Bei dieser Vorgehensweise wird die Glasfaser bis direkt ins Haus oder Unternehmen verlegt, so dass die Internetnutzung völlig unabhängig vom herkömmlichen Telefonnetz auf Basis veralteter Kupferleitungen läuft.</w:t>
      </w:r>
    </w:p>
    <w:p w:rsidR="00F30C9A" w:rsidRDefault="00F30C9A" w:rsidP="00F30C9A">
      <w:pPr>
        <w:spacing w:after="120"/>
      </w:pPr>
      <w:r>
        <w:t xml:space="preserve">Der Breitbandausbau wird vom Bund mit 50 Prozent und vom Land Niedersachsen mit 25 Prozent gefördert. Die restlichen 25 Prozent trägt der Landkreis Osnabrück bei. Bis 2025 sollen dann alle „weißen Flecken“ – also besonders schlecht versorgte Gebiete mit verfügbaren Bandbreiten von weniger als 30 Mbit pro </w:t>
      </w:r>
      <w:r>
        <w:lastRenderedPageBreak/>
        <w:t xml:space="preserve">Sekunde – im Landkreis beseitigt sein. Dabei handelt </w:t>
      </w:r>
      <w:r w:rsidR="0084732E">
        <w:t>es sich um 11.000 Adressen in 35</w:t>
      </w:r>
      <w:r>
        <w:t xml:space="preserve"> </w:t>
      </w:r>
      <w:proofErr w:type="spellStart"/>
      <w:r>
        <w:t>Baulosen</w:t>
      </w:r>
      <w:proofErr w:type="spellEnd"/>
      <w:r>
        <w:t>.</w:t>
      </w:r>
    </w:p>
    <w:p w:rsidR="00606E42" w:rsidRDefault="00606E42" w:rsidP="00CD473F">
      <w:pPr>
        <w:spacing w:after="120"/>
      </w:pPr>
    </w:p>
    <w:p w:rsidR="00D74B13" w:rsidRDefault="00D74B13" w:rsidP="00606E42">
      <w:pPr>
        <w:spacing w:after="120"/>
      </w:pPr>
    </w:p>
    <w:p w:rsidR="00D74B13" w:rsidRDefault="00D74B13" w:rsidP="00606E42">
      <w:pPr>
        <w:spacing w:after="120"/>
      </w:pPr>
      <w:r>
        <w:t>Bildunterschrift:</w:t>
      </w:r>
      <w:r w:rsidR="002D7FE7">
        <w:t xml:space="preserve"> </w:t>
      </w:r>
    </w:p>
    <w:p w:rsidR="002D7FE7" w:rsidRDefault="002D7FE7" w:rsidP="002D7FE7">
      <w:pPr>
        <w:spacing w:after="120"/>
      </w:pPr>
      <w:r>
        <w:t xml:space="preserve">Die Städte Bad </w:t>
      </w:r>
      <w:proofErr w:type="spellStart"/>
      <w:r>
        <w:t>Iburg</w:t>
      </w:r>
      <w:proofErr w:type="spellEnd"/>
      <w:r>
        <w:t xml:space="preserve"> und Georgsmarienhütte sowie die Gemeinden Hagen und </w:t>
      </w:r>
      <w:proofErr w:type="spellStart"/>
      <w:r>
        <w:t>Hasbergen</w:t>
      </w:r>
      <w:proofErr w:type="spellEnd"/>
      <w:r>
        <w:t xml:space="preserve"> profitieren vom Breitbandausbau im </w:t>
      </w:r>
      <w:proofErr w:type="spellStart"/>
      <w:r>
        <w:t>Baulos</w:t>
      </w:r>
      <w:proofErr w:type="spellEnd"/>
      <w:r>
        <w:t xml:space="preserve"> 19. Am ersten Spatenstich beteiligten sich (von links): Reinhard </w:t>
      </w:r>
      <w:proofErr w:type="spellStart"/>
      <w:r>
        <w:t>Sierp</w:t>
      </w:r>
      <w:proofErr w:type="spellEnd"/>
      <w:r>
        <w:t xml:space="preserve"> (Ingenieurgesellschaft Nordwest), Landrätin Anna Kebschull, </w:t>
      </w:r>
      <w:r>
        <w:t xml:space="preserve">Mario Aquino </w:t>
      </w:r>
      <w:r>
        <w:t xml:space="preserve">(GVG Glasfaser), Bürgermeisterin Dagmar </w:t>
      </w:r>
      <w:proofErr w:type="spellStart"/>
      <w:r>
        <w:t>Bahlo</w:t>
      </w:r>
      <w:proofErr w:type="spellEnd"/>
      <w:r>
        <w:t xml:space="preserve"> (Georgsmarienh</w:t>
      </w:r>
      <w:r>
        <w:t>ütte)</w:t>
      </w:r>
      <w:r>
        <w:t>, Bürgermeisterin Christine Möller (Hagen</w:t>
      </w:r>
      <w:r>
        <w:t>)</w:t>
      </w:r>
      <w:r>
        <w:t xml:space="preserve">, Bürgermeister </w:t>
      </w:r>
      <w:r>
        <w:t xml:space="preserve">Daniel Große-Albers (Bad </w:t>
      </w:r>
      <w:proofErr w:type="spellStart"/>
      <w:r>
        <w:t>Iburg</w:t>
      </w:r>
      <w:proofErr w:type="spellEnd"/>
      <w:r>
        <w:t>)</w:t>
      </w:r>
      <w:r>
        <w:t xml:space="preserve">, Klaus Schilling (Landkreis Osnabrück), Dirk Holtgrewe (TELKOS), </w:t>
      </w:r>
      <w:r>
        <w:t>Frank Meyer (Landkreis</w:t>
      </w:r>
      <w:r>
        <w:t xml:space="preserve"> Osnabrück</w:t>
      </w:r>
      <w:r>
        <w:t>)</w:t>
      </w:r>
      <w:r>
        <w:t xml:space="preserve">, </w:t>
      </w:r>
      <w:r>
        <w:t xml:space="preserve">Frank </w:t>
      </w:r>
      <w:proofErr w:type="spellStart"/>
      <w:r>
        <w:t>Debrecht</w:t>
      </w:r>
      <w:proofErr w:type="spellEnd"/>
      <w:r>
        <w:t xml:space="preserve"> (Ingenieurgesel</w:t>
      </w:r>
      <w:r>
        <w:t xml:space="preserve">lschaft Nordwest), </w:t>
      </w:r>
      <w:r>
        <w:t>Dursun Polat (Landkreis</w:t>
      </w:r>
      <w:r>
        <w:t xml:space="preserve"> Osnabrück</w:t>
      </w:r>
      <w:r>
        <w:t>)</w:t>
      </w:r>
      <w:r>
        <w:t xml:space="preserve"> und </w:t>
      </w:r>
      <w:proofErr w:type="spellStart"/>
      <w:r>
        <w:t>Jehad</w:t>
      </w:r>
      <w:proofErr w:type="spellEnd"/>
      <w:r>
        <w:t xml:space="preserve"> H</w:t>
      </w:r>
      <w:r>
        <w:t>amed (Firma Sari-Bau</w:t>
      </w:r>
      <w:r>
        <w:t>)</w:t>
      </w:r>
      <w:r>
        <w:t>.</w:t>
      </w:r>
    </w:p>
    <w:p w:rsidR="00D74B13" w:rsidRPr="00084E5C" w:rsidRDefault="00D74B13" w:rsidP="009912D9">
      <w:pPr>
        <w:spacing w:after="120"/>
        <w:jc w:val="right"/>
      </w:pPr>
      <w:bookmarkStart w:id="0" w:name="_GoBack"/>
      <w:bookmarkEnd w:id="0"/>
      <w:r>
        <w:t>Foto: Landkreis</w:t>
      </w:r>
      <w:r w:rsidR="002D7FE7">
        <w:t xml:space="preserve"> Osnabrück</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C9" w:rsidRDefault="00551EC9">
      <w:pPr>
        <w:spacing w:line="240" w:lineRule="auto"/>
      </w:pPr>
      <w:r>
        <w:separator/>
      </w:r>
    </w:p>
  </w:endnote>
  <w:endnote w:type="continuationSeparator" w:id="0">
    <w:p w:rsidR="00551EC9" w:rsidRDefault="00551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D7FE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C9" w:rsidRDefault="00551EC9">
      <w:pPr>
        <w:spacing w:line="240" w:lineRule="auto"/>
      </w:pPr>
      <w:r>
        <w:separator/>
      </w:r>
    </w:p>
  </w:footnote>
  <w:footnote w:type="continuationSeparator" w:id="0">
    <w:p w:rsidR="00551EC9" w:rsidRDefault="00551E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4C61"/>
    <w:rsid w:val="000546FF"/>
    <w:rsid w:val="0006724C"/>
    <w:rsid w:val="00067B90"/>
    <w:rsid w:val="00070537"/>
    <w:rsid w:val="000747D2"/>
    <w:rsid w:val="0008310A"/>
    <w:rsid w:val="0008394D"/>
    <w:rsid w:val="00084E5C"/>
    <w:rsid w:val="00085B5C"/>
    <w:rsid w:val="0009174E"/>
    <w:rsid w:val="00096CD7"/>
    <w:rsid w:val="000A025B"/>
    <w:rsid w:val="000B0542"/>
    <w:rsid w:val="000C3E06"/>
    <w:rsid w:val="000C496C"/>
    <w:rsid w:val="000C51A9"/>
    <w:rsid w:val="000C5D76"/>
    <w:rsid w:val="000D6D18"/>
    <w:rsid w:val="000D6D73"/>
    <w:rsid w:val="000E12EF"/>
    <w:rsid w:val="000F189A"/>
    <w:rsid w:val="000F285B"/>
    <w:rsid w:val="000F5402"/>
    <w:rsid w:val="00100441"/>
    <w:rsid w:val="00105D62"/>
    <w:rsid w:val="00105F42"/>
    <w:rsid w:val="001269AF"/>
    <w:rsid w:val="00142162"/>
    <w:rsid w:val="001465F4"/>
    <w:rsid w:val="0015295E"/>
    <w:rsid w:val="0015505A"/>
    <w:rsid w:val="001567A1"/>
    <w:rsid w:val="0016056D"/>
    <w:rsid w:val="001605DF"/>
    <w:rsid w:val="00162327"/>
    <w:rsid w:val="0016296B"/>
    <w:rsid w:val="001640AC"/>
    <w:rsid w:val="00185344"/>
    <w:rsid w:val="00195B79"/>
    <w:rsid w:val="001A34B2"/>
    <w:rsid w:val="001C0D85"/>
    <w:rsid w:val="001F5C9C"/>
    <w:rsid w:val="001F6145"/>
    <w:rsid w:val="00206C07"/>
    <w:rsid w:val="0021480B"/>
    <w:rsid w:val="00230050"/>
    <w:rsid w:val="00250ED8"/>
    <w:rsid w:val="002514AE"/>
    <w:rsid w:val="00254737"/>
    <w:rsid w:val="00260969"/>
    <w:rsid w:val="00264EC4"/>
    <w:rsid w:val="002726B8"/>
    <w:rsid w:val="00294A40"/>
    <w:rsid w:val="00295C05"/>
    <w:rsid w:val="002B3D5E"/>
    <w:rsid w:val="002C1213"/>
    <w:rsid w:val="002D0804"/>
    <w:rsid w:val="002D46DE"/>
    <w:rsid w:val="002D7FE7"/>
    <w:rsid w:val="002E43CA"/>
    <w:rsid w:val="002E6FF7"/>
    <w:rsid w:val="002E745F"/>
    <w:rsid w:val="002E7D59"/>
    <w:rsid w:val="002F0C1F"/>
    <w:rsid w:val="003026CF"/>
    <w:rsid w:val="003200F0"/>
    <w:rsid w:val="00322A2F"/>
    <w:rsid w:val="00341DA3"/>
    <w:rsid w:val="0034297C"/>
    <w:rsid w:val="00344E7E"/>
    <w:rsid w:val="003461CB"/>
    <w:rsid w:val="00363A82"/>
    <w:rsid w:val="0036445F"/>
    <w:rsid w:val="00377AD5"/>
    <w:rsid w:val="00382DC9"/>
    <w:rsid w:val="00383535"/>
    <w:rsid w:val="003B1659"/>
    <w:rsid w:val="003C726C"/>
    <w:rsid w:val="003D35C3"/>
    <w:rsid w:val="003D64A3"/>
    <w:rsid w:val="003D66FD"/>
    <w:rsid w:val="003E1893"/>
    <w:rsid w:val="003F2DB8"/>
    <w:rsid w:val="00441185"/>
    <w:rsid w:val="00447B33"/>
    <w:rsid w:val="00464130"/>
    <w:rsid w:val="00464C94"/>
    <w:rsid w:val="00487F4D"/>
    <w:rsid w:val="004A57A0"/>
    <w:rsid w:val="004A6621"/>
    <w:rsid w:val="004B48A7"/>
    <w:rsid w:val="004C1946"/>
    <w:rsid w:val="004C5AA4"/>
    <w:rsid w:val="00500497"/>
    <w:rsid w:val="00502928"/>
    <w:rsid w:val="005064D3"/>
    <w:rsid w:val="00511E94"/>
    <w:rsid w:val="00515E7D"/>
    <w:rsid w:val="005210A3"/>
    <w:rsid w:val="005220E2"/>
    <w:rsid w:val="005226F6"/>
    <w:rsid w:val="00524084"/>
    <w:rsid w:val="00526FE2"/>
    <w:rsid w:val="00543D20"/>
    <w:rsid w:val="00547809"/>
    <w:rsid w:val="00551EC9"/>
    <w:rsid w:val="00554C06"/>
    <w:rsid w:val="005634A4"/>
    <w:rsid w:val="00566731"/>
    <w:rsid w:val="0057486D"/>
    <w:rsid w:val="005A0F87"/>
    <w:rsid w:val="005A16FA"/>
    <w:rsid w:val="005C4BD9"/>
    <w:rsid w:val="005D26D9"/>
    <w:rsid w:val="005D4065"/>
    <w:rsid w:val="005E75A9"/>
    <w:rsid w:val="006033EF"/>
    <w:rsid w:val="00604CDD"/>
    <w:rsid w:val="00606E42"/>
    <w:rsid w:val="00610DBA"/>
    <w:rsid w:val="006117A8"/>
    <w:rsid w:val="006230B6"/>
    <w:rsid w:val="006375C0"/>
    <w:rsid w:val="00640F0A"/>
    <w:rsid w:val="00657240"/>
    <w:rsid w:val="00660CF1"/>
    <w:rsid w:val="00673BD4"/>
    <w:rsid w:val="00676722"/>
    <w:rsid w:val="0068340C"/>
    <w:rsid w:val="006928CA"/>
    <w:rsid w:val="006A1CBB"/>
    <w:rsid w:val="006C10F0"/>
    <w:rsid w:val="006C2BA2"/>
    <w:rsid w:val="006C3FC2"/>
    <w:rsid w:val="006D4E99"/>
    <w:rsid w:val="006D5BD1"/>
    <w:rsid w:val="006E0E4F"/>
    <w:rsid w:val="006E4AA1"/>
    <w:rsid w:val="006E4B46"/>
    <w:rsid w:val="006E6EAC"/>
    <w:rsid w:val="006E7893"/>
    <w:rsid w:val="006F2E7E"/>
    <w:rsid w:val="007009FB"/>
    <w:rsid w:val="007112A8"/>
    <w:rsid w:val="00713DE2"/>
    <w:rsid w:val="0071531A"/>
    <w:rsid w:val="0071558E"/>
    <w:rsid w:val="0072161F"/>
    <w:rsid w:val="00734FE7"/>
    <w:rsid w:val="00743A19"/>
    <w:rsid w:val="00747273"/>
    <w:rsid w:val="00747840"/>
    <w:rsid w:val="00751981"/>
    <w:rsid w:val="00755D5F"/>
    <w:rsid w:val="007601F5"/>
    <w:rsid w:val="00761301"/>
    <w:rsid w:val="00793504"/>
    <w:rsid w:val="007945D7"/>
    <w:rsid w:val="007A134E"/>
    <w:rsid w:val="007C5758"/>
    <w:rsid w:val="007D07F2"/>
    <w:rsid w:val="007E0170"/>
    <w:rsid w:val="007E107A"/>
    <w:rsid w:val="007E607B"/>
    <w:rsid w:val="007F1E7D"/>
    <w:rsid w:val="007F3360"/>
    <w:rsid w:val="00810E65"/>
    <w:rsid w:val="008113E7"/>
    <w:rsid w:val="008248EA"/>
    <w:rsid w:val="00836C30"/>
    <w:rsid w:val="00844C51"/>
    <w:rsid w:val="0084732E"/>
    <w:rsid w:val="008477B5"/>
    <w:rsid w:val="00853960"/>
    <w:rsid w:val="00861BA4"/>
    <w:rsid w:val="00862A5C"/>
    <w:rsid w:val="00865A52"/>
    <w:rsid w:val="00871887"/>
    <w:rsid w:val="008761FC"/>
    <w:rsid w:val="00876B90"/>
    <w:rsid w:val="00885402"/>
    <w:rsid w:val="00896F52"/>
    <w:rsid w:val="008A1EB3"/>
    <w:rsid w:val="008A4FB1"/>
    <w:rsid w:val="008C7993"/>
    <w:rsid w:val="008D0878"/>
    <w:rsid w:val="008D0CEB"/>
    <w:rsid w:val="008D3D08"/>
    <w:rsid w:val="008E4BEC"/>
    <w:rsid w:val="008F0606"/>
    <w:rsid w:val="008F06E5"/>
    <w:rsid w:val="008F0878"/>
    <w:rsid w:val="008F5A3A"/>
    <w:rsid w:val="0092752B"/>
    <w:rsid w:val="00933713"/>
    <w:rsid w:val="00936A53"/>
    <w:rsid w:val="00942E6A"/>
    <w:rsid w:val="00951963"/>
    <w:rsid w:val="00952203"/>
    <w:rsid w:val="00955F60"/>
    <w:rsid w:val="00975993"/>
    <w:rsid w:val="00977EA8"/>
    <w:rsid w:val="009833AA"/>
    <w:rsid w:val="009912D9"/>
    <w:rsid w:val="009A39ED"/>
    <w:rsid w:val="009A5C20"/>
    <w:rsid w:val="009B2FC0"/>
    <w:rsid w:val="009C0F1C"/>
    <w:rsid w:val="009C6E9E"/>
    <w:rsid w:val="009C7A60"/>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C0127"/>
    <w:rsid w:val="00AD25F9"/>
    <w:rsid w:val="00AD2C6B"/>
    <w:rsid w:val="00AD7438"/>
    <w:rsid w:val="00AE6834"/>
    <w:rsid w:val="00AF79A2"/>
    <w:rsid w:val="00B0156A"/>
    <w:rsid w:val="00B0166D"/>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32ED7"/>
    <w:rsid w:val="00C433C7"/>
    <w:rsid w:val="00C51B95"/>
    <w:rsid w:val="00C5283F"/>
    <w:rsid w:val="00C561BA"/>
    <w:rsid w:val="00C655B1"/>
    <w:rsid w:val="00C8046B"/>
    <w:rsid w:val="00C86632"/>
    <w:rsid w:val="00CA2D96"/>
    <w:rsid w:val="00CB32C1"/>
    <w:rsid w:val="00CC29AE"/>
    <w:rsid w:val="00CD473F"/>
    <w:rsid w:val="00D0152A"/>
    <w:rsid w:val="00D0252A"/>
    <w:rsid w:val="00D04F84"/>
    <w:rsid w:val="00D138B0"/>
    <w:rsid w:val="00D178D9"/>
    <w:rsid w:val="00D34915"/>
    <w:rsid w:val="00D40B12"/>
    <w:rsid w:val="00D41EE0"/>
    <w:rsid w:val="00D4784A"/>
    <w:rsid w:val="00D510AD"/>
    <w:rsid w:val="00D7273D"/>
    <w:rsid w:val="00D74B13"/>
    <w:rsid w:val="00D760D9"/>
    <w:rsid w:val="00D85FEE"/>
    <w:rsid w:val="00D902F7"/>
    <w:rsid w:val="00DB2B7E"/>
    <w:rsid w:val="00DB652F"/>
    <w:rsid w:val="00DC155D"/>
    <w:rsid w:val="00DC42AA"/>
    <w:rsid w:val="00DD791D"/>
    <w:rsid w:val="00DF5185"/>
    <w:rsid w:val="00E130BA"/>
    <w:rsid w:val="00E33231"/>
    <w:rsid w:val="00E37808"/>
    <w:rsid w:val="00E37934"/>
    <w:rsid w:val="00E4155B"/>
    <w:rsid w:val="00E421D9"/>
    <w:rsid w:val="00E47ABD"/>
    <w:rsid w:val="00E51ECE"/>
    <w:rsid w:val="00E53ADB"/>
    <w:rsid w:val="00E6094F"/>
    <w:rsid w:val="00E65E29"/>
    <w:rsid w:val="00E76F71"/>
    <w:rsid w:val="00E84CE8"/>
    <w:rsid w:val="00E854F5"/>
    <w:rsid w:val="00E94D5B"/>
    <w:rsid w:val="00EA23A1"/>
    <w:rsid w:val="00EA437E"/>
    <w:rsid w:val="00EB7E11"/>
    <w:rsid w:val="00EC4FA5"/>
    <w:rsid w:val="00EC6CA6"/>
    <w:rsid w:val="00EC724B"/>
    <w:rsid w:val="00ED0FF6"/>
    <w:rsid w:val="00EF7121"/>
    <w:rsid w:val="00F123C7"/>
    <w:rsid w:val="00F16D97"/>
    <w:rsid w:val="00F30C9A"/>
    <w:rsid w:val="00F331D9"/>
    <w:rsid w:val="00F37764"/>
    <w:rsid w:val="00F407FE"/>
    <w:rsid w:val="00F40D96"/>
    <w:rsid w:val="00F420A1"/>
    <w:rsid w:val="00F47A48"/>
    <w:rsid w:val="00F52F9C"/>
    <w:rsid w:val="00F6152E"/>
    <w:rsid w:val="00F639AF"/>
    <w:rsid w:val="00F65772"/>
    <w:rsid w:val="00F65A12"/>
    <w:rsid w:val="00F70DA6"/>
    <w:rsid w:val="00F742A8"/>
    <w:rsid w:val="00F9059A"/>
    <w:rsid w:val="00F91324"/>
    <w:rsid w:val="00F966D1"/>
    <w:rsid w:val="00FA5F78"/>
    <w:rsid w:val="00FC4AF0"/>
    <w:rsid w:val="00FE37D5"/>
    <w:rsid w:val="00FE4210"/>
    <w:rsid w:val="00FE5DF6"/>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7638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60BF-8F00-4AAD-A3D7-2C194B8C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17</cp:revision>
  <cp:lastPrinted>2016-07-21T12:50:00Z</cp:lastPrinted>
  <dcterms:created xsi:type="dcterms:W3CDTF">2022-11-28T09:54:00Z</dcterms:created>
  <dcterms:modified xsi:type="dcterms:W3CDTF">2022-12-02T10:40:00Z</dcterms:modified>
</cp:coreProperties>
</file>