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FF32AA">
              <w:rPr>
                <w:rFonts w:cs="Arial"/>
              </w:rPr>
              <w:t>.</w:t>
            </w:r>
            <w:r w:rsidR="003C7EAB">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160AAF" w:rsidP="00F16D97">
      <w:pPr>
        <w:rPr>
          <w:b/>
        </w:rPr>
      </w:pPr>
      <w:r>
        <w:rPr>
          <w:b/>
        </w:rPr>
        <w:t>„</w:t>
      </w:r>
      <w:r w:rsidR="003C7EAB" w:rsidRPr="003C7EAB">
        <w:rPr>
          <w:b/>
        </w:rPr>
        <w:t>Publ</w:t>
      </w:r>
      <w:r>
        <w:rPr>
          <w:b/>
        </w:rPr>
        <w:t>ikationen – Projekte – Publikum“: Der Heimatbund Osnabrücker Land stellt sich im Kreishaus vor</w:t>
      </w:r>
    </w:p>
    <w:p w:rsidR="003C7EAB" w:rsidRDefault="003C7EAB" w:rsidP="00F16D97">
      <w:pPr>
        <w:rPr>
          <w:b/>
        </w:rPr>
      </w:pPr>
    </w:p>
    <w:p w:rsidR="001A34B2" w:rsidRDefault="00A67313" w:rsidP="00D40B12">
      <w:pPr>
        <w:spacing w:after="120"/>
      </w:pPr>
      <w:r>
        <w:rPr>
          <w:b/>
        </w:rPr>
        <w:t>Osnabrück</w:t>
      </w:r>
      <w:r w:rsidR="00F47A48" w:rsidRPr="00F47A48">
        <w:rPr>
          <w:b/>
        </w:rPr>
        <w:t>.</w:t>
      </w:r>
      <w:r w:rsidR="001640AC">
        <w:t xml:space="preserve"> </w:t>
      </w:r>
      <w:r w:rsidR="00207325">
        <w:t>Runder Geburtstag: Vor 50 Jahren wurde der Heimatbund Osnabrücker Land (HBOL) gegründet. Das Jubiläum war jetzt ein passender Anlass, um die Arbeit des Vereins in einer Vitrinen-Ausstellung unter dem Leitgedanken „Publikationen – Projekte – Publikum“ im Kreishaus Osnabrück vorzustellen.</w:t>
      </w:r>
    </w:p>
    <w:p w:rsidR="00207325" w:rsidRDefault="00207325" w:rsidP="00207325">
      <w:pPr>
        <w:spacing w:after="120"/>
      </w:pPr>
      <w:r>
        <w:t>„Ich freue mich, das</w:t>
      </w:r>
      <w:r w:rsidR="00160AAF">
        <w:t>s</w:t>
      </w:r>
      <w:r>
        <w:t xml:space="preserve"> der Heimatbund dieses Forum nutzt, um einen Einblick in seine vielseitige Arbeit zu bieten“, begrüßte Kreisrat Matthias Selle den Vorstand des Vereins. Ein </w:t>
      </w:r>
      <w:r w:rsidR="00160AAF">
        <w:t>besonderer Dank galt</w:t>
      </w:r>
      <w:r w:rsidR="003C7EAB" w:rsidRPr="003C7EAB">
        <w:t xml:space="preserve"> der Kuratorin Katha</w:t>
      </w:r>
      <w:r>
        <w:t xml:space="preserve">rina von </w:t>
      </w:r>
      <w:proofErr w:type="spellStart"/>
      <w:r>
        <w:t>Kurzynski</w:t>
      </w:r>
      <w:proofErr w:type="spellEnd"/>
      <w:r>
        <w:t xml:space="preserve"> und dem </w:t>
      </w:r>
      <w:r w:rsidR="003C7EAB" w:rsidRPr="003C7EAB">
        <w:t xml:space="preserve">Vorsitzenden Jürgen Eberhard </w:t>
      </w:r>
      <w:proofErr w:type="spellStart"/>
      <w:r w:rsidR="003C7EAB" w:rsidRPr="003C7EAB">
        <w:t>Niewedde</w:t>
      </w:r>
      <w:proofErr w:type="spellEnd"/>
      <w:r w:rsidR="003C7EAB" w:rsidRPr="003C7EAB">
        <w:t>, die die Ausstellung konzipiert</w:t>
      </w:r>
      <w:r>
        <w:t xml:space="preserve">en und umsetzten, sowie dem </w:t>
      </w:r>
      <w:r w:rsidR="003C7EAB" w:rsidRPr="003C7EAB">
        <w:t>Vorstandsmitglied Jürgen Kräm</w:t>
      </w:r>
      <w:r>
        <w:t>er, der das Projekt initiierte.</w:t>
      </w:r>
    </w:p>
    <w:p w:rsidR="00CB0CE1" w:rsidRDefault="003C7EAB" w:rsidP="00207325">
      <w:pPr>
        <w:spacing w:after="120"/>
      </w:pPr>
      <w:r w:rsidRPr="003C7EAB">
        <w:t xml:space="preserve">Was hat es mit dem Heimatbund Osnabrücker </w:t>
      </w:r>
      <w:r w:rsidR="00CB0CE1">
        <w:t xml:space="preserve">Land e.V. </w:t>
      </w:r>
      <w:r w:rsidRPr="003C7EAB">
        <w:t xml:space="preserve">auf sich? Bereits im ausgehenden 19. und frühen 20. Jahrhundert wurden auch in unserer Region im Rahmen der Heimatbewegung mehrere Heimatvereine gegründet. Was allerdings fehlte, war eine Dachorganisation, welche die Kompetenz der ihr angehörenden Vereine bündeln und neue Akzente in der Erforschung und Pflege der Kultur und Landschaft des </w:t>
      </w:r>
      <w:r w:rsidRPr="003C7EAB">
        <w:lastRenderedPageBreak/>
        <w:t xml:space="preserve">Osnabrücker Landes setzen konnte. Das änderte sich am 14. Januar 1973, als im Rittersaal des Schlosses von Bad </w:t>
      </w:r>
      <w:proofErr w:type="spellStart"/>
      <w:r w:rsidRPr="003C7EAB">
        <w:t>Iburg</w:t>
      </w:r>
      <w:proofErr w:type="spellEnd"/>
      <w:r w:rsidRPr="003C7EAB">
        <w:t xml:space="preserve"> der Heimatbund Osnabrücker Land aus der Taufe gehoben wurde, </w:t>
      </w:r>
      <w:r w:rsidR="00CB0CE1">
        <w:t xml:space="preserve">der </w:t>
      </w:r>
      <w:r w:rsidR="00160AAF">
        <w:t xml:space="preserve">heute </w:t>
      </w:r>
      <w:r w:rsidR="00CB0CE1">
        <w:t>selber 320 M</w:t>
      </w:r>
      <w:r w:rsidR="00160AAF">
        <w:t>itglieder hat. Ihm gehören</w:t>
      </w:r>
      <w:bookmarkStart w:id="0" w:name="_GoBack"/>
      <w:bookmarkEnd w:id="0"/>
      <w:r w:rsidR="00CB0CE1">
        <w:t xml:space="preserve"> mehr als 30 Heimatvereine mit rund 8000 Mitglieder</w:t>
      </w:r>
      <w:r w:rsidRPr="003C7EAB">
        <w:t xml:space="preserve"> sowie die Kommunen </w:t>
      </w:r>
      <w:r w:rsidR="00CB0CE1">
        <w:t>des Osnabrücker Landes an.</w:t>
      </w:r>
    </w:p>
    <w:p w:rsidR="00CB0CE1" w:rsidRDefault="003C7EAB" w:rsidP="00207325">
      <w:pPr>
        <w:spacing w:after="120"/>
      </w:pPr>
      <w:r w:rsidRPr="003C7EAB">
        <w:t>Wofür der Heimatbund Osnabrücker Land steht und was er in den vergangenen fünf Dekaden bewirkt hat, wird auf anschauliche Weise in der Vitrinen-Ausstellung vermittelt. Das Motto ist dabei Programm – beginnend mit dem Thema „</w:t>
      </w:r>
      <w:r w:rsidR="00160AAF">
        <w:t xml:space="preserve">Publikationen“. </w:t>
      </w:r>
      <w:r w:rsidRPr="003C7EAB">
        <w:t xml:space="preserve">Das zentrale Organ des Heimatbundes Osnabrücker Land ist das Heimatjahrbuch. 50 dieser umfangreichen Publikationen sind in gemeinsamer Herausgeberschaft mit dem Kreisheimatbund </w:t>
      </w:r>
      <w:proofErr w:type="spellStart"/>
      <w:r w:rsidRPr="003C7EAB">
        <w:t>Bersenbrück</w:t>
      </w:r>
      <w:proofErr w:type="spellEnd"/>
      <w:r w:rsidRPr="003C7EAB">
        <w:t xml:space="preserve"> e.</w:t>
      </w:r>
      <w:r w:rsidR="00CB0CE1">
        <w:t>V. (KHBB) bis heute erschienen.</w:t>
      </w:r>
    </w:p>
    <w:p w:rsidR="00160AAF" w:rsidRPr="003C7EAB" w:rsidRDefault="003C7EAB" w:rsidP="00160AAF">
      <w:pPr>
        <w:spacing w:after="120"/>
      </w:pPr>
      <w:r w:rsidRPr="003C7EAB">
        <w:t>Ebenfalls gibt die Ausstellung einen Einblick über v</w:t>
      </w:r>
      <w:r w:rsidR="00CB0CE1">
        <w:t>erschiedene Projekte der vergangenen</w:t>
      </w:r>
      <w:r w:rsidR="00160AAF">
        <w:t xml:space="preserve"> Jahrzehnte. Hierzu zählen der Beitrag zur konservatorischen Sicherung der Holter Burg, die Dokumentation „Historische Grabdenkmäler“ oder das Projekt „Digitalisierung – Qualifizierung – Profilierung“ zur Erfassung der vielfältigen Objektbestände in den Museen im Landkreis Osnabrück. </w:t>
      </w:r>
    </w:p>
    <w:p w:rsidR="00CB0CE1" w:rsidRDefault="00CB0CE1" w:rsidP="00CB0CE1">
      <w:pPr>
        <w:spacing w:after="120"/>
      </w:pPr>
      <w:r>
        <w:t>Das dritte Thema „Publikum“</w:t>
      </w:r>
      <w:r w:rsidR="00160AAF">
        <w:t xml:space="preserve"> sind</w:t>
      </w:r>
      <w:r w:rsidR="003C7EAB" w:rsidRPr="003C7EAB">
        <w:t xml:space="preserve"> </w:t>
      </w:r>
      <w:r w:rsidR="00160AAF">
        <w:t>verbandseigene</w:t>
      </w:r>
      <w:r w:rsidR="003C7EAB" w:rsidRPr="003C7EAB">
        <w:t xml:space="preserve"> Veranstaltungen. So bietet der Heimatbund eine Vielzahl von Terminen an, die keineswegs nur auf den Kreis seiner Mitglieder beschränkt sind: der Kreisheimattag, die Sternwanderung, das herbstliche Landwehrmahl (bis 2019) oder die Treffen zum Thema Plattdeutsch, von der Sektion </w:t>
      </w:r>
      <w:proofErr w:type="spellStart"/>
      <w:r w:rsidR="003C7EAB" w:rsidRPr="003C7EAB">
        <w:t>Plattfoss</w:t>
      </w:r>
      <w:proofErr w:type="spellEnd"/>
      <w:r>
        <w:t xml:space="preserve"> des Heimatbundes veranstaltet.</w:t>
      </w:r>
    </w:p>
    <w:p w:rsidR="00CB0CE1" w:rsidRDefault="003C7EAB" w:rsidP="00160AAF">
      <w:pPr>
        <w:spacing w:after="120"/>
      </w:pPr>
      <w:r w:rsidRPr="003C7EAB">
        <w:t xml:space="preserve">Was in der neuen Ausstellung ebenfalls hervorgehoben wird: Alle Aktivitäten, die der Heimatbund Osnabrücker Land in den vergangenen fünf Jahrzehnten entfaltete, erfolgten in ehrenamtlicher Arbeit – so wie dieses auch in den Mitgliedsvereinen vor Ort geschieht. </w:t>
      </w:r>
      <w:r w:rsidR="00160AAF">
        <w:t>Die HBOL und KHBB ehren dieses Engagement mit der</w:t>
      </w:r>
      <w:r w:rsidRPr="003C7EAB">
        <w:t xml:space="preserve"> Verleihung des Wilhelm-</w:t>
      </w:r>
      <w:proofErr w:type="spellStart"/>
      <w:r w:rsidRPr="003C7EAB">
        <w:t>Fredemann</w:t>
      </w:r>
      <w:proofErr w:type="spellEnd"/>
      <w:r w:rsidRPr="003C7EAB">
        <w:t xml:space="preserve">-Gedächtnispreises </w:t>
      </w:r>
      <w:r w:rsidR="00160AAF">
        <w:t>sowie des</w:t>
      </w:r>
      <w:r w:rsidRPr="003C7EAB">
        <w:t xml:space="preserve"> H</w:t>
      </w:r>
      <w:r w:rsidR="00160AAF">
        <w:t>eimatpreises</w:t>
      </w:r>
      <w:r w:rsidR="00CB0CE1">
        <w:t>.</w:t>
      </w:r>
    </w:p>
    <w:p w:rsidR="00160AAF" w:rsidRDefault="003C7EAB" w:rsidP="00CB0CE1">
      <w:pPr>
        <w:spacing w:after="120"/>
      </w:pPr>
      <w:r w:rsidRPr="003C7EAB">
        <w:lastRenderedPageBreak/>
        <w:t>Der Heimatbund Osnabrücker Land – und auch das wird in der Vitrinen-Ausstellung deutlich – versteht sich als Teamplayer, der über viele l</w:t>
      </w:r>
      <w:r w:rsidR="00CB0CE1">
        <w:t>eistungsstarke Partner verfügt. Dazu</w:t>
      </w:r>
      <w:r w:rsidR="00160AAF">
        <w:t xml:space="preserve"> gehören</w:t>
      </w:r>
      <w:r w:rsidR="00CB0CE1">
        <w:t xml:space="preserve"> auch das Kulturbüro des Landkreises Osnabrück</w:t>
      </w:r>
      <w:r w:rsidR="00160AAF">
        <w:t xml:space="preserve"> und die Naturschutzstiftung.</w:t>
      </w:r>
    </w:p>
    <w:p w:rsidR="003C7EAB" w:rsidRDefault="003C7EAB" w:rsidP="00CB0CE1">
      <w:pPr>
        <w:spacing w:after="120"/>
      </w:pPr>
      <w:r w:rsidRPr="003C7EAB">
        <w:t>Die Vitrinen-Ausstellung „50 Jahre Heimatbund: Publikationen – Projekte – Publi</w:t>
      </w:r>
      <w:r w:rsidR="00CB0CE1">
        <w:t>kum“ ist bis zum 10. August im Kreishaus Osnabrück zu sehen. Öffnungszeiten: montags bis mittwochs 8 bis 16 Uhr, donnerstags 8 bis 17.30 Uhr und freitags 8 bis 13</w:t>
      </w:r>
      <w:r w:rsidRPr="003C7EAB">
        <w:t xml:space="preserve"> </w:t>
      </w:r>
      <w:r w:rsidR="00CB0CE1">
        <w:t>Uhr.</w:t>
      </w:r>
    </w:p>
    <w:p w:rsidR="003C7EAB" w:rsidRDefault="003C7EAB" w:rsidP="00D40B12">
      <w:pPr>
        <w:spacing w:after="120"/>
      </w:pPr>
    </w:p>
    <w:p w:rsidR="003C7EAB" w:rsidRDefault="003C7EAB" w:rsidP="00D40B12">
      <w:pPr>
        <w:spacing w:after="120"/>
      </w:pPr>
      <w:r>
        <w:t>Bildunterschrift:</w:t>
      </w:r>
    </w:p>
    <w:p w:rsidR="003C7EAB" w:rsidRDefault="00CB0CE1" w:rsidP="00D40B12">
      <w:pPr>
        <w:spacing w:after="120"/>
      </w:pPr>
      <w:r>
        <w:t xml:space="preserve">Der Vorstand stellte Kreisrat Matthias Selle (zweiter von rechts) die Arbeit des Heimatbundes Osnabrücker Land vor (von links): </w:t>
      </w:r>
      <w:r w:rsidR="003C7EAB" w:rsidRPr="003C7EAB">
        <w:t xml:space="preserve">Jürgen Eberhard </w:t>
      </w:r>
      <w:proofErr w:type="spellStart"/>
      <w:r w:rsidR="003C7EAB" w:rsidRPr="003C7EAB">
        <w:t>Niewedde</w:t>
      </w:r>
      <w:proofErr w:type="spellEnd"/>
      <w:r w:rsidR="003C7EAB" w:rsidRPr="003C7EAB">
        <w:t xml:space="preserve">, Jürgen Krämer, Katharina von </w:t>
      </w:r>
      <w:proofErr w:type="spellStart"/>
      <w:r w:rsidR="003C7EAB" w:rsidRPr="003C7EAB">
        <w:t>Kurzinsky</w:t>
      </w:r>
      <w:proofErr w:type="spellEnd"/>
      <w:r w:rsidR="003C7EAB" w:rsidRPr="003C7EAB">
        <w:t xml:space="preserve"> und Ulrich </w:t>
      </w:r>
      <w:proofErr w:type="spellStart"/>
      <w:r w:rsidR="003C7EAB" w:rsidRPr="003C7EAB">
        <w:t>Wienke</w:t>
      </w:r>
      <w:proofErr w:type="spellEnd"/>
      <w:r w:rsidR="003C7EAB" w:rsidRPr="003C7EAB">
        <w:t xml:space="preserve"> </w:t>
      </w:r>
    </w:p>
    <w:p w:rsidR="003C7EAB" w:rsidRPr="00084E5C" w:rsidRDefault="003C7EAB" w:rsidP="003C7EAB">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1E" w:rsidRDefault="0080151E">
      <w:pPr>
        <w:spacing w:line="240" w:lineRule="auto"/>
      </w:pPr>
      <w:r>
        <w:separator/>
      </w:r>
    </w:p>
  </w:endnote>
  <w:endnote w:type="continuationSeparator" w:id="0">
    <w:p w:rsidR="0080151E" w:rsidRDefault="00801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60AA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1E" w:rsidRDefault="0080151E">
      <w:pPr>
        <w:spacing w:line="240" w:lineRule="auto"/>
      </w:pPr>
      <w:r>
        <w:separator/>
      </w:r>
    </w:p>
  </w:footnote>
  <w:footnote w:type="continuationSeparator" w:id="0">
    <w:p w:rsidR="0080151E" w:rsidRDefault="008015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0AAF"/>
    <w:rsid w:val="00162327"/>
    <w:rsid w:val="001640AC"/>
    <w:rsid w:val="00185344"/>
    <w:rsid w:val="00195B79"/>
    <w:rsid w:val="001A34B2"/>
    <w:rsid w:val="001C0D85"/>
    <w:rsid w:val="001F5C9C"/>
    <w:rsid w:val="001F6145"/>
    <w:rsid w:val="0020732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C7EAB"/>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0151E"/>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5E89"/>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B0CE1"/>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1ACBF"/>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C78F-1251-474D-A9DD-EAF1C295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3866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2023-06-01T05:27:00Z</dcterms:created>
  <dcterms:modified xsi:type="dcterms:W3CDTF">2023-06-01T05:59:00Z</dcterms:modified>
</cp:coreProperties>
</file>