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B57049">
        <w:rPr>
          <w:rFonts w:ascii="Arial Narrow" w:hAnsi="Arial Narrow" w:cs="Arial"/>
          <w:sz w:val="22"/>
          <w:szCs w:val="22"/>
        </w:rPr>
        <w:t>31.05</w:t>
      </w:r>
      <w:r w:rsidR="0086044E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611F6B">
        <w:rPr>
          <w:rFonts w:cs="Arial"/>
          <w:b/>
          <w:sz w:val="22"/>
          <w:szCs w:val="22"/>
        </w:rPr>
        <w:t>bleibt konstant</w:t>
      </w:r>
    </w:p>
    <w:p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0152D7" w:rsidRPr="000152D7" w:rsidRDefault="00901C0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611F6B">
        <w:rPr>
          <w:rFonts w:cs="Arial"/>
          <w:sz w:val="22"/>
          <w:szCs w:val="22"/>
        </w:rPr>
        <w:t>hat sich</w:t>
      </w:r>
      <w:r w:rsidR="00C07EFE" w:rsidRPr="00C07EFE">
        <w:rPr>
          <w:rFonts w:cs="Arial"/>
          <w:sz w:val="22"/>
          <w:szCs w:val="22"/>
        </w:rPr>
        <w:t xml:space="preserve"> im laufenden Monat </w:t>
      </w:r>
      <w:r w:rsidR="00611F6B">
        <w:rPr>
          <w:rFonts w:cs="Arial"/>
          <w:sz w:val="22"/>
          <w:szCs w:val="22"/>
        </w:rPr>
        <w:t xml:space="preserve">nicht verändert.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AE76DB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611F6B">
        <w:rPr>
          <w:rFonts w:cs="Arial"/>
          <w:sz w:val="22"/>
          <w:szCs w:val="22"/>
        </w:rPr>
        <w:t>Mai</w:t>
      </w:r>
      <w:r w:rsidR="0044137F">
        <w:rPr>
          <w:rFonts w:cs="Arial"/>
          <w:sz w:val="22"/>
          <w:szCs w:val="22"/>
        </w:rPr>
        <w:t xml:space="preserve"> </w:t>
      </w:r>
      <w:r w:rsidR="008713F5">
        <w:rPr>
          <w:rFonts w:cs="Arial"/>
          <w:sz w:val="22"/>
          <w:szCs w:val="22"/>
        </w:rPr>
        <w:t>963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April waren es ebenfalls 963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en.</w:t>
      </w:r>
      <w:r w:rsidR="008713F5" w:rsidRPr="008713F5">
        <w:rPr>
          <w:rFonts w:cs="Arial"/>
          <w:sz w:val="22"/>
          <w:szCs w:val="22"/>
        </w:rPr>
        <w:t xml:space="preserve"> </w:t>
      </w:r>
      <w:r w:rsidR="000152D7" w:rsidRPr="000152D7">
        <w:rPr>
          <w:rFonts w:cs="Arial"/>
          <w:sz w:val="22"/>
          <w:szCs w:val="22"/>
        </w:rPr>
        <w:t>„Trotz diese</w:t>
      </w:r>
      <w:r w:rsidR="000152D7">
        <w:rPr>
          <w:rFonts w:cs="Arial"/>
          <w:sz w:val="22"/>
          <w:szCs w:val="22"/>
        </w:rPr>
        <w:t xml:space="preserve">r Stagnation </w:t>
      </w:r>
      <w:bookmarkStart w:id="0" w:name="_GoBack"/>
      <w:bookmarkEnd w:id="0"/>
      <w:r w:rsidR="000152D7" w:rsidRPr="000152D7">
        <w:rPr>
          <w:rFonts w:cs="Arial"/>
          <w:sz w:val="22"/>
          <w:szCs w:val="22"/>
        </w:rPr>
        <w:t xml:space="preserve">bin ich sicher, dass die deutsche Wirtschaft in den kommenden Monaten anzieht und die Unternehmen vermehrt Arbeitskräfte einstellen werden“, sagt </w:t>
      </w:r>
      <w:proofErr w:type="spellStart"/>
      <w:r w:rsidR="000152D7" w:rsidRPr="000152D7">
        <w:rPr>
          <w:rFonts w:cs="Arial"/>
          <w:sz w:val="22"/>
          <w:szCs w:val="22"/>
        </w:rPr>
        <w:t>MaßArbeit</w:t>
      </w:r>
      <w:proofErr w:type="spellEnd"/>
      <w:r w:rsidR="000152D7" w:rsidRPr="000152D7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8713F5" w:rsidRPr="008713F5" w:rsidRDefault="008713F5" w:rsidP="008D7BB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035189" w:rsidRPr="00035189" w:rsidRDefault="00035189" w:rsidP="008713F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35189" w:rsidRPr="00035189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677" w:rsidRDefault="00491677">
      <w:r>
        <w:separator/>
      </w:r>
    </w:p>
  </w:endnote>
  <w:endnote w:type="continuationSeparator" w:id="0">
    <w:p w:rsidR="00491677" w:rsidRDefault="0049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677" w:rsidRDefault="00491677">
      <w:r>
        <w:separator/>
      </w:r>
    </w:p>
  </w:footnote>
  <w:footnote w:type="continuationSeparator" w:id="0">
    <w:p w:rsidR="00491677" w:rsidRDefault="00491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3033B"/>
    <w:rsid w:val="00033C81"/>
    <w:rsid w:val="00035189"/>
    <w:rsid w:val="00040E86"/>
    <w:rsid w:val="00042D6D"/>
    <w:rsid w:val="00084036"/>
    <w:rsid w:val="000926F7"/>
    <w:rsid w:val="000A7E50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D040D"/>
    <w:rsid w:val="001D1DFB"/>
    <w:rsid w:val="001D6B57"/>
    <w:rsid w:val="001D6C30"/>
    <w:rsid w:val="001E48E9"/>
    <w:rsid w:val="00201BAA"/>
    <w:rsid w:val="00204134"/>
    <w:rsid w:val="00207533"/>
    <w:rsid w:val="00217C8C"/>
    <w:rsid w:val="00231539"/>
    <w:rsid w:val="00231756"/>
    <w:rsid w:val="002374A4"/>
    <w:rsid w:val="0023768C"/>
    <w:rsid w:val="00240222"/>
    <w:rsid w:val="00245434"/>
    <w:rsid w:val="00246738"/>
    <w:rsid w:val="00254F64"/>
    <w:rsid w:val="00260896"/>
    <w:rsid w:val="0026655A"/>
    <w:rsid w:val="002740C9"/>
    <w:rsid w:val="0029148B"/>
    <w:rsid w:val="002B5C81"/>
    <w:rsid w:val="002C4FC9"/>
    <w:rsid w:val="002D38E3"/>
    <w:rsid w:val="002F5C47"/>
    <w:rsid w:val="00324DFF"/>
    <w:rsid w:val="0033647A"/>
    <w:rsid w:val="00345476"/>
    <w:rsid w:val="003975FA"/>
    <w:rsid w:val="003A753E"/>
    <w:rsid w:val="003B07D1"/>
    <w:rsid w:val="003B3284"/>
    <w:rsid w:val="003B3B41"/>
    <w:rsid w:val="003B4012"/>
    <w:rsid w:val="003C53E0"/>
    <w:rsid w:val="003D4162"/>
    <w:rsid w:val="003D7E50"/>
    <w:rsid w:val="003E6931"/>
    <w:rsid w:val="003F77F1"/>
    <w:rsid w:val="004107FF"/>
    <w:rsid w:val="00412B3E"/>
    <w:rsid w:val="004359E1"/>
    <w:rsid w:val="0044137F"/>
    <w:rsid w:val="00454B87"/>
    <w:rsid w:val="00457B6B"/>
    <w:rsid w:val="00463DFC"/>
    <w:rsid w:val="0047113A"/>
    <w:rsid w:val="004758C7"/>
    <w:rsid w:val="00491677"/>
    <w:rsid w:val="004A27BE"/>
    <w:rsid w:val="004A6D49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A5830"/>
    <w:rsid w:val="006C35D5"/>
    <w:rsid w:val="006D029B"/>
    <w:rsid w:val="006F0E8A"/>
    <w:rsid w:val="006F12C6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45DF"/>
    <w:rsid w:val="007D502F"/>
    <w:rsid w:val="007E66B8"/>
    <w:rsid w:val="007F3BDF"/>
    <w:rsid w:val="007F7597"/>
    <w:rsid w:val="00802F26"/>
    <w:rsid w:val="008039BB"/>
    <w:rsid w:val="00817F25"/>
    <w:rsid w:val="008212C7"/>
    <w:rsid w:val="008241E0"/>
    <w:rsid w:val="00827FDF"/>
    <w:rsid w:val="008324A7"/>
    <w:rsid w:val="008412FE"/>
    <w:rsid w:val="00852209"/>
    <w:rsid w:val="00853E76"/>
    <w:rsid w:val="0086044E"/>
    <w:rsid w:val="008713F5"/>
    <w:rsid w:val="00874C61"/>
    <w:rsid w:val="00890DA0"/>
    <w:rsid w:val="008D15F3"/>
    <w:rsid w:val="008D2D8C"/>
    <w:rsid w:val="008D3E83"/>
    <w:rsid w:val="008D7BB5"/>
    <w:rsid w:val="008E68CE"/>
    <w:rsid w:val="008F103E"/>
    <w:rsid w:val="00901C0B"/>
    <w:rsid w:val="00920DC7"/>
    <w:rsid w:val="00926427"/>
    <w:rsid w:val="0093289E"/>
    <w:rsid w:val="0096348B"/>
    <w:rsid w:val="00963D50"/>
    <w:rsid w:val="009702F0"/>
    <w:rsid w:val="009B5509"/>
    <w:rsid w:val="009B7CF8"/>
    <w:rsid w:val="009C18DA"/>
    <w:rsid w:val="009C40EC"/>
    <w:rsid w:val="009C7292"/>
    <w:rsid w:val="009D5FAA"/>
    <w:rsid w:val="00A11BA4"/>
    <w:rsid w:val="00A122D6"/>
    <w:rsid w:val="00A14CDD"/>
    <w:rsid w:val="00A1502F"/>
    <w:rsid w:val="00A232C1"/>
    <w:rsid w:val="00A27348"/>
    <w:rsid w:val="00A325C0"/>
    <w:rsid w:val="00A337E2"/>
    <w:rsid w:val="00A348E4"/>
    <w:rsid w:val="00A416CD"/>
    <w:rsid w:val="00A54C95"/>
    <w:rsid w:val="00A667F9"/>
    <w:rsid w:val="00A77001"/>
    <w:rsid w:val="00AB0816"/>
    <w:rsid w:val="00AB3D36"/>
    <w:rsid w:val="00AC5710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528C"/>
    <w:rsid w:val="00B77C30"/>
    <w:rsid w:val="00B9699F"/>
    <w:rsid w:val="00BA335B"/>
    <w:rsid w:val="00BC7B6C"/>
    <w:rsid w:val="00BF39DD"/>
    <w:rsid w:val="00C01C4F"/>
    <w:rsid w:val="00C07EFE"/>
    <w:rsid w:val="00C161B0"/>
    <w:rsid w:val="00C17384"/>
    <w:rsid w:val="00C23BC6"/>
    <w:rsid w:val="00C348AE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7546"/>
    <w:rsid w:val="00CF7137"/>
    <w:rsid w:val="00D073E8"/>
    <w:rsid w:val="00D1634B"/>
    <w:rsid w:val="00D17FFB"/>
    <w:rsid w:val="00D33261"/>
    <w:rsid w:val="00D35271"/>
    <w:rsid w:val="00D4178B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F337D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41D80"/>
    <w:rsid w:val="00E449A3"/>
    <w:rsid w:val="00E5363D"/>
    <w:rsid w:val="00E65AD5"/>
    <w:rsid w:val="00E7005D"/>
    <w:rsid w:val="00E852A4"/>
    <w:rsid w:val="00E858A7"/>
    <w:rsid w:val="00E9576C"/>
    <w:rsid w:val="00EA115B"/>
    <w:rsid w:val="00EB5B4C"/>
    <w:rsid w:val="00EB5C78"/>
    <w:rsid w:val="00ED1AA3"/>
    <w:rsid w:val="00ED57FD"/>
    <w:rsid w:val="00EE0E31"/>
    <w:rsid w:val="00EE3E31"/>
    <w:rsid w:val="00EE570F"/>
    <w:rsid w:val="00F0017E"/>
    <w:rsid w:val="00F13B81"/>
    <w:rsid w:val="00F16104"/>
    <w:rsid w:val="00F16237"/>
    <w:rsid w:val="00F228E1"/>
    <w:rsid w:val="00F42A6B"/>
    <w:rsid w:val="00F43A7F"/>
    <w:rsid w:val="00F453DA"/>
    <w:rsid w:val="00F463B4"/>
    <w:rsid w:val="00F632F5"/>
    <w:rsid w:val="00F653E1"/>
    <w:rsid w:val="00F66A9D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177A7E3E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30954-6A34-4099-A7B8-5A0C3F41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67</cp:revision>
  <cp:lastPrinted>2012-08-06T06:57:00Z</cp:lastPrinted>
  <dcterms:created xsi:type="dcterms:W3CDTF">2021-09-16T12:08:00Z</dcterms:created>
  <dcterms:modified xsi:type="dcterms:W3CDTF">2023-05-23T09:08:00Z</dcterms:modified>
</cp:coreProperties>
</file>