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AEEF" w14:textId="23A3FFA0" w:rsidR="002631C6" w:rsidRDefault="00C10AF6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7F2CC4" wp14:editId="55F6DBC0">
            <wp:simplePos x="0" y="0"/>
            <wp:positionH relativeFrom="margin">
              <wp:posOffset>2647950</wp:posOffset>
            </wp:positionH>
            <wp:positionV relativeFrom="margin">
              <wp:posOffset>0</wp:posOffset>
            </wp:positionV>
            <wp:extent cx="139573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27" y="21162"/>
                <wp:lineTo x="2122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5278"/>
                    <a:stretch/>
                  </pic:blipFill>
                  <pic:spPr bwMode="auto">
                    <a:xfrm>
                      <a:off x="0" y="0"/>
                      <a:ext cx="139573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E58418E" wp14:editId="65925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6860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281" y="21353"/>
                <wp:lineTo x="2128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3" t="11081" r="10044" b="4845"/>
                    <a:stretch/>
                  </pic:blipFill>
                  <pic:spPr bwMode="auto">
                    <a:xfrm>
                      <a:off x="0" y="0"/>
                      <a:ext cx="154686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1C6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E647657" wp14:editId="2F1CC3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198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322" y="20950"/>
                <wp:lineTo x="21322" y="0"/>
                <wp:lineTo x="0" y="0"/>
              </wp:wrapPolygon>
            </wp:wrapTight>
            <wp:docPr id="14" name="Grafik 14" descr="logo_os-fr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s-fr_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BB80" w14:textId="77777777" w:rsidR="002631C6" w:rsidRDefault="002631C6"/>
    <w:p w14:paraId="14E3EB94" w14:textId="77777777" w:rsidR="002631C6" w:rsidRDefault="002631C6"/>
    <w:p w14:paraId="06D14A96" w14:textId="77777777" w:rsidR="002631C6" w:rsidRPr="00612F50" w:rsidRDefault="00891FBB" w:rsidP="00891FBB">
      <w:pPr>
        <w:jc w:val="center"/>
        <w:rPr>
          <w:rFonts w:cs="Arial"/>
          <w:i/>
          <w:sz w:val="30"/>
          <w:szCs w:val="30"/>
        </w:rPr>
      </w:pPr>
      <w:r w:rsidRPr="00612F50">
        <w:rPr>
          <w:rFonts w:cs="Arial"/>
          <w:i/>
          <w:sz w:val="30"/>
          <w:szCs w:val="30"/>
        </w:rPr>
        <w:t>Presseinformation</w:t>
      </w:r>
    </w:p>
    <w:p w14:paraId="26270A5A" w14:textId="42E7DF7E" w:rsidR="002631C6" w:rsidRDefault="002631C6" w:rsidP="00F11AAB">
      <w:pPr>
        <w:jc w:val="both"/>
        <w:rPr>
          <w:rFonts w:cs="Arial"/>
        </w:rPr>
      </w:pPr>
    </w:p>
    <w:p w14:paraId="7E3A4C6F" w14:textId="06DB7155" w:rsidR="00F11AAB" w:rsidRPr="002006CE" w:rsidRDefault="00164914" w:rsidP="00F11AAB">
      <w:pPr>
        <w:jc w:val="center"/>
        <w:rPr>
          <w:rFonts w:cstheme="minorHAnsi"/>
          <w:b/>
          <w:sz w:val="26"/>
          <w:szCs w:val="26"/>
        </w:rPr>
      </w:pPr>
      <w:r w:rsidRPr="002006CE">
        <w:rPr>
          <w:rFonts w:cstheme="minorHAnsi"/>
          <w:b/>
          <w:sz w:val="26"/>
          <w:szCs w:val="26"/>
        </w:rPr>
        <w:t xml:space="preserve">Bis </w:t>
      </w:r>
      <w:r w:rsidRPr="0008405F">
        <w:rPr>
          <w:rFonts w:cstheme="minorHAnsi"/>
          <w:b/>
          <w:sz w:val="26"/>
          <w:szCs w:val="26"/>
        </w:rPr>
        <w:t xml:space="preserve">zum </w:t>
      </w:r>
      <w:r w:rsidR="00C87D9D" w:rsidRPr="0008405F">
        <w:rPr>
          <w:rFonts w:cstheme="minorHAnsi"/>
          <w:b/>
          <w:sz w:val="26"/>
          <w:szCs w:val="26"/>
        </w:rPr>
        <w:t>22</w:t>
      </w:r>
      <w:r w:rsidRPr="0008405F">
        <w:rPr>
          <w:rFonts w:cstheme="minorHAnsi"/>
          <w:b/>
          <w:sz w:val="26"/>
          <w:szCs w:val="26"/>
        </w:rPr>
        <w:t>. September bewerben</w:t>
      </w:r>
      <w:r w:rsidRPr="002006CE">
        <w:rPr>
          <w:rFonts w:cstheme="minorHAnsi"/>
          <w:b/>
          <w:sz w:val="26"/>
          <w:szCs w:val="26"/>
        </w:rPr>
        <w:t xml:space="preserve">: </w:t>
      </w:r>
      <w:r w:rsidR="00670DD7">
        <w:rPr>
          <w:rFonts w:cstheme="minorHAnsi"/>
          <w:b/>
          <w:sz w:val="26"/>
          <w:szCs w:val="26"/>
        </w:rPr>
        <w:t>Naturschutzpreis 2023 würdigt Still</w:t>
      </w:r>
      <w:r w:rsidR="0087021B" w:rsidRPr="002006CE">
        <w:rPr>
          <w:rFonts w:cstheme="minorHAnsi"/>
          <w:b/>
          <w:sz w:val="26"/>
          <w:szCs w:val="26"/>
        </w:rPr>
        <w:t xml:space="preserve">gewässer in Privatgärten </w:t>
      </w:r>
    </w:p>
    <w:p w14:paraId="1D933AA2" w14:textId="2335A59A" w:rsidR="00F11AAB" w:rsidRPr="00AB7ED2" w:rsidRDefault="00F11216" w:rsidP="00FD1FEE">
      <w:pPr>
        <w:jc w:val="both"/>
        <w:rPr>
          <w:rFonts w:cstheme="minorHAnsi"/>
          <w:b/>
          <w:highlight w:val="yellow"/>
        </w:rPr>
      </w:pPr>
      <w:r w:rsidRPr="00AB7ED2">
        <w:rPr>
          <w:rFonts w:cstheme="minorHAnsi"/>
          <w:b/>
          <w:shd w:val="clear" w:color="auto" w:fill="FFFFFF"/>
        </w:rPr>
        <w:t>Wasser als eine wichtige Grundlage allen Lebens sollte in keinem Garten fehlen.</w:t>
      </w:r>
      <w:r w:rsidR="00D22267" w:rsidRPr="00AB7ED2">
        <w:rPr>
          <w:rFonts w:cstheme="minorHAnsi"/>
          <w:b/>
          <w:shd w:val="clear" w:color="auto" w:fill="FFFFFF"/>
        </w:rPr>
        <w:t xml:space="preserve"> </w:t>
      </w:r>
      <w:r w:rsidR="002D7682" w:rsidRPr="00AB7ED2">
        <w:rPr>
          <w:rFonts w:cstheme="minorHAnsi"/>
          <w:b/>
          <w:shd w:val="clear" w:color="auto" w:fill="FFFFFF"/>
        </w:rPr>
        <w:t>Teiche und Tümpel</w:t>
      </w:r>
      <w:r w:rsidR="00D22267" w:rsidRPr="00AB7ED2">
        <w:rPr>
          <w:rFonts w:cstheme="minorHAnsi"/>
          <w:b/>
          <w:shd w:val="clear" w:color="auto" w:fill="FFFFFF"/>
        </w:rPr>
        <w:t xml:space="preserve"> fördern die Biodiversität, puffern die Fol</w:t>
      </w:r>
      <w:r w:rsidR="002D7682" w:rsidRPr="00AB7ED2">
        <w:rPr>
          <w:rFonts w:cstheme="minorHAnsi"/>
          <w:b/>
          <w:shd w:val="clear" w:color="auto" w:fill="FFFFFF"/>
        </w:rPr>
        <w:t>gen des Klimawandels ab und sor</w:t>
      </w:r>
      <w:r w:rsidR="00D22267" w:rsidRPr="00AB7ED2">
        <w:rPr>
          <w:rFonts w:cstheme="minorHAnsi"/>
          <w:b/>
          <w:shd w:val="clear" w:color="auto" w:fill="FFFFFF"/>
        </w:rPr>
        <w:t>g</w:t>
      </w:r>
      <w:r w:rsidR="002D7682" w:rsidRPr="00AB7ED2">
        <w:rPr>
          <w:rFonts w:cstheme="minorHAnsi"/>
          <w:b/>
          <w:shd w:val="clear" w:color="auto" w:fill="FFFFFF"/>
        </w:rPr>
        <w:t>e</w:t>
      </w:r>
      <w:r w:rsidR="00D22267" w:rsidRPr="00AB7ED2">
        <w:rPr>
          <w:rFonts w:cstheme="minorHAnsi"/>
          <w:b/>
          <w:shd w:val="clear" w:color="auto" w:fill="FFFFFF"/>
        </w:rPr>
        <w:t xml:space="preserve">n für ein angenehmes Mikroklima. </w:t>
      </w:r>
      <w:r w:rsidR="002D7682" w:rsidRPr="00AB7ED2">
        <w:rPr>
          <w:rFonts w:cstheme="minorHAnsi"/>
          <w:b/>
          <w:shd w:val="clear" w:color="auto" w:fill="FFFFFF"/>
        </w:rPr>
        <w:t>Den bewussten Umgang mit dem Element Wasser m</w:t>
      </w:r>
      <w:r w:rsidR="00F11AAB" w:rsidRPr="00AB7ED2">
        <w:rPr>
          <w:rFonts w:cstheme="minorHAnsi"/>
          <w:b/>
        </w:rPr>
        <w:t>öchte</w:t>
      </w:r>
      <w:r w:rsidR="00783F4F" w:rsidRPr="00AB7ED2">
        <w:rPr>
          <w:rFonts w:cstheme="minorHAnsi"/>
          <w:b/>
        </w:rPr>
        <w:t>n</w:t>
      </w:r>
      <w:r w:rsidR="00F11AAB" w:rsidRPr="00AB7ED2">
        <w:rPr>
          <w:rFonts w:cstheme="minorHAnsi"/>
          <w:b/>
        </w:rPr>
        <w:t xml:space="preserve"> </w:t>
      </w:r>
      <w:r w:rsidR="00783F4F" w:rsidRPr="00AB7ED2">
        <w:rPr>
          <w:rFonts w:cstheme="minorHAnsi"/>
          <w:b/>
        </w:rPr>
        <w:t xml:space="preserve">die Naturschutzstiftung des Landkreises Osnabrück und die </w:t>
      </w:r>
      <w:r w:rsidR="00F11AAB" w:rsidRPr="00AB7ED2">
        <w:rPr>
          <w:rFonts w:cstheme="minorHAnsi"/>
          <w:b/>
        </w:rPr>
        <w:t xml:space="preserve">Stadt Osnabrück gemeinsam mit der Haarmann Stiftung – Umwelt und Natur beim diesjährigen Naturschutzpreis mit insgesamt </w:t>
      </w:r>
      <w:r w:rsidR="00783F4F" w:rsidRPr="00AB7ED2">
        <w:rPr>
          <w:rFonts w:cstheme="minorHAnsi"/>
          <w:b/>
        </w:rPr>
        <w:t>10</w:t>
      </w:r>
      <w:r w:rsidR="00F11AAB" w:rsidRPr="00AB7ED2">
        <w:rPr>
          <w:rFonts w:cstheme="minorHAnsi"/>
          <w:b/>
        </w:rPr>
        <w:t xml:space="preserve">.000 Euro Preisgeld würdigen. Bewerbungen können ab sofort eingereicht werden. </w:t>
      </w:r>
    </w:p>
    <w:p w14:paraId="6BD71703" w14:textId="2529A722" w:rsidR="002D7682" w:rsidRPr="00AB7ED2" w:rsidRDefault="001C5880" w:rsidP="00FD1FEE">
      <w:pPr>
        <w:jc w:val="both"/>
        <w:rPr>
          <w:rFonts w:cstheme="minorHAnsi"/>
          <w:shd w:val="clear" w:color="auto" w:fill="FFFFFF"/>
        </w:rPr>
      </w:pPr>
      <w:r w:rsidRPr="00AB7ED2">
        <w:rPr>
          <w:rFonts w:cstheme="minorHAnsi"/>
        </w:rPr>
        <w:t xml:space="preserve">Das Angebot an Wasserstellen ist besonders im </w:t>
      </w:r>
      <w:r w:rsidRPr="00C87D9D">
        <w:rPr>
          <w:rFonts w:cstheme="minorHAnsi"/>
          <w:color w:val="000000" w:themeColor="text1"/>
        </w:rPr>
        <w:t xml:space="preserve">Siedlungsgebiet </w:t>
      </w:r>
      <w:r w:rsidR="00DA0724" w:rsidRPr="00C87D9D">
        <w:rPr>
          <w:rFonts w:cstheme="minorHAnsi"/>
          <w:color w:val="000000" w:themeColor="text1"/>
        </w:rPr>
        <w:t xml:space="preserve">leider </w:t>
      </w:r>
      <w:r w:rsidRPr="00AB7ED2">
        <w:rPr>
          <w:rFonts w:cstheme="minorHAnsi"/>
        </w:rPr>
        <w:t>sehr niedrig. Dabei ist di</w:t>
      </w:r>
      <w:r w:rsidR="00EE6978" w:rsidRPr="00AB7ED2">
        <w:rPr>
          <w:rFonts w:cstheme="minorHAnsi"/>
        </w:rPr>
        <w:t xml:space="preserve">e Größe eines Stillgewässers nicht unbedingt ausschlaggebend. Auch </w:t>
      </w:r>
      <w:r w:rsidR="002D7682" w:rsidRPr="00AB7ED2">
        <w:rPr>
          <w:rFonts w:cstheme="minorHAnsi"/>
        </w:rPr>
        <w:t xml:space="preserve">kleine Wasserflächen bieten </w:t>
      </w:r>
      <w:r w:rsidR="00EE6978" w:rsidRPr="00AB7ED2">
        <w:rPr>
          <w:rFonts w:cstheme="minorHAnsi"/>
        </w:rPr>
        <w:t xml:space="preserve">einen </w:t>
      </w:r>
      <w:r w:rsidR="002D7682" w:rsidRPr="00AB7ED2">
        <w:rPr>
          <w:rFonts w:cstheme="minorHAnsi"/>
        </w:rPr>
        <w:t>Lebensraum für</w:t>
      </w:r>
      <w:r w:rsidR="00EE6978" w:rsidRPr="00AB7ED2">
        <w:rPr>
          <w:rFonts w:cstheme="minorHAnsi"/>
        </w:rPr>
        <w:t xml:space="preserve"> eine Vielzahl von Pflanzen- und Tierarten: Wasserläufer, Rückenschwimmer, Gelbrandkäfer sowie Teichmuscheln und Schnecken </w:t>
      </w:r>
      <w:r w:rsidR="00CE5645" w:rsidRPr="00AB7ED2">
        <w:rPr>
          <w:rFonts w:cstheme="minorHAnsi"/>
        </w:rPr>
        <w:t xml:space="preserve">kommen regelmäßig vor. Einen Platz zum Laichen können sie für </w:t>
      </w:r>
      <w:r w:rsidR="00EE6978" w:rsidRPr="00AB7ED2">
        <w:rPr>
          <w:rFonts w:cstheme="minorHAnsi"/>
        </w:rPr>
        <w:t>Amphibien und Libellen</w:t>
      </w:r>
      <w:r w:rsidR="00CE5645" w:rsidRPr="00AB7ED2">
        <w:rPr>
          <w:rFonts w:cstheme="minorHAnsi"/>
        </w:rPr>
        <w:t xml:space="preserve"> bieten. Flache Uferzonen dienen Säugetieren, Insekten oder Vögeln als </w:t>
      </w:r>
      <w:r w:rsidRPr="00AB7ED2">
        <w:rPr>
          <w:rFonts w:cstheme="minorHAnsi"/>
        </w:rPr>
        <w:t>Trink- oder Badestelle</w:t>
      </w:r>
      <w:r w:rsidR="00EE6978" w:rsidRPr="00AB7ED2">
        <w:rPr>
          <w:rFonts w:cstheme="minorHAnsi"/>
        </w:rPr>
        <w:t xml:space="preserve">. </w:t>
      </w:r>
      <w:r w:rsidR="00CE5645" w:rsidRPr="00AB7ED2">
        <w:rPr>
          <w:rFonts w:cstheme="minorHAnsi"/>
        </w:rPr>
        <w:t>Neben der Funktion als Lebensraum</w:t>
      </w:r>
      <w:r w:rsidRPr="00AB7ED2">
        <w:rPr>
          <w:rFonts w:cstheme="minorHAnsi"/>
        </w:rPr>
        <w:t xml:space="preserve"> und Nahrungsgrundlage </w:t>
      </w:r>
      <w:r w:rsidR="00CE5645" w:rsidRPr="00AB7ED2">
        <w:rPr>
          <w:rFonts w:cstheme="minorHAnsi"/>
        </w:rPr>
        <w:t>puffern Stillge</w:t>
      </w:r>
      <w:r w:rsidRPr="00AB7ED2">
        <w:rPr>
          <w:rFonts w:cstheme="minorHAnsi"/>
        </w:rPr>
        <w:t>w</w:t>
      </w:r>
      <w:r w:rsidR="00CE5645" w:rsidRPr="00AB7ED2">
        <w:rPr>
          <w:rFonts w:cstheme="minorHAnsi"/>
        </w:rPr>
        <w:t xml:space="preserve">ässer zudem Starkregenereignisse ab und dienen besonders in Hitzeperioden durch eine langsame Verdunstung des Wassers für ein kühleres Mikroklima. </w:t>
      </w:r>
      <w:r w:rsidRPr="00AB7ED2">
        <w:rPr>
          <w:rFonts w:cstheme="minorHAnsi"/>
        </w:rPr>
        <w:t xml:space="preserve">Des Weiteren geht von Teichen und Tümpeln eine hohe Erholungsfunktion aus, die auch ein Beobachten von Tieren ermöglicht.   </w:t>
      </w:r>
    </w:p>
    <w:p w14:paraId="12F20B96" w14:textId="1CB5D995" w:rsidR="00F11AAB" w:rsidRPr="00AB7ED2" w:rsidRDefault="00F11AAB" w:rsidP="00FD1FEE">
      <w:pPr>
        <w:jc w:val="both"/>
        <w:rPr>
          <w:rFonts w:cstheme="minorHAnsi"/>
          <w:b/>
        </w:rPr>
      </w:pPr>
      <w:r w:rsidRPr="00AB7ED2">
        <w:rPr>
          <w:rFonts w:cstheme="minorHAnsi"/>
          <w:b/>
        </w:rPr>
        <w:t xml:space="preserve">Bewerbungen aus </w:t>
      </w:r>
      <w:r w:rsidR="00B16EF8" w:rsidRPr="00AB7ED2">
        <w:rPr>
          <w:rFonts w:cstheme="minorHAnsi"/>
          <w:b/>
        </w:rPr>
        <w:t>Landkreis und S</w:t>
      </w:r>
      <w:r w:rsidR="00C10AF6" w:rsidRPr="00AB7ED2">
        <w:rPr>
          <w:rFonts w:cstheme="minorHAnsi"/>
          <w:b/>
        </w:rPr>
        <w:t xml:space="preserve">tadt Osnabrück werden bis </w:t>
      </w:r>
      <w:r w:rsidR="00C10AF6" w:rsidRPr="0008405F">
        <w:rPr>
          <w:rFonts w:cstheme="minorHAnsi"/>
          <w:b/>
        </w:rPr>
        <w:t xml:space="preserve">zum </w:t>
      </w:r>
      <w:r w:rsidR="00C87D9D" w:rsidRPr="0008405F">
        <w:rPr>
          <w:rFonts w:cstheme="minorHAnsi"/>
          <w:b/>
        </w:rPr>
        <w:t>22</w:t>
      </w:r>
      <w:r w:rsidR="00B16EF8" w:rsidRPr="0008405F">
        <w:rPr>
          <w:rFonts w:cstheme="minorHAnsi"/>
          <w:b/>
        </w:rPr>
        <w:t xml:space="preserve">. September </w:t>
      </w:r>
      <w:r w:rsidRPr="00AB7ED2">
        <w:rPr>
          <w:rFonts w:cstheme="minorHAnsi"/>
          <w:b/>
        </w:rPr>
        <w:t xml:space="preserve">entgegengenommen. </w:t>
      </w:r>
    </w:p>
    <w:p w14:paraId="4806F40A" w14:textId="256C6289" w:rsidR="00AB7ED2" w:rsidRPr="00DA0724" w:rsidRDefault="001C5880" w:rsidP="00AB7ED2">
      <w:pPr>
        <w:jc w:val="both"/>
        <w:rPr>
          <w:rFonts w:cstheme="minorHAnsi"/>
          <w:color w:val="FF0000"/>
        </w:rPr>
      </w:pPr>
      <w:r w:rsidRPr="00AB7ED2">
        <w:rPr>
          <w:rFonts w:cstheme="minorHAnsi"/>
          <w:shd w:val="clear" w:color="auto" w:fill="FFFFFF"/>
        </w:rPr>
        <w:t xml:space="preserve">Alle Privatgartenbesitzer mit Stillgewässern </w:t>
      </w:r>
      <w:r w:rsidR="004F184D" w:rsidRPr="00AB7ED2">
        <w:rPr>
          <w:rFonts w:cstheme="minorHAnsi"/>
          <w:shd w:val="clear" w:color="auto" w:fill="FFFFFF"/>
        </w:rPr>
        <w:t>aus den Gebieten Landkreis und Stadt Osnabrück sind aufgerufen, sich für den Naturschutzpreis 2023 zu bewerben. Es ist für eine Bewerbung nicht ausschlaggebend, ob das Stillgewässer</w:t>
      </w:r>
      <w:r w:rsidR="00DC15D8">
        <w:rPr>
          <w:rFonts w:cstheme="minorHAnsi"/>
          <w:shd w:val="clear" w:color="auto" w:fill="FFFFFF"/>
        </w:rPr>
        <w:t xml:space="preserve"> </w:t>
      </w:r>
      <w:r w:rsidR="004F184D" w:rsidRPr="00AB7ED2">
        <w:rPr>
          <w:rFonts w:cstheme="minorHAnsi"/>
          <w:shd w:val="clear" w:color="auto" w:fill="FFFFFF"/>
        </w:rPr>
        <w:t xml:space="preserve">künstlich angelegt oder natürlich </w:t>
      </w:r>
      <w:r w:rsidR="00AB7ED2" w:rsidRPr="00AB7ED2">
        <w:rPr>
          <w:rFonts w:cstheme="minorHAnsi"/>
          <w:shd w:val="clear" w:color="auto" w:fill="FFFFFF"/>
        </w:rPr>
        <w:t>entstanden</w:t>
      </w:r>
      <w:r w:rsidR="004F184D" w:rsidRPr="00AB7ED2">
        <w:rPr>
          <w:rFonts w:cstheme="minorHAnsi"/>
          <w:shd w:val="clear" w:color="auto" w:fill="FFFFFF"/>
        </w:rPr>
        <w:t xml:space="preserve"> ist.</w:t>
      </w:r>
      <w:r w:rsidR="003917A1" w:rsidRPr="00AB7ED2" w:rsidDel="003917A1">
        <w:rPr>
          <w:rFonts w:cstheme="minorHAnsi"/>
          <w:shd w:val="clear" w:color="auto" w:fill="FFFFFF"/>
        </w:rPr>
        <w:t xml:space="preserve"> </w:t>
      </w:r>
      <w:r w:rsidR="00AB7ED2" w:rsidRPr="00AB7ED2">
        <w:rPr>
          <w:rFonts w:cstheme="minorHAnsi"/>
        </w:rPr>
        <w:t>Wer sich bewirbt, sollte durch Fotos, Videos oder mit Hilfe einer Präsentation das Stillgewässer vo</w:t>
      </w:r>
      <w:r w:rsidR="00AB7ED2" w:rsidRPr="00C87D9D">
        <w:rPr>
          <w:rFonts w:cstheme="minorHAnsi"/>
          <w:color w:val="000000" w:themeColor="text1"/>
        </w:rPr>
        <w:t>rstellen.</w:t>
      </w:r>
      <w:r w:rsidR="00DA0724" w:rsidRPr="00C87D9D">
        <w:rPr>
          <w:rFonts w:cstheme="minorHAnsi"/>
          <w:color w:val="000000" w:themeColor="text1"/>
        </w:rPr>
        <w:t xml:space="preserve"> Für die Eckdaten ist ein Bewerbungsbogen auszufüllen, der </w:t>
      </w:r>
      <w:r w:rsidR="00DC15D8">
        <w:rPr>
          <w:rFonts w:cstheme="minorHAnsi"/>
          <w:color w:val="000000" w:themeColor="text1"/>
        </w:rPr>
        <w:t xml:space="preserve">jeweils </w:t>
      </w:r>
      <w:r w:rsidR="00C87D9D" w:rsidRPr="00C87D9D">
        <w:rPr>
          <w:rFonts w:cstheme="minorHAnsi"/>
          <w:color w:val="000000" w:themeColor="text1"/>
        </w:rPr>
        <w:t xml:space="preserve">auf der Internetseite von Landkreis </w:t>
      </w:r>
      <w:hyperlink r:id="rId7" w:history="1">
        <w:r w:rsidR="00670DD7">
          <w:rPr>
            <w:rStyle w:val="Hyperlink"/>
          </w:rPr>
          <w:t>www.landkreis-osnabrueck.de/naturschutzstiftung</w:t>
        </w:r>
      </w:hyperlink>
      <w:r w:rsidR="00670DD7">
        <w:t xml:space="preserve"> </w:t>
      </w:r>
      <w:r w:rsidR="00DC15D8">
        <w:rPr>
          <w:rFonts w:cstheme="minorHAnsi"/>
          <w:color w:val="000000" w:themeColor="text1"/>
        </w:rPr>
        <w:t xml:space="preserve">oder </w:t>
      </w:r>
      <w:r w:rsidR="00C87D9D" w:rsidRPr="00C87D9D">
        <w:rPr>
          <w:rFonts w:cstheme="minorHAnsi"/>
          <w:color w:val="000000" w:themeColor="text1"/>
        </w:rPr>
        <w:t>Stadt Osnabrück</w:t>
      </w:r>
      <w:r w:rsidR="00284755">
        <w:rPr>
          <w:rFonts w:cstheme="minorHAnsi"/>
          <w:color w:val="000000" w:themeColor="text1"/>
        </w:rPr>
        <w:t xml:space="preserve"> </w:t>
      </w:r>
      <w:hyperlink r:id="rId8" w:history="1">
        <w:r w:rsidR="00284755" w:rsidRPr="00E64044">
          <w:rPr>
            <w:rStyle w:val="Hyperlink"/>
            <w:rFonts w:cstheme="minorHAnsi"/>
          </w:rPr>
          <w:t>www.osnabrueck.de/naturschutzpreis</w:t>
        </w:r>
      </w:hyperlink>
      <w:r w:rsidR="00284755">
        <w:rPr>
          <w:rFonts w:cstheme="minorHAnsi"/>
          <w:color w:val="000000" w:themeColor="text1"/>
        </w:rPr>
        <w:t xml:space="preserve"> </w:t>
      </w:r>
      <w:bookmarkStart w:id="0" w:name="_GoBack"/>
      <w:bookmarkEnd w:id="0"/>
      <w:r w:rsidR="00C87D9D" w:rsidRPr="00C87D9D">
        <w:rPr>
          <w:rFonts w:cstheme="minorHAnsi"/>
          <w:color w:val="000000" w:themeColor="text1"/>
        </w:rPr>
        <w:t xml:space="preserve">zum Download bereit steht oder </w:t>
      </w:r>
      <w:r w:rsidR="00DA0724" w:rsidRPr="00C87D9D">
        <w:rPr>
          <w:rFonts w:cstheme="minorHAnsi"/>
          <w:color w:val="000000" w:themeColor="text1"/>
        </w:rPr>
        <w:t>bei den unten angegebenen Kontaktdaten angefordert werden kann.</w:t>
      </w:r>
    </w:p>
    <w:p w14:paraId="68408EB6" w14:textId="441E8454" w:rsidR="00AB7ED2" w:rsidRPr="00AB7ED2" w:rsidRDefault="00AB7ED2" w:rsidP="00AB7ED2">
      <w:pPr>
        <w:jc w:val="both"/>
        <w:rPr>
          <w:rFonts w:cstheme="minorHAnsi"/>
        </w:rPr>
      </w:pPr>
      <w:r w:rsidRPr="00AB7ED2">
        <w:rPr>
          <w:rFonts w:cstheme="minorHAnsi"/>
        </w:rPr>
        <w:t xml:space="preserve">Bewerbungen sind per Post oder per Mail einzureichen. </w:t>
      </w:r>
      <w:r w:rsidR="00C87D9D">
        <w:rPr>
          <w:rFonts w:cstheme="minorHAnsi"/>
        </w:rPr>
        <w:t>Privatgärtenbesitzende</w:t>
      </w:r>
      <w:r w:rsidRPr="00AB7ED2">
        <w:rPr>
          <w:rFonts w:cstheme="minorHAnsi"/>
        </w:rPr>
        <w:t xml:space="preserve"> aus dem Landkreis Osnabrück senden die Bewerbung an die Naturschutzstiftung des Landkreises Osnabrück, Am Schölerberg 1, 49082 Osnabrück oder an naturschutzstiftung@lkos.de. Bewerbungen aus dem Stadtgebiet nimmt der Fachbereich Umwelt und Klimaschutz der Stadt Osnabrück</w:t>
      </w:r>
      <w:r w:rsidR="000B146B">
        <w:rPr>
          <w:rFonts w:cstheme="minorHAnsi"/>
        </w:rPr>
        <w:t xml:space="preserve"> unter der Postanschrift</w:t>
      </w:r>
      <w:r w:rsidRPr="00AB7ED2">
        <w:rPr>
          <w:rFonts w:cstheme="minorHAnsi"/>
        </w:rPr>
        <w:t xml:space="preserve"> Hannoversche Straße 6-8, 49084 Osnabrück oder unter umwelt@osnabrueck.de gerne entgegen. Fragen werden unter der Telefonnummer 0541 5014215 für den Landkreis und für die Stadt unter 0541 3233173 beantwortet.</w:t>
      </w:r>
    </w:p>
    <w:p w14:paraId="5475D012" w14:textId="2A12CBD8" w:rsidR="00F11AAB" w:rsidRDefault="00F11AAB" w:rsidP="00FD1FEE">
      <w:pPr>
        <w:jc w:val="both"/>
        <w:rPr>
          <w:rFonts w:cs="Arial"/>
        </w:rPr>
      </w:pPr>
    </w:p>
    <w:p w14:paraId="4236C3AF" w14:textId="77777777" w:rsidR="00B7453B" w:rsidRPr="00F11AAB" w:rsidRDefault="00B7453B" w:rsidP="00FD1FEE">
      <w:pPr>
        <w:jc w:val="both"/>
        <w:rPr>
          <w:rFonts w:cs="Arial"/>
        </w:rPr>
      </w:pPr>
    </w:p>
    <w:sectPr w:rsidR="00B7453B" w:rsidRPr="00F11AAB" w:rsidSect="009F3FA5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9"/>
    <w:rsid w:val="00052CEA"/>
    <w:rsid w:val="00053A6E"/>
    <w:rsid w:val="00061179"/>
    <w:rsid w:val="0008405F"/>
    <w:rsid w:val="000B146B"/>
    <w:rsid w:val="000C3849"/>
    <w:rsid w:val="00113F41"/>
    <w:rsid w:val="001416C8"/>
    <w:rsid w:val="00147432"/>
    <w:rsid w:val="00163A40"/>
    <w:rsid w:val="00164914"/>
    <w:rsid w:val="001C2274"/>
    <w:rsid w:val="001C5880"/>
    <w:rsid w:val="001D08E8"/>
    <w:rsid w:val="001F5B9F"/>
    <w:rsid w:val="002006CE"/>
    <w:rsid w:val="00242959"/>
    <w:rsid w:val="002631C6"/>
    <w:rsid w:val="00264951"/>
    <w:rsid w:val="00284755"/>
    <w:rsid w:val="002D7682"/>
    <w:rsid w:val="002E333D"/>
    <w:rsid w:val="002F0161"/>
    <w:rsid w:val="0030488B"/>
    <w:rsid w:val="003057EA"/>
    <w:rsid w:val="00313A35"/>
    <w:rsid w:val="00314DCF"/>
    <w:rsid w:val="003335AD"/>
    <w:rsid w:val="003845C8"/>
    <w:rsid w:val="003917A1"/>
    <w:rsid w:val="003F5A05"/>
    <w:rsid w:val="004045D3"/>
    <w:rsid w:val="00412586"/>
    <w:rsid w:val="00431449"/>
    <w:rsid w:val="004333C0"/>
    <w:rsid w:val="00443CFF"/>
    <w:rsid w:val="004C57C4"/>
    <w:rsid w:val="004F0608"/>
    <w:rsid w:val="004F184D"/>
    <w:rsid w:val="0050616A"/>
    <w:rsid w:val="00513CE6"/>
    <w:rsid w:val="00612F50"/>
    <w:rsid w:val="00643AA2"/>
    <w:rsid w:val="00670DD7"/>
    <w:rsid w:val="006905FE"/>
    <w:rsid w:val="00695C0C"/>
    <w:rsid w:val="007364DD"/>
    <w:rsid w:val="0076363A"/>
    <w:rsid w:val="00783F4F"/>
    <w:rsid w:val="0079573A"/>
    <w:rsid w:val="007B4E45"/>
    <w:rsid w:val="007C4181"/>
    <w:rsid w:val="007C78AC"/>
    <w:rsid w:val="007E15D0"/>
    <w:rsid w:val="007F7B51"/>
    <w:rsid w:val="00811760"/>
    <w:rsid w:val="0085324A"/>
    <w:rsid w:val="0087021B"/>
    <w:rsid w:val="008832F7"/>
    <w:rsid w:val="00891FBB"/>
    <w:rsid w:val="008935FD"/>
    <w:rsid w:val="008E22E0"/>
    <w:rsid w:val="00931F16"/>
    <w:rsid w:val="00950AF8"/>
    <w:rsid w:val="00955A79"/>
    <w:rsid w:val="009F3FA5"/>
    <w:rsid w:val="009F59C4"/>
    <w:rsid w:val="00AB1723"/>
    <w:rsid w:val="00AB7ED2"/>
    <w:rsid w:val="00AF34C9"/>
    <w:rsid w:val="00B16EF8"/>
    <w:rsid w:val="00B2598C"/>
    <w:rsid w:val="00B7453B"/>
    <w:rsid w:val="00BC793D"/>
    <w:rsid w:val="00C03E9E"/>
    <w:rsid w:val="00C10AF6"/>
    <w:rsid w:val="00C45CCF"/>
    <w:rsid w:val="00C87D9D"/>
    <w:rsid w:val="00CD1648"/>
    <w:rsid w:val="00CD4C28"/>
    <w:rsid w:val="00CE5645"/>
    <w:rsid w:val="00D13ED5"/>
    <w:rsid w:val="00D22267"/>
    <w:rsid w:val="00D3293F"/>
    <w:rsid w:val="00DA0724"/>
    <w:rsid w:val="00DC0908"/>
    <w:rsid w:val="00DC092E"/>
    <w:rsid w:val="00DC15D8"/>
    <w:rsid w:val="00DD2080"/>
    <w:rsid w:val="00DE1C50"/>
    <w:rsid w:val="00E11AA1"/>
    <w:rsid w:val="00E2522D"/>
    <w:rsid w:val="00E83A2B"/>
    <w:rsid w:val="00EE6978"/>
    <w:rsid w:val="00F11216"/>
    <w:rsid w:val="00F11AAB"/>
    <w:rsid w:val="00F4257F"/>
    <w:rsid w:val="00F52D3C"/>
    <w:rsid w:val="00F972A6"/>
    <w:rsid w:val="00FA613A"/>
    <w:rsid w:val="00FC3622"/>
    <w:rsid w:val="00FC6DCF"/>
    <w:rsid w:val="00FD14AF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AD8"/>
  <w15:chartTrackingRefBased/>
  <w15:docId w15:val="{CAD25677-E00A-45B4-8EE3-670009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1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573A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2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C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C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C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nabrueck.de/naturschutzpre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dkreis-osnabrueck.de/naturschutzstift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Osnabrück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Kathrin</dc:creator>
  <cp:keywords/>
  <dc:description/>
  <cp:lastModifiedBy>Schneider, Kathrin</cp:lastModifiedBy>
  <cp:revision>5</cp:revision>
  <cp:lastPrinted>2023-06-15T11:42:00Z</cp:lastPrinted>
  <dcterms:created xsi:type="dcterms:W3CDTF">2023-07-19T09:32:00Z</dcterms:created>
  <dcterms:modified xsi:type="dcterms:W3CDTF">2023-07-25T08:34:00Z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{AB8C6078-50D5-4F17-9560-C806687793B2}</vt:lpwstr>
  </property>
</Properties>
</file>