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287D4" w14:textId="77343DE8" w:rsidR="00C861E0" w:rsidRDefault="00C861E0" w:rsidP="00C861E0">
      <w:pPr>
        <w:pStyle w:val="02Fett"/>
        <w:rPr>
          <w:sz w:val="36"/>
          <w:szCs w:val="36"/>
        </w:rPr>
      </w:pPr>
    </w:p>
    <w:p w14:paraId="2A37F667" w14:textId="77777777" w:rsidR="006C47A5" w:rsidRPr="00C861E0" w:rsidRDefault="006C47A5" w:rsidP="00C861E0">
      <w:pPr>
        <w:pStyle w:val="02Fett"/>
        <w:rPr>
          <w:sz w:val="36"/>
          <w:szCs w:val="36"/>
        </w:rPr>
      </w:pPr>
    </w:p>
    <w:p w14:paraId="29E1733C" w14:textId="77777777" w:rsidR="00C861E0" w:rsidRPr="006C47A5" w:rsidRDefault="00C861E0" w:rsidP="00C861E0">
      <w:pPr>
        <w:pStyle w:val="02Fett"/>
        <w:rPr>
          <w:sz w:val="40"/>
          <w:szCs w:val="40"/>
        </w:rPr>
      </w:pPr>
    </w:p>
    <w:p w14:paraId="485ACEC3" w14:textId="04999EDC" w:rsidR="00593093" w:rsidRPr="006C47A5" w:rsidRDefault="006C47A5" w:rsidP="00516B05">
      <w:pPr>
        <w:pStyle w:val="01Standard"/>
        <w:rPr>
          <w:b/>
          <w:i/>
          <w:sz w:val="24"/>
          <w:szCs w:val="24"/>
          <w:lang w:eastAsia="en-US"/>
        </w:rPr>
      </w:pPr>
      <w:r w:rsidRPr="006C47A5">
        <w:rPr>
          <w:b/>
          <w:sz w:val="32"/>
          <w:szCs w:val="24"/>
          <w:lang w:eastAsia="en-US"/>
        </w:rPr>
        <w:t>Wo liegt die Zukunft für Biogasanlagen?</w:t>
      </w:r>
      <w:r w:rsidR="00172D99">
        <w:rPr>
          <w:b/>
          <w:sz w:val="32"/>
          <w:szCs w:val="24"/>
          <w:lang w:eastAsia="en-US"/>
        </w:rPr>
        <w:t xml:space="preserve">  </w:t>
      </w:r>
    </w:p>
    <w:p w14:paraId="7EEAD9F6" w14:textId="76389A38" w:rsidR="00593093" w:rsidRDefault="006C47A5" w:rsidP="00516B05">
      <w:pPr>
        <w:pStyle w:val="01Standard"/>
        <w:rPr>
          <w:i/>
        </w:rPr>
      </w:pPr>
      <w:r w:rsidRPr="006C47A5">
        <w:rPr>
          <w:i/>
        </w:rPr>
        <w:t>Regionalperspektive Biogas: Forschungsprojekt zum nachhaltigen Betrieb von Biogasanlagen erfolgreich abgeschlossen</w:t>
      </w:r>
    </w:p>
    <w:p w14:paraId="748140AA" w14:textId="77777777" w:rsidR="006C47A5" w:rsidRPr="00E047E3" w:rsidRDefault="006C47A5" w:rsidP="00516B05">
      <w:pPr>
        <w:pStyle w:val="01Standard"/>
      </w:pPr>
    </w:p>
    <w:p w14:paraId="0153CF7F" w14:textId="78D28FDD" w:rsidR="00874D54" w:rsidRDefault="005964FA" w:rsidP="00874D54">
      <w:pPr>
        <w:pStyle w:val="01Standard"/>
      </w:pPr>
      <w:r>
        <w:rPr>
          <w:i/>
        </w:rPr>
        <w:t xml:space="preserve">(Osnabrück, </w:t>
      </w:r>
      <w:r w:rsidR="006169B9">
        <w:rPr>
          <w:i/>
        </w:rPr>
        <w:t>5</w:t>
      </w:r>
      <w:r>
        <w:rPr>
          <w:i/>
        </w:rPr>
        <w:t xml:space="preserve">. </w:t>
      </w:r>
      <w:r w:rsidR="006169B9">
        <w:rPr>
          <w:i/>
        </w:rPr>
        <w:t>September</w:t>
      </w:r>
      <w:r w:rsidR="00593093">
        <w:t xml:space="preserve"> 2023). </w:t>
      </w:r>
      <w:r w:rsidR="00874D54">
        <w:t xml:space="preserve">Mit einer Podiumsdiskussion </w:t>
      </w:r>
      <w:r w:rsidR="003B3A87">
        <w:t>in der Aula der Kreishandwerkerschaft, gleich neben dem</w:t>
      </w:r>
      <w:r w:rsidR="00874D54">
        <w:t xml:space="preserve"> Kreishaus des Landkreises Osnabrück</w:t>
      </w:r>
      <w:r w:rsidR="003B3A87">
        <w:t>,</w:t>
      </w:r>
      <w:r w:rsidR="00874D54">
        <w:t xml:space="preserve"> ist das Projekt „Regionalperspektive Biogas“ nun zu Ende gegangen. Dr. Hans-Christian Schaefer von der Deutschen Bundesstiftung Umwelt (DBU), Jürgen </w:t>
      </w:r>
      <w:proofErr w:type="spellStart"/>
      <w:r w:rsidR="00874D54">
        <w:t>Tenbrink</w:t>
      </w:r>
      <w:proofErr w:type="spellEnd"/>
      <w:r w:rsidR="00874D54">
        <w:t xml:space="preserve">, </w:t>
      </w:r>
      <w:proofErr w:type="spellStart"/>
      <w:r w:rsidR="00874D54">
        <w:t>EnviTec</w:t>
      </w:r>
      <w:proofErr w:type="spellEnd"/>
      <w:r w:rsidR="00874D54">
        <w:t xml:space="preserve"> Biogas AG und Prof. Dr.-Ing. Sandra Rosenberger von der Hochschule Osnabrück sprachen über die Zukunft von</w:t>
      </w:r>
      <w:r w:rsidR="00DB45C9">
        <w:t xml:space="preserve"> bestehenden</w:t>
      </w:r>
      <w:r w:rsidR="00874D54">
        <w:t xml:space="preserve"> Biogasanlagen: Wo liegt die Zukunft des Biogasmarktes: kommunale Wärme oder Kraftstoffe? Wie können Kommunen und Biogasanlagenbetreiberinnen und </w:t>
      </w:r>
      <w:r w:rsidR="00C20278">
        <w:t>-b</w:t>
      </w:r>
      <w:r w:rsidR="00874D54">
        <w:t>etreiber miteinander ins Gespräch kommen? Welche Anreizsysteme können entwickelt werden, um Biogasanlagen bei vermehrter Nutzung von Rest- und Abfallstoffen in die kommunale Wärmeplanung einzubeziehen?</w:t>
      </w:r>
    </w:p>
    <w:p w14:paraId="31480A56" w14:textId="33C14622" w:rsidR="00874D54" w:rsidRDefault="00874D54" w:rsidP="00874D54">
      <w:pPr>
        <w:pStyle w:val="01Standard"/>
      </w:pPr>
    </w:p>
    <w:p w14:paraId="18AC455E" w14:textId="76C98E58" w:rsidR="00874D54" w:rsidRPr="00874D54" w:rsidRDefault="00874D54" w:rsidP="00874D54">
      <w:pPr>
        <w:pStyle w:val="01Standard"/>
        <w:rPr>
          <w:b/>
          <w:bCs/>
        </w:rPr>
      </w:pPr>
      <w:r w:rsidRPr="00874D54">
        <w:rPr>
          <w:b/>
          <w:bCs/>
        </w:rPr>
        <w:t>Große Bedeutung in ländlichen Regionen</w:t>
      </w:r>
    </w:p>
    <w:p w14:paraId="074BE4BA" w14:textId="77777777" w:rsidR="00874D54" w:rsidRDefault="00874D54" w:rsidP="00874D54">
      <w:pPr>
        <w:pStyle w:val="01Standard"/>
      </w:pPr>
    </w:p>
    <w:p w14:paraId="05925FC8" w14:textId="10AB23C4" w:rsidR="00874D54" w:rsidRDefault="00874D54" w:rsidP="00874D54">
      <w:pPr>
        <w:pStyle w:val="01Standard"/>
      </w:pPr>
      <w:r>
        <w:t xml:space="preserve">In ländlichen Regionen tragen Biogasanlagen wesentlich zur Strom- und Wärmeversorgung bei. Im Landkreis Osnabrück erzeugen Biogasanlagen über Blockheizkraftwerke beispielsweise knapp 20 Prozent des Stroms und knapp 10 Prozent der Wärme. </w:t>
      </w:r>
    </w:p>
    <w:p w14:paraId="5B714113" w14:textId="77777777" w:rsidR="00874D54" w:rsidRDefault="00874D54" w:rsidP="00874D54">
      <w:pPr>
        <w:pStyle w:val="01Standard"/>
      </w:pPr>
    </w:p>
    <w:p w14:paraId="531F4FE4" w14:textId="1FE2AAFE" w:rsidR="00874D54" w:rsidRDefault="00DE2DAA" w:rsidP="00874D54">
      <w:pPr>
        <w:pStyle w:val="01Standard"/>
      </w:pPr>
      <w:r>
        <w:t>Landrätin Anna Kebschull</w:t>
      </w:r>
      <w:r w:rsidR="000A6329">
        <w:t xml:space="preserve"> unterstrich in </w:t>
      </w:r>
      <w:r w:rsidR="006169B9">
        <w:t>i</w:t>
      </w:r>
      <w:r w:rsidR="000A6329">
        <w:t>hrem Grußwort</w:t>
      </w:r>
      <w:r>
        <w:t xml:space="preserve">: </w:t>
      </w:r>
      <w:r w:rsidR="003B3A87">
        <w:t>„Erneuerbare Energien sichern langfristig Wohlstand, generieren Aufträge für Handwerker und die Industrie. Jede neue Heizung, Dämmung, Solaranlage oder Biogasanlage macht uns unabhängig von teureren Energien und führt zu regionaler Wertschöpfung.“</w:t>
      </w:r>
    </w:p>
    <w:p w14:paraId="1A600BA8" w14:textId="77777777" w:rsidR="003B3A87" w:rsidRDefault="003B3A87" w:rsidP="00874D54">
      <w:pPr>
        <w:pStyle w:val="01Standard"/>
      </w:pPr>
    </w:p>
    <w:p w14:paraId="7348BF62" w14:textId="47287892" w:rsidR="00874D54" w:rsidRDefault="001F4F46" w:rsidP="00874D54">
      <w:pPr>
        <w:pStyle w:val="01Standard"/>
      </w:pPr>
      <w:r>
        <w:t xml:space="preserve">Bei </w:t>
      </w:r>
      <w:r w:rsidR="00874D54">
        <w:t>den meisten</w:t>
      </w:r>
      <w:r w:rsidR="00D63091">
        <w:t xml:space="preserve"> bestehenden Anlagen wird das</w:t>
      </w:r>
      <w:bookmarkStart w:id="0" w:name="_GoBack"/>
      <w:bookmarkEnd w:id="0"/>
      <w:r w:rsidR="00874D54">
        <w:t xml:space="preserve"> Biogas</w:t>
      </w:r>
      <w:r>
        <w:t xml:space="preserve"> in Blockheizkraftwerken</w:t>
      </w:r>
      <w:r w:rsidR="00874D54">
        <w:t xml:space="preserve"> in Strom und Wärme umgewandelt</w:t>
      </w:r>
      <w:r w:rsidR="00DB45C9">
        <w:t>. Der Strom wird</w:t>
      </w:r>
      <w:r w:rsidR="00874D54">
        <w:t xml:space="preserve"> in das </w:t>
      </w:r>
      <w:r w:rsidR="0099285B">
        <w:t>N</w:t>
      </w:r>
      <w:r w:rsidR="00874D54">
        <w:t>etz eingespeist</w:t>
      </w:r>
      <w:r w:rsidR="00DB45C9">
        <w:t xml:space="preserve"> und die Wärme </w:t>
      </w:r>
      <w:r>
        <w:t>vor Ort genutzt</w:t>
      </w:r>
      <w:r w:rsidR="00874D54">
        <w:t xml:space="preserve">. Aktuell wird die Einspeisung durch das </w:t>
      </w:r>
      <w:proofErr w:type="gramStart"/>
      <w:r w:rsidR="00874D54">
        <w:t>Erneuerbare Energien Gesetz</w:t>
      </w:r>
      <w:proofErr w:type="gramEnd"/>
      <w:r w:rsidR="00874D54">
        <w:t xml:space="preserve"> (EEG) gefördert. Diese Förderung läuft jedoch für viele Anlagen ab 202</w:t>
      </w:r>
      <w:r w:rsidR="00DB45C9">
        <w:t>6</w:t>
      </w:r>
      <w:r w:rsidR="00874D54">
        <w:t xml:space="preserve"> aus. </w:t>
      </w:r>
    </w:p>
    <w:p w14:paraId="48E2FF79" w14:textId="77777777" w:rsidR="00874D54" w:rsidRDefault="00874D54" w:rsidP="00874D54">
      <w:pPr>
        <w:pStyle w:val="01Standard"/>
      </w:pPr>
    </w:p>
    <w:p w14:paraId="476F9BF3" w14:textId="1F92B1A6" w:rsidR="00874D54" w:rsidRDefault="00874D54" w:rsidP="00874D54">
      <w:pPr>
        <w:pStyle w:val="01Standard"/>
      </w:pPr>
      <w:r>
        <w:t xml:space="preserve">Im Forschungsprojekt „Regionalperspektive Biogas“ untersuchte die Hochschule Osnabrück daher gemeinsam mit dem Landkreis Osnabrück, der Landwirtschaftskammer Niedersachsen, der Abfallwirtschaft Landkreis Osnabrück </w:t>
      </w:r>
      <w:r w:rsidR="0010755F">
        <w:t xml:space="preserve">GmbH </w:t>
      </w:r>
      <w:r>
        <w:t>(AWIGO), dem Hauptverband des Osnabrücker Landvolk</w:t>
      </w:r>
      <w:r w:rsidR="0010755F">
        <w:t>e</w:t>
      </w:r>
      <w:r>
        <w:t xml:space="preserve">s Kreisbauernverband e.V., der </w:t>
      </w:r>
      <w:proofErr w:type="spellStart"/>
      <w:r>
        <w:t>EnviTec</w:t>
      </w:r>
      <w:proofErr w:type="spellEnd"/>
      <w:r>
        <w:t xml:space="preserve"> Biogas AG und der Energiewirtschaft Landkreis Osnabrück</w:t>
      </w:r>
      <w:r w:rsidR="0010755F">
        <w:t xml:space="preserve"> GmbH</w:t>
      </w:r>
      <w:r>
        <w:t xml:space="preserve"> (ENERGOS) mit der Förderung der DBU </w:t>
      </w:r>
      <w:r w:rsidR="00DB45C9">
        <w:t xml:space="preserve">fast vier </w:t>
      </w:r>
      <w:r>
        <w:t xml:space="preserve">Jahre lang attraktive Geschäftsmodelle für den nachhaltigen Weiterbetrieb von Biogasanlagen, die gleichzeitig einen Nutzen für die </w:t>
      </w:r>
      <w:r w:rsidR="00DB45C9">
        <w:t xml:space="preserve">regionale </w:t>
      </w:r>
      <w:r>
        <w:t xml:space="preserve">Energieversorgung </w:t>
      </w:r>
      <w:r>
        <w:lastRenderedPageBreak/>
        <w:t xml:space="preserve">haben. Dabei lag der Fokus auf dem Einsatz von Rest- und Abfallstoffen, beispielsweise Gülle, Mist oder Stroh. </w:t>
      </w:r>
    </w:p>
    <w:p w14:paraId="1FBE8EB3" w14:textId="77777777" w:rsidR="00874D54" w:rsidRDefault="00874D54" w:rsidP="00874D54">
      <w:pPr>
        <w:pStyle w:val="01Standard"/>
      </w:pPr>
    </w:p>
    <w:p w14:paraId="6C751F33" w14:textId="77777777" w:rsidR="00874D54" w:rsidRPr="00874D54" w:rsidRDefault="00874D54" w:rsidP="00874D54">
      <w:pPr>
        <w:pStyle w:val="01Standard"/>
        <w:rPr>
          <w:b/>
          <w:bCs/>
        </w:rPr>
      </w:pPr>
      <w:r w:rsidRPr="00874D54">
        <w:rPr>
          <w:b/>
          <w:bCs/>
        </w:rPr>
        <w:t>Kommunen haben einen großen Einfluss</w:t>
      </w:r>
    </w:p>
    <w:p w14:paraId="643ACDE1" w14:textId="77777777" w:rsidR="00874D54" w:rsidRDefault="00874D54" w:rsidP="00874D54">
      <w:pPr>
        <w:pStyle w:val="01Standard"/>
      </w:pPr>
    </w:p>
    <w:p w14:paraId="7A86FA98" w14:textId="287539C1" w:rsidR="001F4F46" w:rsidRDefault="00874D54" w:rsidP="00874D54">
      <w:pPr>
        <w:pStyle w:val="01Standard"/>
      </w:pPr>
      <w:r>
        <w:t xml:space="preserve">Dafür führte das Team um </w:t>
      </w:r>
      <w:r w:rsidR="00DB45C9">
        <w:t xml:space="preserve">Prof. </w:t>
      </w:r>
      <w:r>
        <w:t xml:space="preserve">Rosenberger </w:t>
      </w:r>
      <w:r w:rsidR="00DB45C9">
        <w:t xml:space="preserve">und </w:t>
      </w:r>
      <w:r w:rsidR="003F1769" w:rsidRPr="003F1769">
        <w:t>Prof. Dr. Tim Wawer</w:t>
      </w:r>
      <w:r w:rsidR="003F1769" w:rsidDel="003F1769">
        <w:t xml:space="preserve"> </w:t>
      </w:r>
      <w:r>
        <w:t xml:space="preserve">Experteninterviews durch und fand heraus, dass es verschiedene Geschäftsmodelle gibt, die für Biogasanlagen einen wirtschaftlichen Weiterbetrieb ermöglichen. Dabei stechen zwei Ideen besonders hervor: Zum einen kann der Fokus </w:t>
      </w:r>
      <w:r w:rsidR="001F4F46">
        <w:t xml:space="preserve">weiterhin auf die Verwendung von Blockheizkraftwerken gelegt werden. Allerdings müssen Strom und Wärme bedarfsgerecht erzeugt werden. </w:t>
      </w:r>
      <w:r>
        <w:t>Das heißt, der Strom wird eingespeist, wenn wetterbedingt kein Strom aus Solar- oder Windkraftanlagen zur Verfügung steht</w:t>
      </w:r>
      <w:r w:rsidR="001F4F46">
        <w:t xml:space="preserve"> und somit</w:t>
      </w:r>
      <w:r>
        <w:t xml:space="preserve"> bessere Preise </w:t>
      </w:r>
      <w:r w:rsidR="001F4F46">
        <w:t>auf dem Strommarkt</w:t>
      </w:r>
      <w:r>
        <w:t xml:space="preserve"> erzielt werden</w:t>
      </w:r>
      <w:r w:rsidR="00C20278">
        <w:t xml:space="preserve"> können</w:t>
      </w:r>
      <w:r>
        <w:t xml:space="preserve">. </w:t>
      </w:r>
      <w:r w:rsidR="001F4F46">
        <w:t>Gleichzeitig wird der lokale Wärmebedarf gedeckt.</w:t>
      </w:r>
    </w:p>
    <w:p w14:paraId="25C86647" w14:textId="77777777" w:rsidR="001F4F46" w:rsidRDefault="001F4F46" w:rsidP="00874D54">
      <w:pPr>
        <w:pStyle w:val="01Standard"/>
      </w:pPr>
    </w:p>
    <w:p w14:paraId="7E339813" w14:textId="3C06F15A" w:rsidR="00874D54" w:rsidRDefault="00874D54" w:rsidP="00874D54">
      <w:pPr>
        <w:pStyle w:val="01Standard"/>
      </w:pPr>
      <w:r>
        <w:t xml:space="preserve">Die zweite Möglichkeit ist </w:t>
      </w:r>
      <w:r w:rsidR="001F4F46">
        <w:t xml:space="preserve">die Vermarktung des Biogases auf dem </w:t>
      </w:r>
      <w:r>
        <w:t>überregionalen Erdgas- und Kraftstoffmarkt. Dafür wird das Biogas zu Biomethan aufbereitet, ins Erdgasnetz eingespeist</w:t>
      </w:r>
      <w:r w:rsidR="001F4F46">
        <w:t>,</w:t>
      </w:r>
      <w:r>
        <w:t xml:space="preserve"> und </w:t>
      </w:r>
      <w:r w:rsidR="001F4F46">
        <w:t xml:space="preserve">dieses </w:t>
      </w:r>
      <w:r>
        <w:t>kann anschließend zu Kraftstoff verarbeitet</w:t>
      </w:r>
      <w:r w:rsidR="00DB45C9">
        <w:t xml:space="preserve"> werden</w:t>
      </w:r>
      <w:r>
        <w:t>. „</w:t>
      </w:r>
      <w:r w:rsidR="001F4F46">
        <w:t>Durch die Förderung fortschrittlicher Kraftstoffe über die</w:t>
      </w:r>
      <w:r>
        <w:t xml:space="preserve"> </w:t>
      </w:r>
      <w:r w:rsidR="001F4F46">
        <w:t>E</w:t>
      </w:r>
      <w:r>
        <w:t xml:space="preserve">uropäische Erneuerbare Energien Richtlinie (RED II) </w:t>
      </w:r>
      <w:r w:rsidR="001F4F46">
        <w:t xml:space="preserve">ist dieses Geschäftsmodell </w:t>
      </w:r>
      <w:r>
        <w:t>aktuell</w:t>
      </w:r>
      <w:r w:rsidR="001F4F46">
        <w:t xml:space="preserve"> finanziell</w:t>
      </w:r>
      <w:r>
        <w:t xml:space="preserve"> sehr attraktiv“, erläutert Rosenberger. „Der Nachteil ist jedoch, dass diese Biogasmengen der Region dann nicht mehr in Form von Strom und Wärme zur Verfügung stehen.“</w:t>
      </w:r>
    </w:p>
    <w:p w14:paraId="1C5E1D8C" w14:textId="77777777" w:rsidR="00874D54" w:rsidRDefault="00874D54" w:rsidP="00874D54">
      <w:pPr>
        <w:pStyle w:val="01Standard"/>
      </w:pPr>
    </w:p>
    <w:p w14:paraId="61A03516" w14:textId="363B2795" w:rsidR="00874D54" w:rsidRDefault="00874D54" w:rsidP="00874D54">
      <w:pPr>
        <w:pStyle w:val="01Standard"/>
      </w:pPr>
      <w:r>
        <w:t xml:space="preserve">Insgesamt wurde in den Untersuchungen deutlich, dass die Rahmenbedingungen, die die Politik und Kommunen setzen, einen großen Einfluss auf die Entscheidungen der Betreiberinnen und Betreiber haben. „Mein Appell ist daher: Rechtzeitig Anreize schaffen und aktiv werden, um </w:t>
      </w:r>
      <w:r w:rsidR="00DB45C9">
        <w:t xml:space="preserve">bestehende Biogasanlagen </w:t>
      </w:r>
      <w:r>
        <w:t>als Teil der regionalen Strom</w:t>
      </w:r>
      <w:r w:rsidR="001F4F46">
        <w:t>erzeugung</w:t>
      </w:r>
      <w:r>
        <w:t xml:space="preserve"> und </w:t>
      </w:r>
      <w:r w:rsidR="001F4F46">
        <w:t xml:space="preserve">als Wärmeerzeuger in der kommunalen Wärmeplanung </w:t>
      </w:r>
      <w:r>
        <w:t xml:space="preserve">zu </w:t>
      </w:r>
      <w:r w:rsidR="0010755F">
        <w:t>er</w:t>
      </w:r>
      <w:r>
        <w:t xml:space="preserve">halten“, so </w:t>
      </w:r>
      <w:r w:rsidR="00DB45C9">
        <w:t>Wawer</w:t>
      </w:r>
      <w:r>
        <w:t xml:space="preserve">. </w:t>
      </w:r>
    </w:p>
    <w:p w14:paraId="5A2173CB" w14:textId="77777777" w:rsidR="00874D54" w:rsidRDefault="00874D54" w:rsidP="00874D54">
      <w:pPr>
        <w:pStyle w:val="01Standard"/>
      </w:pPr>
    </w:p>
    <w:p w14:paraId="506414AD" w14:textId="77777777" w:rsidR="00874D54" w:rsidRPr="00874D54" w:rsidRDefault="00874D54" w:rsidP="00874D54">
      <w:pPr>
        <w:pStyle w:val="01Standard"/>
        <w:rPr>
          <w:b/>
          <w:bCs/>
        </w:rPr>
      </w:pPr>
      <w:r w:rsidRPr="00874D54">
        <w:rPr>
          <w:b/>
          <w:bCs/>
        </w:rPr>
        <w:t>Simulationstool als Entscheidungshilfe</w:t>
      </w:r>
    </w:p>
    <w:p w14:paraId="2A7A1A33" w14:textId="77777777" w:rsidR="00874D54" w:rsidRDefault="00874D54" w:rsidP="00874D54">
      <w:pPr>
        <w:pStyle w:val="01Standard"/>
      </w:pPr>
    </w:p>
    <w:p w14:paraId="141C3DD5" w14:textId="1ED96A9D" w:rsidR="00DB45C9" w:rsidRDefault="00874D54" w:rsidP="00874D54">
      <w:pPr>
        <w:pStyle w:val="01Standard"/>
      </w:pPr>
      <w:r>
        <w:t xml:space="preserve">Im Forschungsprojekt wurde ein umfangreiches Simulationstool entwickelt, das sowohl Betreiberinnen und Betreibern als auch Kommunen eine Entscheidungshilfe für den Weiterbetrieb von Biogasanlagen liefert. Das Modell berücksichtigt dafür regionale Randbedingungen und kann Prognosen für verschiedene Geschäftsmodelle berechnen. </w:t>
      </w:r>
      <w:r w:rsidR="00DB45C9">
        <w:t>Mit der Entwicklung und Anwendung des Modells erzielte das Team der Hochschule Osnabrück viel Aufmerksamkeit in der Branche</w:t>
      </w:r>
      <w:r w:rsidR="00C20278">
        <w:t xml:space="preserve"> und wurde bereits </w:t>
      </w:r>
      <w:r w:rsidR="00DB45C9">
        <w:t>mit einem Biogas-Innovationspreis ausgezeichnet.</w:t>
      </w:r>
    </w:p>
    <w:p w14:paraId="2C9AB6FF" w14:textId="466B1EE4" w:rsidR="0099285B" w:rsidRDefault="0099285B" w:rsidP="00874D54">
      <w:pPr>
        <w:pStyle w:val="01Standard"/>
      </w:pPr>
    </w:p>
    <w:p w14:paraId="168CEAE5" w14:textId="1A8D8426" w:rsidR="0099285B" w:rsidRDefault="0099285B" w:rsidP="00874D54">
      <w:pPr>
        <w:pStyle w:val="01Standard"/>
      </w:pPr>
      <w:r>
        <w:t xml:space="preserve">Weitere Informationen zum Projekt sind auf der Website der Hochschule zu finden: </w:t>
      </w:r>
      <w:hyperlink r:id="rId11" w:history="1">
        <w:r w:rsidRPr="00A731FF">
          <w:rPr>
            <w:rStyle w:val="Hyperlink"/>
          </w:rPr>
          <w:t>www.hs-osnabrueck.de/biogas</w:t>
        </w:r>
      </w:hyperlink>
      <w:r>
        <w:t xml:space="preserve"> </w:t>
      </w:r>
    </w:p>
    <w:p w14:paraId="5CBE81D8" w14:textId="77777777" w:rsidR="00874D54" w:rsidRDefault="00874D54" w:rsidP="00593093">
      <w:pPr>
        <w:pStyle w:val="bodytext"/>
        <w:spacing w:line="276" w:lineRule="auto"/>
        <w:rPr>
          <w:rFonts w:ascii="Arial" w:hAnsi="Arial" w:cs="Arial"/>
          <w:b/>
          <w:bCs/>
          <w:sz w:val="22"/>
          <w:szCs w:val="22"/>
        </w:rPr>
      </w:pPr>
    </w:p>
    <w:p w14:paraId="6A860FE6" w14:textId="5D79CA7F" w:rsidR="00593093" w:rsidRPr="002C1BD4" w:rsidRDefault="00593093" w:rsidP="002C1BD4">
      <w:pPr>
        <w:pStyle w:val="bodytext"/>
        <w:spacing w:line="276" w:lineRule="auto"/>
        <w:rPr>
          <w:rFonts w:ascii="Arial" w:hAnsi="Arial" w:cs="Arial"/>
          <w:sz w:val="22"/>
          <w:szCs w:val="22"/>
        </w:rPr>
      </w:pPr>
      <w:r w:rsidRPr="006729CD">
        <w:rPr>
          <w:rFonts w:ascii="Arial" w:hAnsi="Arial" w:cs="Arial"/>
          <w:b/>
          <w:bCs/>
          <w:sz w:val="22"/>
          <w:szCs w:val="22"/>
        </w:rPr>
        <w:t>Weitere Informationen</w:t>
      </w:r>
      <w:r w:rsidRPr="006729CD">
        <w:rPr>
          <w:rFonts w:ascii="Arial" w:hAnsi="Arial" w:cs="Arial"/>
          <w:b/>
          <w:sz w:val="22"/>
          <w:szCs w:val="22"/>
        </w:rPr>
        <w:t>:</w:t>
      </w:r>
      <w:r w:rsidRPr="006729CD">
        <w:rPr>
          <w:rFonts w:ascii="Arial" w:hAnsi="Arial" w:cs="Arial"/>
          <w:b/>
          <w:sz w:val="22"/>
          <w:szCs w:val="22"/>
        </w:rPr>
        <w:br/>
      </w:r>
      <w:r w:rsidR="002C1BD4" w:rsidRPr="002C1BD4">
        <w:rPr>
          <w:rFonts w:ascii="Arial" w:hAnsi="Arial" w:cs="Arial"/>
          <w:sz w:val="22"/>
          <w:szCs w:val="22"/>
        </w:rPr>
        <w:t>Prof. Dr. Sandra Rosenberger</w:t>
      </w:r>
      <w:r w:rsidRPr="006729CD">
        <w:rPr>
          <w:rFonts w:ascii="Arial" w:hAnsi="Arial" w:cs="Arial"/>
          <w:sz w:val="22"/>
          <w:szCs w:val="22"/>
        </w:rPr>
        <w:br/>
      </w:r>
      <w:r w:rsidRPr="006729CD">
        <w:rPr>
          <w:rFonts w:ascii="Arial" w:hAnsi="Arial" w:cs="Arial"/>
          <w:sz w:val="22"/>
          <w:szCs w:val="22"/>
        </w:rPr>
        <w:lastRenderedPageBreak/>
        <w:t xml:space="preserve">Telefon: </w:t>
      </w:r>
      <w:r w:rsidR="002C1BD4" w:rsidRPr="002C1BD4">
        <w:rPr>
          <w:rFonts w:ascii="Arial" w:hAnsi="Arial" w:cs="Arial"/>
          <w:sz w:val="22"/>
          <w:szCs w:val="22"/>
        </w:rPr>
        <w:t>0541-969 -3750</w:t>
      </w:r>
      <w:r>
        <w:rPr>
          <w:rFonts w:ascii="Arial" w:hAnsi="Arial" w:cs="Arial"/>
          <w:sz w:val="22"/>
          <w:szCs w:val="22"/>
        </w:rPr>
        <w:br/>
      </w:r>
      <w:r w:rsidRPr="006729CD">
        <w:rPr>
          <w:rFonts w:ascii="Arial" w:hAnsi="Arial" w:cs="Arial"/>
          <w:sz w:val="22"/>
          <w:szCs w:val="22"/>
        </w:rPr>
        <w:t xml:space="preserve">E-Mail: </w:t>
      </w:r>
      <w:hyperlink r:id="rId12" w:history="1">
        <w:r w:rsidR="002C1BD4" w:rsidRPr="002C1BD4">
          <w:rPr>
            <w:rFonts w:ascii="Arial" w:eastAsia="Calibri" w:hAnsi="Arial" w:cs="Arial"/>
            <w:color w:val="0000FF"/>
            <w:sz w:val="22"/>
            <w:szCs w:val="20"/>
            <w:u w:val="single"/>
          </w:rPr>
          <w:t>s.rosenberger@hs-osnabrueck.de</w:t>
        </w:r>
      </w:hyperlink>
      <w:r w:rsidR="002C1BD4">
        <w:rPr>
          <w:rFonts w:ascii="Arial" w:eastAsia="Calibri" w:hAnsi="Arial" w:cs="Arial"/>
          <w:sz w:val="20"/>
          <w:szCs w:val="18"/>
        </w:rPr>
        <w:t xml:space="preserve"> </w:t>
      </w:r>
    </w:p>
    <w:p w14:paraId="0FA8D4BE" w14:textId="77777777" w:rsidR="00593093" w:rsidRDefault="00593093" w:rsidP="00593093">
      <w:pPr>
        <w:pStyle w:val="bodytext"/>
        <w:spacing w:line="276" w:lineRule="auto"/>
        <w:rPr>
          <w:rFonts w:asciiTheme="majorHAnsi" w:hAnsiTheme="majorHAnsi" w:cstheme="majorHAnsi"/>
          <w:sz w:val="22"/>
          <w:szCs w:val="22"/>
        </w:rPr>
      </w:pPr>
    </w:p>
    <w:p w14:paraId="3F7D3A2B" w14:textId="271AE282" w:rsidR="00593093" w:rsidRPr="00593093" w:rsidRDefault="00874D54" w:rsidP="00593093">
      <w:pPr>
        <w:pStyle w:val="bodytext"/>
        <w:spacing w:line="276" w:lineRule="auto"/>
        <w:rPr>
          <w:rFonts w:ascii="Arial" w:hAnsi="Arial" w:cs="Arial"/>
          <w:sz w:val="22"/>
          <w:szCs w:val="22"/>
        </w:rPr>
      </w:pPr>
      <w:r>
        <w:rPr>
          <w:rFonts w:ascii="Arial" w:hAnsi="Arial" w:cs="Arial"/>
          <w:noProof/>
          <w:sz w:val="22"/>
          <w:szCs w:val="22"/>
        </w:rPr>
        <w:drawing>
          <wp:inline distT="0" distB="0" distL="0" distR="0" wp14:anchorId="547A0869" wp14:editId="5DE4A1AA">
            <wp:extent cx="5743575" cy="38290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p>
    <w:p w14:paraId="12B768B4" w14:textId="604BA4AB" w:rsidR="000255EE" w:rsidRPr="00593093" w:rsidRDefault="000255EE" w:rsidP="00516B05">
      <w:pPr>
        <w:pStyle w:val="01Standard"/>
      </w:pPr>
      <w:r w:rsidRPr="000255EE">
        <w:t xml:space="preserve">Bildunterschrift: </w:t>
      </w:r>
      <w:r w:rsidR="00F63D7F">
        <w:t>(</w:t>
      </w:r>
      <w:proofErr w:type="spellStart"/>
      <w:r w:rsidR="00F63D7F">
        <w:t>v.l</w:t>
      </w:r>
      <w:proofErr w:type="spellEnd"/>
      <w:r w:rsidR="00F63D7F">
        <w:t>.) Landrät</w:t>
      </w:r>
      <w:r w:rsidR="00EE16BB">
        <w:t>i</w:t>
      </w:r>
      <w:r w:rsidR="00F63D7F">
        <w:t>n Anna Kebsc</w:t>
      </w:r>
      <w:r w:rsidR="00EE16BB">
        <w:t>h</w:t>
      </w:r>
      <w:r w:rsidR="00F63D7F">
        <w:t xml:space="preserve">ull, </w:t>
      </w:r>
      <w:r w:rsidR="00EE16BB">
        <w:t xml:space="preserve">Jürgen </w:t>
      </w:r>
      <w:proofErr w:type="spellStart"/>
      <w:r w:rsidR="00EE16BB">
        <w:t>Tenbrink</w:t>
      </w:r>
      <w:proofErr w:type="spellEnd"/>
      <w:r w:rsidR="00EE16BB">
        <w:t xml:space="preserve">, Dirk </w:t>
      </w:r>
      <w:proofErr w:type="spellStart"/>
      <w:r w:rsidR="00EE16BB">
        <w:t>Westrup</w:t>
      </w:r>
      <w:proofErr w:type="spellEnd"/>
      <w:r w:rsidR="00EE16BB">
        <w:t xml:space="preserve">, </w:t>
      </w:r>
      <w:r w:rsidR="00F63D7F">
        <w:t xml:space="preserve">Prof. Sandra Rosenberger, </w:t>
      </w:r>
      <w:r w:rsidR="00EE16BB">
        <w:t>Prof. Tim Wawer, Ingo Große-Kracht, Michael Fedler, Mathias Heiker</w:t>
      </w:r>
      <w:r w:rsidR="00F63D7F">
        <w:t>, Anica Mertins</w:t>
      </w:r>
      <w:r w:rsidR="00C20278">
        <w:t xml:space="preserve"> und </w:t>
      </w:r>
      <w:r w:rsidR="00EE16BB">
        <w:t xml:space="preserve">Hans-Christian Schaefer </w:t>
      </w:r>
      <w:r w:rsidR="00C20278">
        <w:t>bei der Abschlussveranstaltung des Projektes „Regionalperspektive Biogas“</w:t>
      </w:r>
      <w:r w:rsidR="00EE16BB" w:rsidRPr="00593093">
        <w:t xml:space="preserve"> </w:t>
      </w:r>
      <w:r w:rsidR="00E07F34" w:rsidRPr="00593093">
        <w:t>(Foto:</w:t>
      </w:r>
      <w:r w:rsidR="0010755F">
        <w:t xml:space="preserve"> </w:t>
      </w:r>
      <w:r w:rsidR="0010755F" w:rsidRPr="0010755F">
        <w:t>Gertrud Heitgerken</w:t>
      </w:r>
      <w:r w:rsidR="00E07F34" w:rsidRPr="00593093">
        <w:t>)</w:t>
      </w:r>
      <w:r w:rsidR="00593093" w:rsidRPr="00593093">
        <w:t>.</w:t>
      </w:r>
    </w:p>
    <w:p w14:paraId="21388A39" w14:textId="6DDD49DF" w:rsidR="000255EE" w:rsidRPr="00593093" w:rsidRDefault="000255EE" w:rsidP="00516B05">
      <w:pPr>
        <w:pStyle w:val="01Standard"/>
      </w:pPr>
    </w:p>
    <w:p w14:paraId="5D67DF94" w14:textId="31A197E0" w:rsidR="00593093" w:rsidRDefault="00593093" w:rsidP="00516B05">
      <w:pPr>
        <w:pStyle w:val="01Standard"/>
      </w:pPr>
    </w:p>
    <w:p w14:paraId="111B7577" w14:textId="77777777" w:rsidR="000255EE" w:rsidRDefault="000255EE" w:rsidP="00516B05">
      <w:pPr>
        <w:pStyle w:val="01Standard"/>
      </w:pPr>
    </w:p>
    <w:p w14:paraId="17C7283E" w14:textId="77777777" w:rsidR="00E30976" w:rsidRPr="00E77B61" w:rsidRDefault="00E77B61" w:rsidP="00E77B61">
      <w:pPr>
        <w:tabs>
          <w:tab w:val="left" w:pos="5190"/>
        </w:tabs>
      </w:pPr>
      <w:r>
        <w:tab/>
      </w:r>
    </w:p>
    <w:sectPr w:rsidR="00E30976" w:rsidRPr="00E77B61" w:rsidSect="00E30976">
      <w:headerReference w:type="first" r:id="rId14"/>
      <w:footerReference w:type="first" r:id="rId15"/>
      <w:pgSz w:w="11906" w:h="16838" w:code="9"/>
      <w:pgMar w:top="2268" w:right="1418" w:bottom="2268" w:left="1418" w:header="426" w:footer="7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A6E6B" w14:textId="77777777" w:rsidR="00EE7FB6" w:rsidRDefault="00EE7FB6" w:rsidP="00E810D7">
      <w:pPr>
        <w:spacing w:after="0" w:line="240" w:lineRule="auto"/>
      </w:pPr>
      <w:r>
        <w:separator/>
      </w:r>
    </w:p>
  </w:endnote>
  <w:endnote w:type="continuationSeparator" w:id="0">
    <w:p w14:paraId="012DF884" w14:textId="77777777" w:rsidR="00EE7FB6" w:rsidRDefault="00EE7FB6" w:rsidP="00E81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Remix Light">
    <w:altName w:val="Times New Roman"/>
    <w:charset w:val="00"/>
    <w:family w:val="auto"/>
    <w:pitch w:val="variable"/>
    <w:sig w:usb0="00000001"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Remix Medium">
    <w:altName w:val="Times New Roman"/>
    <w:charset w:val="00"/>
    <w:family w:val="auto"/>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RemixLight">
    <w:altName w:val="Times New Roman"/>
    <w:charset w:val="00"/>
    <w:family w:val="auto"/>
    <w:pitch w:val="variable"/>
    <w:sig w:usb0="20000287" w:usb1="00000000" w:usb2="00000000" w:usb3="00000000" w:csb0="0000019F" w:csb1="00000000"/>
  </w:font>
  <w:font w:name="Roboto Medium">
    <w:altName w:val="Times New Roman"/>
    <w:charset w:val="00"/>
    <w:family w:val="auto"/>
    <w:pitch w:val="variable"/>
    <w:sig w:usb0="E00002FF" w:usb1="5000205B" w:usb2="0000002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RobotoRemix-Light">
    <w:altName w:val="Arial"/>
    <w:panose1 w:val="00000000000000000000"/>
    <w:charset w:val="4D"/>
    <w:family w:val="swiss"/>
    <w:notTrueType/>
    <w:pitch w:val="default"/>
    <w:sig w:usb0="00000003" w:usb1="00000000" w:usb2="00000000" w:usb3="00000000" w:csb0="00000001" w:csb1="00000000"/>
  </w:font>
  <w:font w:name="Roboto Light">
    <w:altName w:val="Roboto Light"/>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4A485" w14:textId="3168C6DC" w:rsidR="00E047E3" w:rsidRPr="00AC5991" w:rsidRDefault="002C1BD4" w:rsidP="00516B05">
    <w:pPr>
      <w:pStyle w:val="01Standard"/>
      <w:rPr>
        <w:i/>
      </w:rPr>
    </w:pPr>
    <w:r>
      <w:t>Fakultät Ingenieurwissenschaften und Informatik</w:t>
    </w:r>
    <w:r>
      <w:br/>
    </w:r>
    <w:r w:rsidR="00E047E3" w:rsidRPr="00AC5991">
      <w:t xml:space="preserve">Albrechtstraße 30 | Gebäude </w:t>
    </w:r>
    <w:r>
      <w:t>AA -121</w:t>
    </w:r>
    <w:r w:rsidR="00E047E3" w:rsidRPr="00AC5991">
      <w:t xml:space="preserve"> | 49076 Osnabrück</w:t>
    </w:r>
  </w:p>
  <w:p w14:paraId="52E86179" w14:textId="064EB0DF" w:rsidR="00E047E3" w:rsidRPr="00AC5991" w:rsidRDefault="00E047E3" w:rsidP="00516B05">
    <w:pPr>
      <w:pStyle w:val="01Standard"/>
      <w:rPr>
        <w:i/>
      </w:rPr>
    </w:pPr>
    <w:r w:rsidRPr="00AC5991">
      <w:t xml:space="preserve">Redaktion: </w:t>
    </w:r>
    <w:r w:rsidR="002163A5">
      <w:t xml:space="preserve">Justine Prüne </w:t>
    </w:r>
  </w:p>
  <w:p w14:paraId="37F05306" w14:textId="29878673" w:rsidR="00E047E3" w:rsidRPr="00AC5991" w:rsidRDefault="00782E24" w:rsidP="00516B05">
    <w:pPr>
      <w:pStyle w:val="01Standard"/>
      <w:rPr>
        <w:i/>
        <w:iCs/>
      </w:rPr>
    </w:pPr>
    <w:r>
      <w:t>Tel</w:t>
    </w:r>
    <w:r w:rsidR="002163A5">
      <w:t>.: 0541 969-2</w:t>
    </w:r>
    <w:r w:rsidR="002C1BD4">
      <w:t>175</w:t>
    </w:r>
    <w:r w:rsidR="007003FF">
      <w:t xml:space="preserve"> | E-Mail: </w:t>
    </w:r>
    <w:r w:rsidR="002163A5" w:rsidRPr="002163A5">
      <w:t>j.pruene@hs-osnabrueck.de</w:t>
    </w:r>
  </w:p>
  <w:p w14:paraId="19ADCE85" w14:textId="77777777" w:rsidR="00E047E3" w:rsidRPr="00E30976" w:rsidRDefault="00E047E3">
    <w:pPr>
      <w:pStyle w:val="Fuzeile"/>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8282E" w14:textId="77777777" w:rsidR="00EE7FB6" w:rsidRDefault="00EE7FB6" w:rsidP="00E810D7">
      <w:pPr>
        <w:spacing w:after="0" w:line="240" w:lineRule="auto"/>
      </w:pPr>
      <w:r>
        <w:separator/>
      </w:r>
    </w:p>
  </w:footnote>
  <w:footnote w:type="continuationSeparator" w:id="0">
    <w:p w14:paraId="0174C34D" w14:textId="77777777" w:rsidR="00EE7FB6" w:rsidRDefault="00EE7FB6" w:rsidP="00E810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83669" w14:textId="77777777" w:rsidR="00F83E22" w:rsidRPr="00F064C7" w:rsidRDefault="00FF42D4" w:rsidP="00516B05">
    <w:pPr>
      <w:pStyle w:val="01Standard"/>
    </w:pPr>
    <w:r>
      <w:rPr>
        <w:noProof/>
      </w:rPr>
      <w:drawing>
        <wp:anchor distT="0" distB="0" distL="114300" distR="114300" simplePos="0" relativeHeight="251671552" behindDoc="0" locked="0" layoutInCell="1" allowOverlap="1" wp14:anchorId="21B33465" wp14:editId="72EDD331">
          <wp:simplePos x="0" y="0"/>
          <wp:positionH relativeFrom="margin">
            <wp:posOffset>1270000</wp:posOffset>
          </wp:positionH>
          <wp:positionV relativeFrom="margin">
            <wp:posOffset>-28575</wp:posOffset>
          </wp:positionV>
          <wp:extent cx="3219450" cy="309880"/>
          <wp:effectExtent l="0" t="0" r="0" b="0"/>
          <wp:wrapSquare wrapText="bothSides"/>
          <wp:docPr id="2" name="Grafik 2" descr="O:\Presseordner\01 Büroorganisation\01 Vorlagen\Pressemitteilung\PM Schrift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resseordner\01 Büroorganisation\01 Vorlagen\Pressemitteilung\PM Schriftzu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30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3C0">
      <w:rPr>
        <w:noProof/>
      </w:rPr>
      <w:drawing>
        <wp:anchor distT="0" distB="0" distL="114300" distR="114300" simplePos="0" relativeHeight="251670528" behindDoc="1" locked="1" layoutInCell="1" allowOverlap="1" wp14:anchorId="28CBEA1A" wp14:editId="31E09F1E">
          <wp:simplePos x="0" y="0"/>
          <wp:positionH relativeFrom="page">
            <wp:align>left</wp:align>
          </wp:positionH>
          <wp:positionV relativeFrom="page">
            <wp:align>top</wp:align>
          </wp:positionV>
          <wp:extent cx="7559675" cy="10691495"/>
          <wp:effectExtent l="0" t="0" r="3175"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HO_Briefpapier_RZ.jp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3F0E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78DF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648B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6E80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F6E0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2800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6A68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009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3EB9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04D3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111B0"/>
    <w:multiLevelType w:val="hybridMultilevel"/>
    <w:tmpl w:val="6E1459A8"/>
    <w:lvl w:ilvl="0" w:tplc="EE561F8E">
      <w:start w:val="1"/>
      <w:numFmt w:val="bullet"/>
      <w:lvlText w:val="·"/>
      <w:lvlJc w:val="left"/>
      <w:pPr>
        <w:ind w:left="360" w:hanging="360"/>
      </w:pPr>
      <w:rPr>
        <w:rFonts w:ascii="RobotoRemix Light" w:hAnsi="RobotoRemix Ligh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A9702F9"/>
    <w:multiLevelType w:val="multilevel"/>
    <w:tmpl w:val="BAFC072E"/>
    <w:numStyleLink w:val="FHONummerierteListe"/>
  </w:abstractNum>
  <w:abstractNum w:abstractNumId="12" w15:restartNumberingAfterBreak="0">
    <w:nsid w:val="0AF225FF"/>
    <w:multiLevelType w:val="multilevel"/>
    <w:tmpl w:val="EE78F21E"/>
    <w:numStyleLink w:val="FHOAufzhlungspunkte"/>
  </w:abstractNum>
  <w:abstractNum w:abstractNumId="13" w15:restartNumberingAfterBreak="0">
    <w:nsid w:val="14C61C11"/>
    <w:multiLevelType w:val="hybridMultilevel"/>
    <w:tmpl w:val="1D9C64B2"/>
    <w:lvl w:ilvl="0" w:tplc="9862957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CCB4F85"/>
    <w:multiLevelType w:val="multilevel"/>
    <w:tmpl w:val="EE78F21E"/>
    <w:numStyleLink w:val="FHOAufzhlungspunkte"/>
  </w:abstractNum>
  <w:abstractNum w:abstractNumId="15" w15:restartNumberingAfterBreak="0">
    <w:nsid w:val="20FD2F8F"/>
    <w:multiLevelType w:val="multilevel"/>
    <w:tmpl w:val="BAFC072E"/>
    <w:numStyleLink w:val="FHONummerierteListe"/>
  </w:abstractNum>
  <w:abstractNum w:abstractNumId="16" w15:restartNumberingAfterBreak="0">
    <w:nsid w:val="251967D5"/>
    <w:multiLevelType w:val="hybridMultilevel"/>
    <w:tmpl w:val="61A69B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8C414DA"/>
    <w:multiLevelType w:val="multilevel"/>
    <w:tmpl w:val="BAFC072E"/>
    <w:numStyleLink w:val="FHONummerierteListe"/>
  </w:abstractNum>
  <w:abstractNum w:abstractNumId="18" w15:restartNumberingAfterBreak="0">
    <w:nsid w:val="33283B3B"/>
    <w:multiLevelType w:val="multilevel"/>
    <w:tmpl w:val="EE78F21E"/>
    <w:numStyleLink w:val="FHOAufzhlungspunkte"/>
  </w:abstractNum>
  <w:abstractNum w:abstractNumId="19" w15:restartNumberingAfterBreak="0">
    <w:nsid w:val="36911E02"/>
    <w:multiLevelType w:val="multilevel"/>
    <w:tmpl w:val="EE78F21E"/>
    <w:numStyleLink w:val="FHOAufzhlungspunkte"/>
  </w:abstractNum>
  <w:abstractNum w:abstractNumId="20" w15:restartNumberingAfterBreak="0">
    <w:nsid w:val="3A8D0198"/>
    <w:multiLevelType w:val="multilevel"/>
    <w:tmpl w:val="BAFC072E"/>
    <w:numStyleLink w:val="FHONummerierteListe"/>
  </w:abstractNum>
  <w:abstractNum w:abstractNumId="21" w15:restartNumberingAfterBreak="0">
    <w:nsid w:val="3BAE2F8B"/>
    <w:multiLevelType w:val="multilevel"/>
    <w:tmpl w:val="EE78F21E"/>
    <w:numStyleLink w:val="FHOAufzhlungspunkte"/>
  </w:abstractNum>
  <w:abstractNum w:abstractNumId="22" w15:restartNumberingAfterBreak="0">
    <w:nsid w:val="41D134B6"/>
    <w:multiLevelType w:val="multilevel"/>
    <w:tmpl w:val="1FBCDFBC"/>
    <w:lvl w:ilvl="0">
      <w:start w:val="1"/>
      <w:numFmt w:val="bullet"/>
      <w:lvlText w:val="•"/>
      <w:lvlJc w:val="left"/>
      <w:pPr>
        <w:tabs>
          <w:tab w:val="num" w:pos="340"/>
        </w:tabs>
        <w:ind w:left="340" w:hanging="340"/>
      </w:pPr>
      <w:rPr>
        <w:rFonts w:ascii="RobotoRemix Medium" w:hAnsi="RobotoRemix Medium"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0"/>
        </w:tabs>
        <w:ind w:left="1020" w:hanging="340"/>
      </w:pPr>
      <w:rPr>
        <w:rFonts w:ascii="Wingdings" w:hAnsi="Wingdings" w:hint="default"/>
      </w:rPr>
    </w:lvl>
    <w:lvl w:ilvl="3">
      <w:start w:val="1"/>
      <w:numFmt w:val="bullet"/>
      <w:lvlText w:val=""/>
      <w:lvlJc w:val="left"/>
      <w:pPr>
        <w:tabs>
          <w:tab w:val="num" w:pos="1360"/>
        </w:tabs>
        <w:ind w:left="1360" w:hanging="340"/>
      </w:pPr>
      <w:rPr>
        <w:rFonts w:ascii="Symbol" w:hAnsi="Symbol" w:hint="default"/>
      </w:rPr>
    </w:lvl>
    <w:lvl w:ilvl="4">
      <w:start w:val="1"/>
      <w:numFmt w:val="bullet"/>
      <w:lvlText w:val="o"/>
      <w:lvlJc w:val="left"/>
      <w:pPr>
        <w:tabs>
          <w:tab w:val="num" w:pos="1700"/>
        </w:tabs>
        <w:ind w:left="1700" w:hanging="340"/>
      </w:pPr>
      <w:rPr>
        <w:rFonts w:ascii="Courier New" w:hAnsi="Courier New" w:cs="Courier New" w:hint="default"/>
      </w:rPr>
    </w:lvl>
    <w:lvl w:ilvl="5">
      <w:start w:val="1"/>
      <w:numFmt w:val="bullet"/>
      <w:lvlText w:val=""/>
      <w:lvlJc w:val="left"/>
      <w:pPr>
        <w:tabs>
          <w:tab w:val="num" w:pos="2040"/>
        </w:tabs>
        <w:ind w:left="2040" w:hanging="340"/>
      </w:pPr>
      <w:rPr>
        <w:rFonts w:ascii="Wingdings" w:hAnsi="Wingdings"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cs="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23" w15:restartNumberingAfterBreak="0">
    <w:nsid w:val="4AAB47FB"/>
    <w:multiLevelType w:val="multilevel"/>
    <w:tmpl w:val="BAFC072E"/>
    <w:styleLink w:val="FHONummerierteListe"/>
    <w:lvl w:ilvl="0">
      <w:start w:val="1"/>
      <w:numFmt w:val="decimal"/>
      <w:pStyle w:val="04NummerierteListe"/>
      <w:lvlText w:val="%1."/>
      <w:lvlJc w:val="left"/>
      <w:pPr>
        <w:tabs>
          <w:tab w:val="num" w:pos="340"/>
        </w:tabs>
        <w:ind w:left="340" w:hanging="340"/>
      </w:pPr>
      <w:rPr>
        <w:rFonts w:ascii="Arial" w:hAnsi="Arial" w:hint="default"/>
        <w:sz w:val="20"/>
      </w:rPr>
    </w:lvl>
    <w:lvl w:ilvl="1">
      <w:start w:val="1"/>
      <w:numFmt w:val="decimal"/>
      <w:lvlText w:val="%1.%2."/>
      <w:lvlJc w:val="left"/>
      <w:pPr>
        <w:tabs>
          <w:tab w:val="num" w:pos="851"/>
        </w:tabs>
        <w:ind w:left="851" w:hanging="511"/>
      </w:pPr>
      <w:rPr>
        <w:rFonts w:ascii="Arial" w:hAnsi="Arial" w:hint="default"/>
        <w:sz w:val="20"/>
      </w:rPr>
    </w:lvl>
    <w:lvl w:ilvl="2">
      <w:start w:val="1"/>
      <w:numFmt w:val="decimal"/>
      <w:lvlText w:val="%1.%2.%3."/>
      <w:lvlJc w:val="left"/>
      <w:pPr>
        <w:tabs>
          <w:tab w:val="num" w:pos="1531"/>
        </w:tabs>
        <w:ind w:left="1531" w:hanging="680"/>
      </w:pPr>
      <w:rPr>
        <w:rFonts w:ascii="Arial" w:hAnsi="Arial" w:hint="default"/>
        <w:sz w:val="20"/>
      </w:rPr>
    </w:lvl>
    <w:lvl w:ilvl="3">
      <w:start w:val="1"/>
      <w:numFmt w:val="decimal"/>
      <w:lvlText w:val="%1.%2.%3.%4."/>
      <w:lvlJc w:val="left"/>
      <w:pPr>
        <w:tabs>
          <w:tab w:val="num" w:pos="2381"/>
        </w:tabs>
        <w:ind w:left="2381" w:hanging="850"/>
      </w:pPr>
      <w:rPr>
        <w:rFonts w:ascii="Arial" w:hAnsi="Arial" w:hint="default"/>
        <w:sz w:val="20"/>
      </w:rPr>
    </w:lvl>
    <w:lvl w:ilvl="4">
      <w:start w:val="1"/>
      <w:numFmt w:val="decimal"/>
      <w:lvlText w:val="%1.%2.%3.%4.%5."/>
      <w:lvlJc w:val="left"/>
      <w:pPr>
        <w:tabs>
          <w:tab w:val="num" w:pos="3402"/>
        </w:tabs>
        <w:ind w:left="3402" w:hanging="1021"/>
      </w:pPr>
      <w:rPr>
        <w:rFonts w:ascii="Arial" w:hAnsi="Arial" w:hint="default"/>
        <w:sz w:val="20"/>
      </w:rPr>
    </w:lvl>
    <w:lvl w:ilvl="5">
      <w:start w:val="1"/>
      <w:numFmt w:val="decimal"/>
      <w:lvlText w:val="%1.%2.%3.%4.%5.%6."/>
      <w:lvlJc w:val="left"/>
      <w:pPr>
        <w:tabs>
          <w:tab w:val="num" w:pos="4536"/>
        </w:tabs>
        <w:ind w:left="4536" w:hanging="1134"/>
      </w:pPr>
      <w:rPr>
        <w:rFonts w:ascii="Arial" w:hAnsi="Arial" w:hint="default"/>
        <w:sz w:val="20"/>
      </w:rPr>
    </w:lvl>
    <w:lvl w:ilvl="6">
      <w:start w:val="1"/>
      <w:numFmt w:val="decimal"/>
      <w:lvlText w:val="%1.%2.%3.%4.%5.%6.%7."/>
      <w:lvlJc w:val="left"/>
      <w:pPr>
        <w:tabs>
          <w:tab w:val="num" w:pos="2380"/>
        </w:tabs>
        <w:ind w:left="2380" w:hanging="340"/>
      </w:pPr>
      <w:rPr>
        <w:rFonts w:ascii="Arial" w:hAnsi="Arial" w:hint="default"/>
        <w:sz w:val="20"/>
      </w:rPr>
    </w:lvl>
    <w:lvl w:ilvl="7">
      <w:start w:val="1"/>
      <w:numFmt w:val="decimal"/>
      <w:lvlText w:val="%1.%2.%3.%4.%5.%6.%7.%8."/>
      <w:lvlJc w:val="left"/>
      <w:pPr>
        <w:tabs>
          <w:tab w:val="num" w:pos="2720"/>
        </w:tabs>
        <w:ind w:left="2720" w:hanging="340"/>
      </w:pPr>
      <w:rPr>
        <w:rFonts w:ascii="Arial" w:hAnsi="Arial" w:hint="default"/>
      </w:rPr>
    </w:lvl>
    <w:lvl w:ilvl="8">
      <w:start w:val="1"/>
      <w:numFmt w:val="decimal"/>
      <w:lvlText w:val="%1.%2.%3.%4.%5.%6.%7.%8.%9."/>
      <w:lvlJc w:val="left"/>
      <w:pPr>
        <w:tabs>
          <w:tab w:val="num" w:pos="3060"/>
        </w:tabs>
        <w:ind w:left="3060" w:hanging="340"/>
      </w:pPr>
      <w:rPr>
        <w:rFonts w:ascii="Arial" w:hAnsi="Arial" w:hint="default"/>
        <w:sz w:val="20"/>
      </w:rPr>
    </w:lvl>
  </w:abstractNum>
  <w:abstractNum w:abstractNumId="24" w15:restartNumberingAfterBreak="0">
    <w:nsid w:val="516C6904"/>
    <w:multiLevelType w:val="multilevel"/>
    <w:tmpl w:val="BAFC072E"/>
    <w:numStyleLink w:val="FHONummerierteListe"/>
  </w:abstractNum>
  <w:abstractNum w:abstractNumId="25" w15:restartNumberingAfterBreak="0">
    <w:nsid w:val="55863E05"/>
    <w:multiLevelType w:val="multilevel"/>
    <w:tmpl w:val="EE78F21E"/>
    <w:styleLink w:val="FHOAufzhlungspunkte"/>
    <w:lvl w:ilvl="0">
      <w:start w:val="1"/>
      <w:numFmt w:val="bullet"/>
      <w:pStyle w:val="03Aufzhlungspunkte"/>
      <w:lvlText w:val="•"/>
      <w:lvlJc w:val="left"/>
      <w:pPr>
        <w:tabs>
          <w:tab w:val="num" w:pos="340"/>
        </w:tabs>
        <w:ind w:left="340" w:hanging="340"/>
      </w:pPr>
      <w:rPr>
        <w:rFonts w:ascii="Arial" w:hAnsi="Arial" w:hint="default"/>
        <w:color w:val="auto"/>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0"/>
        </w:tabs>
        <w:ind w:left="1020" w:hanging="340"/>
      </w:pPr>
      <w:rPr>
        <w:rFonts w:ascii="Arial" w:hAnsi="Arial" w:hint="default"/>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Arial" w:hAnsi="Arial" w:cs="Courier New"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cs="Courier New" w:hint="default"/>
      </w:rPr>
    </w:lvl>
    <w:lvl w:ilvl="8">
      <w:start w:val="1"/>
      <w:numFmt w:val="bullet"/>
      <w:lvlText w:val="•"/>
      <w:lvlJc w:val="left"/>
      <w:pPr>
        <w:tabs>
          <w:tab w:val="num" w:pos="3060"/>
        </w:tabs>
        <w:ind w:left="3060" w:hanging="340"/>
      </w:pPr>
      <w:rPr>
        <w:rFonts w:ascii="Arial" w:hAnsi="Arial" w:hint="default"/>
      </w:rPr>
    </w:lvl>
  </w:abstractNum>
  <w:abstractNum w:abstractNumId="26" w15:restartNumberingAfterBreak="0">
    <w:nsid w:val="55B30785"/>
    <w:multiLevelType w:val="hybridMultilevel"/>
    <w:tmpl w:val="705E6370"/>
    <w:lvl w:ilvl="0" w:tplc="B8DAF894">
      <w:start w:val="1"/>
      <w:numFmt w:val="bullet"/>
      <w:lvlText w:val="•"/>
      <w:lvlJc w:val="left"/>
      <w:pPr>
        <w:ind w:left="360" w:hanging="360"/>
      </w:pPr>
      <w:rPr>
        <w:rFonts w:ascii="RobotoRemix Medium" w:hAnsi="RobotoRemix Medium" w:hint="default"/>
      </w:rPr>
    </w:lvl>
    <w:lvl w:ilvl="1" w:tplc="B8DAF894">
      <w:start w:val="1"/>
      <w:numFmt w:val="bullet"/>
      <w:lvlText w:val="•"/>
      <w:lvlJc w:val="left"/>
      <w:pPr>
        <w:ind w:left="1080" w:hanging="360"/>
      </w:pPr>
      <w:rPr>
        <w:rFonts w:ascii="RobotoRemix Medium" w:hAnsi="RobotoRemix Medium"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A4F491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5B4233"/>
    <w:multiLevelType w:val="multilevel"/>
    <w:tmpl w:val="BAFC072E"/>
    <w:numStyleLink w:val="FHONummerierteListe"/>
  </w:abstractNum>
  <w:abstractNum w:abstractNumId="29" w15:restartNumberingAfterBreak="0">
    <w:nsid w:val="616654D1"/>
    <w:multiLevelType w:val="multilevel"/>
    <w:tmpl w:val="EE78F21E"/>
    <w:numStyleLink w:val="FHOAufzhlungspunkte"/>
  </w:abstractNum>
  <w:abstractNum w:abstractNumId="30" w15:restartNumberingAfterBreak="0">
    <w:nsid w:val="64903D1C"/>
    <w:multiLevelType w:val="multilevel"/>
    <w:tmpl w:val="BAFC072E"/>
    <w:numStyleLink w:val="FHONummerierteListe"/>
  </w:abstractNum>
  <w:abstractNum w:abstractNumId="31" w15:restartNumberingAfterBreak="0">
    <w:nsid w:val="65814280"/>
    <w:multiLevelType w:val="multilevel"/>
    <w:tmpl w:val="BAFC072E"/>
    <w:numStyleLink w:val="FHONummerierteListe"/>
  </w:abstractNum>
  <w:abstractNum w:abstractNumId="32" w15:restartNumberingAfterBreak="0">
    <w:nsid w:val="667A3581"/>
    <w:multiLevelType w:val="multilevel"/>
    <w:tmpl w:val="EE78F21E"/>
    <w:numStyleLink w:val="FHOAufzhlungspunkte"/>
  </w:abstractNum>
  <w:abstractNum w:abstractNumId="33" w15:restartNumberingAfterBreak="0">
    <w:nsid w:val="677B2128"/>
    <w:multiLevelType w:val="multilevel"/>
    <w:tmpl w:val="EE78F21E"/>
    <w:numStyleLink w:val="FHOAufzhlungspunkte"/>
  </w:abstractNum>
  <w:abstractNum w:abstractNumId="34" w15:restartNumberingAfterBreak="0">
    <w:nsid w:val="68136439"/>
    <w:multiLevelType w:val="hybridMultilevel"/>
    <w:tmpl w:val="337C7982"/>
    <w:lvl w:ilvl="0" w:tplc="B8DAF894">
      <w:start w:val="1"/>
      <w:numFmt w:val="bullet"/>
      <w:lvlText w:val="•"/>
      <w:lvlJc w:val="left"/>
      <w:pPr>
        <w:ind w:left="360" w:hanging="360"/>
      </w:pPr>
      <w:rPr>
        <w:rFonts w:ascii="RobotoRemix Medium" w:hAnsi="RobotoRemix Medium" w:hint="default"/>
      </w:rPr>
    </w:lvl>
    <w:lvl w:ilvl="1" w:tplc="B8DAF894">
      <w:start w:val="1"/>
      <w:numFmt w:val="bullet"/>
      <w:lvlText w:val="•"/>
      <w:lvlJc w:val="left"/>
      <w:pPr>
        <w:ind w:left="1080" w:hanging="360"/>
      </w:pPr>
      <w:rPr>
        <w:rFonts w:ascii="RobotoRemix Medium" w:hAnsi="RobotoRemix Medium" w:hint="default"/>
      </w:rPr>
    </w:lvl>
    <w:lvl w:ilvl="2" w:tplc="B8DAF894">
      <w:start w:val="1"/>
      <w:numFmt w:val="bullet"/>
      <w:lvlText w:val="•"/>
      <w:lvlJc w:val="left"/>
      <w:pPr>
        <w:ind w:left="1800" w:hanging="360"/>
      </w:pPr>
      <w:rPr>
        <w:rFonts w:ascii="RobotoRemix Medium" w:hAnsi="RobotoRemix Medium"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93A2E9C"/>
    <w:multiLevelType w:val="multilevel"/>
    <w:tmpl w:val="0ED42DE0"/>
    <w:lvl w:ilvl="0">
      <w:start w:val="1"/>
      <w:numFmt w:val="bullet"/>
      <w:lvlText w:val="•"/>
      <w:lvlJc w:val="left"/>
      <w:pPr>
        <w:ind w:left="360" w:hanging="360"/>
      </w:pPr>
      <w:rPr>
        <w:rFonts w:ascii="RobotoRemix Medium" w:hAnsi="RobotoRemix Medium"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AB323FA"/>
    <w:multiLevelType w:val="hybridMultilevel"/>
    <w:tmpl w:val="EC4A8928"/>
    <w:lvl w:ilvl="0" w:tplc="E01A040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D0A581C"/>
    <w:multiLevelType w:val="multilevel"/>
    <w:tmpl w:val="BAFC072E"/>
    <w:numStyleLink w:val="FHONummerierteListe"/>
  </w:abstractNum>
  <w:abstractNum w:abstractNumId="38" w15:restartNumberingAfterBreak="0">
    <w:nsid w:val="706A6820"/>
    <w:multiLevelType w:val="multilevel"/>
    <w:tmpl w:val="BAFC072E"/>
    <w:numStyleLink w:val="FHONummerierteListe"/>
  </w:abstractNum>
  <w:abstractNum w:abstractNumId="39" w15:restartNumberingAfterBreak="0">
    <w:nsid w:val="73182051"/>
    <w:multiLevelType w:val="multilevel"/>
    <w:tmpl w:val="375E8D08"/>
    <w:lvl w:ilvl="0">
      <w:start w:val="1"/>
      <w:numFmt w:val="decimal"/>
      <w:lvlText w:val="%1."/>
      <w:lvlJc w:val="left"/>
      <w:pPr>
        <w:tabs>
          <w:tab w:val="num" w:pos="340"/>
        </w:tabs>
        <w:ind w:left="340" w:hanging="340"/>
      </w:pPr>
      <w:rPr>
        <w:rFonts w:ascii="RobotoRemix Light" w:hAnsi="RobotoRemix Light" w:hint="default"/>
        <w:b w:val="0"/>
        <w:i w:val="0"/>
        <w:sz w:val="20"/>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81"/>
        </w:tabs>
        <w:ind w:left="2381" w:hanging="850"/>
      </w:pPr>
      <w:rPr>
        <w:rFonts w:hint="default"/>
      </w:rPr>
    </w:lvl>
    <w:lvl w:ilvl="4">
      <w:start w:val="1"/>
      <w:numFmt w:val="decimal"/>
      <w:lvlText w:val="%1.%2.%3.%4.%5."/>
      <w:lvlJc w:val="left"/>
      <w:pPr>
        <w:tabs>
          <w:tab w:val="num" w:pos="3402"/>
        </w:tabs>
        <w:ind w:left="3402" w:hanging="1021"/>
      </w:pPr>
      <w:rPr>
        <w:rFonts w:hint="default"/>
      </w:rPr>
    </w:lvl>
    <w:lvl w:ilvl="5">
      <w:start w:val="1"/>
      <w:numFmt w:val="decimal"/>
      <w:lvlText w:val="%1.%2.%3.%4.%5.%6."/>
      <w:lvlJc w:val="left"/>
      <w:pPr>
        <w:tabs>
          <w:tab w:val="num" w:pos="4536"/>
        </w:tabs>
        <w:ind w:left="4536" w:hanging="1134"/>
      </w:pPr>
      <w:rPr>
        <w:rFonts w:hint="default"/>
      </w:rPr>
    </w:lvl>
    <w:lvl w:ilvl="6">
      <w:start w:val="1"/>
      <w:numFmt w:val="decimal"/>
      <w:lvlText w:val="%1.%2.%3.%4.%5.%6.%7."/>
      <w:lvlJc w:val="left"/>
      <w:pPr>
        <w:tabs>
          <w:tab w:val="num" w:pos="2380"/>
        </w:tabs>
        <w:ind w:left="2380" w:hanging="340"/>
      </w:pPr>
      <w:rPr>
        <w:rFonts w:hint="default"/>
      </w:rPr>
    </w:lvl>
    <w:lvl w:ilvl="7">
      <w:start w:val="1"/>
      <w:numFmt w:val="decimal"/>
      <w:lvlText w:val="%1.%2.%3.%4.%5.%6.%7.%8."/>
      <w:lvlJc w:val="left"/>
      <w:pPr>
        <w:tabs>
          <w:tab w:val="num" w:pos="2720"/>
        </w:tabs>
        <w:ind w:left="2720" w:hanging="340"/>
      </w:pPr>
      <w:rPr>
        <w:rFonts w:hint="default"/>
      </w:rPr>
    </w:lvl>
    <w:lvl w:ilvl="8">
      <w:start w:val="1"/>
      <w:numFmt w:val="decimal"/>
      <w:lvlText w:val="%1.%2.%3.%4.%5.%6.%7.%8.%9."/>
      <w:lvlJc w:val="left"/>
      <w:pPr>
        <w:tabs>
          <w:tab w:val="num" w:pos="3060"/>
        </w:tabs>
        <w:ind w:left="3060" w:hanging="340"/>
      </w:pPr>
      <w:rPr>
        <w:rFonts w:hint="default"/>
      </w:rPr>
    </w:lvl>
  </w:abstractNum>
  <w:abstractNum w:abstractNumId="40" w15:restartNumberingAfterBreak="0">
    <w:nsid w:val="738E554C"/>
    <w:multiLevelType w:val="hybridMultilevel"/>
    <w:tmpl w:val="E968CDBC"/>
    <w:lvl w:ilvl="0" w:tplc="B8DAF894">
      <w:start w:val="1"/>
      <w:numFmt w:val="bullet"/>
      <w:lvlText w:val="•"/>
      <w:lvlJc w:val="left"/>
      <w:pPr>
        <w:ind w:left="360" w:hanging="360"/>
      </w:pPr>
      <w:rPr>
        <w:rFonts w:ascii="RobotoRemix Medium" w:hAnsi="RobotoRemix Medium"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58246C3"/>
    <w:multiLevelType w:val="multilevel"/>
    <w:tmpl w:val="BAFC072E"/>
    <w:numStyleLink w:val="FHONummerierteListe"/>
  </w:abstractNum>
  <w:abstractNum w:abstractNumId="42" w15:restartNumberingAfterBreak="0">
    <w:nsid w:val="78F80E65"/>
    <w:multiLevelType w:val="multilevel"/>
    <w:tmpl w:val="EE78F21E"/>
    <w:numStyleLink w:val="FHOAufzhlungspunkte"/>
  </w:abstractNum>
  <w:abstractNum w:abstractNumId="43" w15:restartNumberingAfterBreak="0">
    <w:nsid w:val="7926015A"/>
    <w:multiLevelType w:val="multilevel"/>
    <w:tmpl w:val="BAFC072E"/>
    <w:numStyleLink w:val="FHONummerierteListe"/>
  </w:abstractNum>
  <w:abstractNum w:abstractNumId="44" w15:restartNumberingAfterBreak="0">
    <w:nsid w:val="7B9F55E3"/>
    <w:multiLevelType w:val="multilevel"/>
    <w:tmpl w:val="BAFC072E"/>
    <w:numStyleLink w:val="FHONummerierteListe"/>
  </w:abstractNum>
  <w:abstractNum w:abstractNumId="45" w15:restartNumberingAfterBreak="0">
    <w:nsid w:val="7C580963"/>
    <w:multiLevelType w:val="hybridMultilevel"/>
    <w:tmpl w:val="81540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36"/>
  </w:num>
  <w:num w:numId="8">
    <w:abstractNumId w:val="10"/>
  </w:num>
  <w:num w:numId="9">
    <w:abstractNumId w:val="40"/>
  </w:num>
  <w:num w:numId="10">
    <w:abstractNumId w:val="26"/>
  </w:num>
  <w:num w:numId="11">
    <w:abstractNumId w:val="34"/>
  </w:num>
  <w:num w:numId="12">
    <w:abstractNumId w:val="35"/>
  </w:num>
  <w:num w:numId="13">
    <w:abstractNumId w:val="22"/>
  </w:num>
  <w:num w:numId="14">
    <w:abstractNumId w:val="25"/>
  </w:num>
  <w:num w:numId="15">
    <w:abstractNumId w:val="19"/>
  </w:num>
  <w:num w:numId="16">
    <w:abstractNumId w:val="14"/>
  </w:num>
  <w:num w:numId="17">
    <w:abstractNumId w:val="33"/>
  </w:num>
  <w:num w:numId="18">
    <w:abstractNumId w:val="41"/>
  </w:num>
  <w:num w:numId="19">
    <w:abstractNumId w:val="27"/>
  </w:num>
  <w:num w:numId="20">
    <w:abstractNumId w:val="23"/>
  </w:num>
  <w:num w:numId="21">
    <w:abstractNumId w:val="42"/>
  </w:num>
  <w:num w:numId="22">
    <w:abstractNumId w:val="39"/>
  </w:num>
  <w:num w:numId="23">
    <w:abstractNumId w:val="28"/>
  </w:num>
  <w:num w:numId="24">
    <w:abstractNumId w:val="31"/>
  </w:num>
  <w:num w:numId="25">
    <w:abstractNumId w:val="8"/>
  </w:num>
  <w:num w:numId="26">
    <w:abstractNumId w:val="3"/>
  </w:num>
  <w:num w:numId="27">
    <w:abstractNumId w:val="2"/>
  </w:num>
  <w:num w:numId="28">
    <w:abstractNumId w:val="1"/>
  </w:num>
  <w:num w:numId="29">
    <w:abstractNumId w:val="0"/>
  </w:num>
  <w:num w:numId="30">
    <w:abstractNumId w:val="15"/>
  </w:num>
  <w:num w:numId="31">
    <w:abstractNumId w:val="32"/>
  </w:num>
  <w:num w:numId="32">
    <w:abstractNumId w:val="45"/>
  </w:num>
  <w:num w:numId="33">
    <w:abstractNumId w:val="18"/>
  </w:num>
  <w:num w:numId="34">
    <w:abstractNumId w:val="44"/>
  </w:num>
  <w:num w:numId="35">
    <w:abstractNumId w:val="20"/>
  </w:num>
  <w:num w:numId="36">
    <w:abstractNumId w:val="43"/>
  </w:num>
  <w:num w:numId="37">
    <w:abstractNumId w:val="37"/>
  </w:num>
  <w:num w:numId="38">
    <w:abstractNumId w:val="24"/>
  </w:num>
  <w:num w:numId="39">
    <w:abstractNumId w:val="12"/>
  </w:num>
  <w:num w:numId="40">
    <w:abstractNumId w:val="13"/>
  </w:num>
  <w:num w:numId="41">
    <w:abstractNumId w:val="11"/>
  </w:num>
  <w:num w:numId="42">
    <w:abstractNumId w:val="30"/>
  </w:num>
  <w:num w:numId="43">
    <w:abstractNumId w:val="29"/>
  </w:num>
  <w:num w:numId="44">
    <w:abstractNumId w:val="21"/>
  </w:num>
  <w:num w:numId="45">
    <w:abstractNumId w:val="17"/>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5B1"/>
    <w:rsid w:val="00004DCC"/>
    <w:rsid w:val="000255EE"/>
    <w:rsid w:val="0003769A"/>
    <w:rsid w:val="00053518"/>
    <w:rsid w:val="00054A3B"/>
    <w:rsid w:val="00073FD1"/>
    <w:rsid w:val="0009087D"/>
    <w:rsid w:val="00092983"/>
    <w:rsid w:val="000935C7"/>
    <w:rsid w:val="00096813"/>
    <w:rsid w:val="00096819"/>
    <w:rsid w:val="000A6329"/>
    <w:rsid w:val="000C2191"/>
    <w:rsid w:val="000D66AE"/>
    <w:rsid w:val="000D78D2"/>
    <w:rsid w:val="000E3B1B"/>
    <w:rsid w:val="000F4F1B"/>
    <w:rsid w:val="0010041F"/>
    <w:rsid w:val="00104722"/>
    <w:rsid w:val="0010755F"/>
    <w:rsid w:val="0011077A"/>
    <w:rsid w:val="00113FE1"/>
    <w:rsid w:val="001142CE"/>
    <w:rsid w:val="0012002C"/>
    <w:rsid w:val="00133073"/>
    <w:rsid w:val="00137999"/>
    <w:rsid w:val="001436D0"/>
    <w:rsid w:val="00145258"/>
    <w:rsid w:val="00172D99"/>
    <w:rsid w:val="00181C56"/>
    <w:rsid w:val="00184A37"/>
    <w:rsid w:val="00187502"/>
    <w:rsid w:val="0019407F"/>
    <w:rsid w:val="001A6AC6"/>
    <w:rsid w:val="001B4417"/>
    <w:rsid w:val="001B6536"/>
    <w:rsid w:val="001B7B39"/>
    <w:rsid w:val="001E3D6D"/>
    <w:rsid w:val="001E65D6"/>
    <w:rsid w:val="001F4F46"/>
    <w:rsid w:val="00206807"/>
    <w:rsid w:val="00210C09"/>
    <w:rsid w:val="002125A4"/>
    <w:rsid w:val="002150C1"/>
    <w:rsid w:val="002158F6"/>
    <w:rsid w:val="002163A5"/>
    <w:rsid w:val="00216790"/>
    <w:rsid w:val="00223708"/>
    <w:rsid w:val="00226F20"/>
    <w:rsid w:val="0023103C"/>
    <w:rsid w:val="002729D7"/>
    <w:rsid w:val="0028093D"/>
    <w:rsid w:val="002A3B6C"/>
    <w:rsid w:val="002C1BD4"/>
    <w:rsid w:val="00302C6F"/>
    <w:rsid w:val="00321DD3"/>
    <w:rsid w:val="00331BB4"/>
    <w:rsid w:val="00333289"/>
    <w:rsid w:val="00334CE3"/>
    <w:rsid w:val="00352041"/>
    <w:rsid w:val="003524B6"/>
    <w:rsid w:val="00353527"/>
    <w:rsid w:val="00357F38"/>
    <w:rsid w:val="00362F83"/>
    <w:rsid w:val="00383809"/>
    <w:rsid w:val="003A485B"/>
    <w:rsid w:val="003A5959"/>
    <w:rsid w:val="003B3A87"/>
    <w:rsid w:val="003E08EF"/>
    <w:rsid w:val="003F1769"/>
    <w:rsid w:val="003F1EA7"/>
    <w:rsid w:val="003F60AE"/>
    <w:rsid w:val="00411032"/>
    <w:rsid w:val="00426252"/>
    <w:rsid w:val="00434B76"/>
    <w:rsid w:val="00456160"/>
    <w:rsid w:val="004C3CCC"/>
    <w:rsid w:val="004C653D"/>
    <w:rsid w:val="004D0119"/>
    <w:rsid w:val="004F2BC0"/>
    <w:rsid w:val="00516B05"/>
    <w:rsid w:val="00531171"/>
    <w:rsid w:val="00546BF7"/>
    <w:rsid w:val="00566218"/>
    <w:rsid w:val="00593093"/>
    <w:rsid w:val="00594544"/>
    <w:rsid w:val="005964FA"/>
    <w:rsid w:val="005A2FFF"/>
    <w:rsid w:val="005B3CA2"/>
    <w:rsid w:val="005B42E5"/>
    <w:rsid w:val="005B630E"/>
    <w:rsid w:val="005C3D5C"/>
    <w:rsid w:val="005D52A8"/>
    <w:rsid w:val="005E5E16"/>
    <w:rsid w:val="006169B9"/>
    <w:rsid w:val="00634D78"/>
    <w:rsid w:val="00652142"/>
    <w:rsid w:val="0066427F"/>
    <w:rsid w:val="00683755"/>
    <w:rsid w:val="00693AF8"/>
    <w:rsid w:val="006975A2"/>
    <w:rsid w:val="006A597D"/>
    <w:rsid w:val="006C0634"/>
    <w:rsid w:val="006C240F"/>
    <w:rsid w:val="006C47A5"/>
    <w:rsid w:val="006D16B6"/>
    <w:rsid w:val="006D3D4B"/>
    <w:rsid w:val="006E7E55"/>
    <w:rsid w:val="006F2565"/>
    <w:rsid w:val="006F3738"/>
    <w:rsid w:val="006F57B5"/>
    <w:rsid w:val="00700388"/>
    <w:rsid w:val="007003FF"/>
    <w:rsid w:val="00700514"/>
    <w:rsid w:val="00706C45"/>
    <w:rsid w:val="0071392A"/>
    <w:rsid w:val="007231CB"/>
    <w:rsid w:val="00744BAF"/>
    <w:rsid w:val="00745917"/>
    <w:rsid w:val="007501B1"/>
    <w:rsid w:val="007530DD"/>
    <w:rsid w:val="007623E5"/>
    <w:rsid w:val="00782E24"/>
    <w:rsid w:val="007879C9"/>
    <w:rsid w:val="007A2328"/>
    <w:rsid w:val="007A6332"/>
    <w:rsid w:val="007A6BC4"/>
    <w:rsid w:val="007B2CED"/>
    <w:rsid w:val="007C4977"/>
    <w:rsid w:val="008047F1"/>
    <w:rsid w:val="00807E19"/>
    <w:rsid w:val="00812A7C"/>
    <w:rsid w:val="00813201"/>
    <w:rsid w:val="008142B9"/>
    <w:rsid w:val="00815973"/>
    <w:rsid w:val="00817292"/>
    <w:rsid w:val="00825AEC"/>
    <w:rsid w:val="008434C5"/>
    <w:rsid w:val="008439E7"/>
    <w:rsid w:val="00860B60"/>
    <w:rsid w:val="0087022B"/>
    <w:rsid w:val="008711CE"/>
    <w:rsid w:val="00874D54"/>
    <w:rsid w:val="008A0A09"/>
    <w:rsid w:val="008A2BBE"/>
    <w:rsid w:val="008A59FD"/>
    <w:rsid w:val="008A65FA"/>
    <w:rsid w:val="008A6AF6"/>
    <w:rsid w:val="008B1DC9"/>
    <w:rsid w:val="008B6F16"/>
    <w:rsid w:val="008B749F"/>
    <w:rsid w:val="008C4ABB"/>
    <w:rsid w:val="008C7B14"/>
    <w:rsid w:val="008D3D18"/>
    <w:rsid w:val="008E7C47"/>
    <w:rsid w:val="009501E9"/>
    <w:rsid w:val="00956226"/>
    <w:rsid w:val="00964E5E"/>
    <w:rsid w:val="00967057"/>
    <w:rsid w:val="00967C06"/>
    <w:rsid w:val="009712CD"/>
    <w:rsid w:val="00983F35"/>
    <w:rsid w:val="00985CF4"/>
    <w:rsid w:val="0099285B"/>
    <w:rsid w:val="00993577"/>
    <w:rsid w:val="00996959"/>
    <w:rsid w:val="00997A2E"/>
    <w:rsid w:val="009A31BA"/>
    <w:rsid w:val="009B1A2E"/>
    <w:rsid w:val="009B2B56"/>
    <w:rsid w:val="009D594F"/>
    <w:rsid w:val="009D66B0"/>
    <w:rsid w:val="00A04DA2"/>
    <w:rsid w:val="00A13B86"/>
    <w:rsid w:val="00A378BA"/>
    <w:rsid w:val="00A41B8B"/>
    <w:rsid w:val="00A54162"/>
    <w:rsid w:val="00A55699"/>
    <w:rsid w:val="00A652C7"/>
    <w:rsid w:val="00A73C21"/>
    <w:rsid w:val="00A86C3C"/>
    <w:rsid w:val="00A95043"/>
    <w:rsid w:val="00AB0F64"/>
    <w:rsid w:val="00AC5991"/>
    <w:rsid w:val="00AE0151"/>
    <w:rsid w:val="00AE2965"/>
    <w:rsid w:val="00AF1663"/>
    <w:rsid w:val="00AF32D3"/>
    <w:rsid w:val="00B12ADC"/>
    <w:rsid w:val="00B1313B"/>
    <w:rsid w:val="00B13FC1"/>
    <w:rsid w:val="00B23963"/>
    <w:rsid w:val="00B30963"/>
    <w:rsid w:val="00B4566E"/>
    <w:rsid w:val="00B72B52"/>
    <w:rsid w:val="00B82233"/>
    <w:rsid w:val="00B8478C"/>
    <w:rsid w:val="00B84F70"/>
    <w:rsid w:val="00B938C7"/>
    <w:rsid w:val="00BE11ED"/>
    <w:rsid w:val="00C14D66"/>
    <w:rsid w:val="00C20278"/>
    <w:rsid w:val="00C31F0D"/>
    <w:rsid w:val="00C3261B"/>
    <w:rsid w:val="00C476D6"/>
    <w:rsid w:val="00C536D3"/>
    <w:rsid w:val="00C84DB8"/>
    <w:rsid w:val="00C861E0"/>
    <w:rsid w:val="00CA19F2"/>
    <w:rsid w:val="00CA2F93"/>
    <w:rsid w:val="00CA3020"/>
    <w:rsid w:val="00CB04FF"/>
    <w:rsid w:val="00CC20B5"/>
    <w:rsid w:val="00CD43F8"/>
    <w:rsid w:val="00CD7A6D"/>
    <w:rsid w:val="00CF2C5F"/>
    <w:rsid w:val="00D348D6"/>
    <w:rsid w:val="00D415B1"/>
    <w:rsid w:val="00D63091"/>
    <w:rsid w:val="00D6551B"/>
    <w:rsid w:val="00D701C7"/>
    <w:rsid w:val="00DA43C0"/>
    <w:rsid w:val="00DB45C9"/>
    <w:rsid w:val="00DB64B3"/>
    <w:rsid w:val="00DC7008"/>
    <w:rsid w:val="00DC709E"/>
    <w:rsid w:val="00DD5A8F"/>
    <w:rsid w:val="00DD6CA2"/>
    <w:rsid w:val="00DE0036"/>
    <w:rsid w:val="00DE2DAA"/>
    <w:rsid w:val="00E047E3"/>
    <w:rsid w:val="00E07F34"/>
    <w:rsid w:val="00E276D4"/>
    <w:rsid w:val="00E30976"/>
    <w:rsid w:val="00E405C1"/>
    <w:rsid w:val="00E41A1B"/>
    <w:rsid w:val="00E4437D"/>
    <w:rsid w:val="00E44883"/>
    <w:rsid w:val="00E50823"/>
    <w:rsid w:val="00E53143"/>
    <w:rsid w:val="00E54149"/>
    <w:rsid w:val="00E55986"/>
    <w:rsid w:val="00E75564"/>
    <w:rsid w:val="00E7563B"/>
    <w:rsid w:val="00E77352"/>
    <w:rsid w:val="00E77B61"/>
    <w:rsid w:val="00E8011B"/>
    <w:rsid w:val="00E810D7"/>
    <w:rsid w:val="00E94092"/>
    <w:rsid w:val="00E959FD"/>
    <w:rsid w:val="00EA2113"/>
    <w:rsid w:val="00EA6F13"/>
    <w:rsid w:val="00EB493A"/>
    <w:rsid w:val="00EB4FE7"/>
    <w:rsid w:val="00EB5147"/>
    <w:rsid w:val="00EC31E2"/>
    <w:rsid w:val="00EE07F1"/>
    <w:rsid w:val="00EE16BB"/>
    <w:rsid w:val="00EE7FB6"/>
    <w:rsid w:val="00F026B8"/>
    <w:rsid w:val="00F037E5"/>
    <w:rsid w:val="00F03A6C"/>
    <w:rsid w:val="00F161CF"/>
    <w:rsid w:val="00F16F74"/>
    <w:rsid w:val="00F314C7"/>
    <w:rsid w:val="00F33137"/>
    <w:rsid w:val="00F51063"/>
    <w:rsid w:val="00F521A0"/>
    <w:rsid w:val="00F5492D"/>
    <w:rsid w:val="00F619D2"/>
    <w:rsid w:val="00F63D7F"/>
    <w:rsid w:val="00F728DC"/>
    <w:rsid w:val="00F76A8E"/>
    <w:rsid w:val="00F83E22"/>
    <w:rsid w:val="00F86117"/>
    <w:rsid w:val="00FA7DF1"/>
    <w:rsid w:val="00FE1912"/>
    <w:rsid w:val="00FE7C02"/>
    <w:rsid w:val="00FF276F"/>
    <w:rsid w:val="00FF42D4"/>
    <w:rsid w:val="00FF644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09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szCs w:val="18"/>
        <w:lang w:val="de-DE" w:eastAsia="de-DE" w:bidi="ar-SA"/>
      </w:rPr>
    </w:rPrDefault>
    <w:pPrDefault/>
  </w:docDefaults>
  <w:latentStyles w:defLockedState="0" w:defUIPriority="0" w:defSemiHidden="0" w:defUnhideWhenUsed="0" w:defQFormat="0" w:count="37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94544"/>
    <w:pPr>
      <w:spacing w:after="200" w:line="280" w:lineRule="exact"/>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aliases w:val="Tabellengitternetz"/>
    <w:basedOn w:val="NormaleTabelle"/>
    <w:uiPriority w:val="59"/>
    <w:rsid w:val="00E356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3617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179A"/>
  </w:style>
  <w:style w:type="paragraph" w:styleId="Fuzeile">
    <w:name w:val="footer"/>
    <w:basedOn w:val="Standard"/>
    <w:link w:val="FuzeileZchn"/>
    <w:uiPriority w:val="99"/>
    <w:unhideWhenUsed/>
    <w:rsid w:val="003617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179A"/>
  </w:style>
  <w:style w:type="paragraph" w:customStyle="1" w:styleId="01Standard">
    <w:name w:val="01 Standard"/>
    <w:basedOn w:val="Standard"/>
    <w:link w:val="01StandardZchn"/>
    <w:autoRedefine/>
    <w:qFormat/>
    <w:rsid w:val="00516B05"/>
    <w:pPr>
      <w:spacing w:after="0"/>
    </w:pPr>
    <w:rPr>
      <w:sz w:val="22"/>
      <w:szCs w:val="22"/>
    </w:rPr>
  </w:style>
  <w:style w:type="paragraph" w:customStyle="1" w:styleId="05Kontaktdaten">
    <w:name w:val="05 Kontaktdaten"/>
    <w:basedOn w:val="01Standard"/>
    <w:link w:val="05KontaktdatenZchn"/>
    <w:autoRedefine/>
    <w:rsid w:val="00F619D2"/>
    <w:pPr>
      <w:framePr w:wrap="around" w:vAnchor="page" w:hAnchor="page" w:x="7372" w:y="2711"/>
      <w:spacing w:line="180" w:lineRule="exact"/>
      <w:suppressOverlap/>
    </w:pPr>
    <w:rPr>
      <w:sz w:val="14"/>
      <w:szCs w:val="14"/>
    </w:rPr>
  </w:style>
  <w:style w:type="character" w:customStyle="1" w:styleId="01StandardZchn">
    <w:name w:val="01 Standard Zchn"/>
    <w:link w:val="01Standard"/>
    <w:rsid w:val="00516B05"/>
    <w:rPr>
      <w:sz w:val="22"/>
      <w:szCs w:val="22"/>
    </w:rPr>
  </w:style>
  <w:style w:type="paragraph" w:customStyle="1" w:styleId="06DatumIhrZeichen">
    <w:name w:val="06 Datum / Ihr Zeichen"/>
    <w:basedOn w:val="01Standard"/>
    <w:link w:val="06DatumIhrZeichenZchn"/>
    <w:autoRedefine/>
    <w:rsid w:val="00F619D2"/>
    <w:pPr>
      <w:framePr w:hSpace="142" w:wrap="around" w:vAnchor="page" w:hAnchor="page" w:x="7967" w:y="6040"/>
      <w:spacing w:line="200" w:lineRule="exact"/>
      <w:suppressOverlap/>
    </w:pPr>
    <w:rPr>
      <w:sz w:val="16"/>
      <w:szCs w:val="16"/>
    </w:rPr>
  </w:style>
  <w:style w:type="character" w:customStyle="1" w:styleId="05KontaktdatenZchn">
    <w:name w:val="05 Kontaktdaten Zchn"/>
    <w:link w:val="05Kontaktdaten"/>
    <w:rsid w:val="00F619D2"/>
    <w:rPr>
      <w:rFonts w:ascii="RobotoRemixLight" w:hAnsi="RobotoRemixLight"/>
      <w:sz w:val="14"/>
      <w:szCs w:val="14"/>
    </w:rPr>
  </w:style>
  <w:style w:type="paragraph" w:customStyle="1" w:styleId="07Absenderzeile">
    <w:name w:val="07 Absenderzeile"/>
    <w:basedOn w:val="06DatumIhrZeichen"/>
    <w:link w:val="07AbsenderzeileZchn"/>
    <w:autoRedefine/>
    <w:rsid w:val="00F619D2"/>
    <w:pPr>
      <w:framePr w:wrap="around"/>
      <w:spacing w:line="140" w:lineRule="exact"/>
    </w:pPr>
    <w:rPr>
      <w:sz w:val="12"/>
      <w:szCs w:val="12"/>
    </w:rPr>
  </w:style>
  <w:style w:type="character" w:customStyle="1" w:styleId="06DatumIhrZeichenZchn">
    <w:name w:val="06 Datum / Ihr Zeichen Zchn"/>
    <w:link w:val="06DatumIhrZeichen"/>
    <w:rsid w:val="00F619D2"/>
    <w:rPr>
      <w:rFonts w:ascii="RobotoRemixLight" w:hAnsi="RobotoRemixLight"/>
      <w:sz w:val="16"/>
      <w:szCs w:val="16"/>
    </w:rPr>
  </w:style>
  <w:style w:type="paragraph" w:customStyle="1" w:styleId="05Fusszeile">
    <w:name w:val="05 Fusszeile"/>
    <w:basedOn w:val="05Kontaktdaten"/>
    <w:link w:val="05FusszeileZchn"/>
    <w:autoRedefine/>
    <w:qFormat/>
    <w:rsid w:val="00683755"/>
    <w:pPr>
      <w:framePr w:wrap="auto" w:vAnchor="margin" w:hAnchor="text" w:xAlign="left" w:yAlign="inline"/>
      <w:spacing w:line="200" w:lineRule="exact"/>
      <w:suppressOverlap w:val="0"/>
    </w:pPr>
  </w:style>
  <w:style w:type="character" w:customStyle="1" w:styleId="07AbsenderzeileZchn">
    <w:name w:val="07 Absenderzeile Zchn"/>
    <w:link w:val="07Absenderzeile"/>
    <w:rsid w:val="00F619D2"/>
    <w:rPr>
      <w:rFonts w:ascii="RobotoRemixLight" w:hAnsi="RobotoRemixLight"/>
      <w:sz w:val="12"/>
      <w:szCs w:val="12"/>
    </w:rPr>
  </w:style>
  <w:style w:type="paragraph" w:customStyle="1" w:styleId="02Fett">
    <w:name w:val="02 Fett"/>
    <w:link w:val="02FettZchn"/>
    <w:autoRedefine/>
    <w:qFormat/>
    <w:rsid w:val="00C861E0"/>
    <w:rPr>
      <w:b/>
      <w:sz w:val="44"/>
      <w:szCs w:val="44"/>
      <w:lang w:eastAsia="en-US"/>
    </w:rPr>
  </w:style>
  <w:style w:type="character" w:customStyle="1" w:styleId="05FusszeileZchn">
    <w:name w:val="05 Fusszeile Zchn"/>
    <w:basedOn w:val="05KontaktdatenZchn"/>
    <w:link w:val="05Fusszeile"/>
    <w:rsid w:val="00683755"/>
    <w:rPr>
      <w:rFonts w:ascii="RobotoRemixLight" w:hAnsi="RobotoRemixLight"/>
      <w:sz w:val="14"/>
      <w:szCs w:val="14"/>
    </w:rPr>
  </w:style>
  <w:style w:type="paragraph" w:customStyle="1" w:styleId="06FusszeileFett">
    <w:name w:val="06 Fusszeile Fett"/>
    <w:link w:val="06FusszeileFettZchn"/>
    <w:autoRedefine/>
    <w:qFormat/>
    <w:rsid w:val="00594544"/>
    <w:rPr>
      <w:rFonts w:ascii="Roboto Medium" w:hAnsi="Roboto Medium"/>
      <w:sz w:val="14"/>
      <w:szCs w:val="14"/>
      <w:lang w:eastAsia="en-US"/>
    </w:rPr>
  </w:style>
  <w:style w:type="character" w:customStyle="1" w:styleId="02FettZchn">
    <w:name w:val="02 Fett Zchn"/>
    <w:link w:val="02Fett"/>
    <w:rsid w:val="00C861E0"/>
    <w:rPr>
      <w:b/>
      <w:sz w:val="44"/>
      <w:szCs w:val="44"/>
      <w:lang w:eastAsia="en-US"/>
    </w:rPr>
  </w:style>
  <w:style w:type="paragraph" w:customStyle="1" w:styleId="EinfacherAbsatz">
    <w:name w:val="[Einfacher Absatz]"/>
    <w:basedOn w:val="Standard"/>
    <w:uiPriority w:val="99"/>
    <w:rsid w:val="007C4977"/>
    <w:pPr>
      <w:autoSpaceDE w:val="0"/>
      <w:autoSpaceDN w:val="0"/>
      <w:adjustRightInd w:val="0"/>
      <w:spacing w:after="0"/>
      <w:textAlignment w:val="center"/>
    </w:pPr>
    <w:rPr>
      <w:rFonts w:cs="MinionPro-Regular"/>
      <w:color w:val="000000"/>
      <w:szCs w:val="24"/>
    </w:rPr>
  </w:style>
  <w:style w:type="character" w:customStyle="1" w:styleId="06FusszeileFettZchn">
    <w:name w:val="06 Fusszeile Fett Zchn"/>
    <w:link w:val="06FusszeileFett"/>
    <w:rsid w:val="00594544"/>
    <w:rPr>
      <w:rFonts w:ascii="Roboto Medium" w:hAnsi="Roboto Medium"/>
      <w:sz w:val="14"/>
      <w:szCs w:val="14"/>
      <w:lang w:eastAsia="en-US"/>
    </w:rPr>
  </w:style>
  <w:style w:type="paragraph" w:customStyle="1" w:styleId="03Aufzhlungspunkte">
    <w:name w:val="03 Aufzählungspunkte"/>
    <w:basedOn w:val="01Standard"/>
    <w:link w:val="03AufzhlungspunkteZchn"/>
    <w:autoRedefine/>
    <w:qFormat/>
    <w:rsid w:val="00594544"/>
    <w:pPr>
      <w:numPr>
        <w:numId w:val="44"/>
      </w:numPr>
      <w:spacing w:after="50"/>
    </w:pPr>
    <w:rPr>
      <w:rFonts w:cs="RobotoRemix-Light"/>
      <w:szCs w:val="20"/>
    </w:rPr>
  </w:style>
  <w:style w:type="numbering" w:customStyle="1" w:styleId="FHOAufzhlungspunkte">
    <w:name w:val="FHO_Aufzählungspunkte"/>
    <w:uiPriority w:val="99"/>
    <w:rsid w:val="007A6332"/>
    <w:pPr>
      <w:numPr>
        <w:numId w:val="14"/>
      </w:numPr>
    </w:pPr>
  </w:style>
  <w:style w:type="character" w:customStyle="1" w:styleId="03AufzhlungspunkteZchn">
    <w:name w:val="03 Aufzählungspunkte Zchn"/>
    <w:basedOn w:val="01StandardZchn"/>
    <w:link w:val="03Aufzhlungspunkte"/>
    <w:rsid w:val="00594544"/>
    <w:rPr>
      <w:rFonts w:ascii="Roboto Light" w:hAnsi="Roboto Light" w:cs="RobotoRemix-Light"/>
      <w:i w:val="0"/>
      <w:sz w:val="22"/>
      <w:szCs w:val="20"/>
      <w:lang w:val="en-US"/>
    </w:rPr>
  </w:style>
  <w:style w:type="paragraph" w:customStyle="1" w:styleId="04NummerierteListe">
    <w:name w:val="04 Nummerierte Liste"/>
    <w:basedOn w:val="03Aufzhlungspunkte"/>
    <w:link w:val="04NummerierteListeZchn"/>
    <w:autoRedefine/>
    <w:qFormat/>
    <w:rsid w:val="00E75564"/>
    <w:pPr>
      <w:numPr>
        <w:numId w:val="46"/>
      </w:numPr>
    </w:pPr>
  </w:style>
  <w:style w:type="numbering" w:customStyle="1" w:styleId="FHONummerierteListe">
    <w:name w:val="FHO_Nummerierte Liste"/>
    <w:uiPriority w:val="99"/>
    <w:rsid w:val="005D52A8"/>
    <w:pPr>
      <w:numPr>
        <w:numId w:val="20"/>
      </w:numPr>
    </w:pPr>
  </w:style>
  <w:style w:type="character" w:customStyle="1" w:styleId="04NummerierteListeZchn">
    <w:name w:val="04 Nummerierte Liste Zchn"/>
    <w:basedOn w:val="03AufzhlungspunkteZchn"/>
    <w:link w:val="04NummerierteListe"/>
    <w:rsid w:val="00E75564"/>
    <w:rPr>
      <w:rFonts w:ascii="Arial" w:hAnsi="Arial" w:cs="RobotoRemix-Light"/>
      <w:i w:val="0"/>
      <w:sz w:val="22"/>
      <w:szCs w:val="20"/>
      <w:lang w:val="en-US"/>
    </w:rPr>
  </w:style>
  <w:style w:type="paragraph" w:styleId="Sprechblasentext">
    <w:name w:val="Balloon Text"/>
    <w:basedOn w:val="Standard"/>
    <w:link w:val="SprechblasentextZchn"/>
    <w:rsid w:val="00813201"/>
    <w:pPr>
      <w:spacing w:after="0" w:line="240" w:lineRule="auto"/>
    </w:pPr>
    <w:rPr>
      <w:rFonts w:ascii="Segoe UI" w:hAnsi="Segoe UI" w:cs="Segoe UI"/>
      <w:sz w:val="18"/>
    </w:rPr>
  </w:style>
  <w:style w:type="character" w:customStyle="1" w:styleId="SprechblasentextZchn">
    <w:name w:val="Sprechblasentext Zchn"/>
    <w:basedOn w:val="Absatz-Standardschriftart"/>
    <w:link w:val="Sprechblasentext"/>
    <w:rsid w:val="00813201"/>
    <w:rPr>
      <w:rFonts w:ascii="Segoe UI" w:hAnsi="Segoe UI" w:cs="Segoe UI"/>
      <w:sz w:val="18"/>
      <w:szCs w:val="18"/>
      <w:lang w:eastAsia="en-US"/>
    </w:rPr>
  </w:style>
  <w:style w:type="character" w:styleId="Hyperlink">
    <w:name w:val="Hyperlink"/>
    <w:basedOn w:val="Absatz-Standardschriftart"/>
    <w:rsid w:val="00E047E3"/>
    <w:rPr>
      <w:color w:val="0563C1" w:themeColor="hyperlink"/>
      <w:u w:val="single"/>
    </w:rPr>
  </w:style>
  <w:style w:type="paragraph" w:styleId="berarbeitung">
    <w:name w:val="Revision"/>
    <w:hidden/>
    <w:semiHidden/>
    <w:rsid w:val="00210C09"/>
  </w:style>
  <w:style w:type="character" w:styleId="Kommentarzeichen">
    <w:name w:val="annotation reference"/>
    <w:basedOn w:val="Absatz-Standardschriftart"/>
    <w:semiHidden/>
    <w:unhideWhenUsed/>
    <w:rsid w:val="00210C09"/>
    <w:rPr>
      <w:sz w:val="16"/>
      <w:szCs w:val="16"/>
    </w:rPr>
  </w:style>
  <w:style w:type="paragraph" w:styleId="Kommentartext">
    <w:name w:val="annotation text"/>
    <w:basedOn w:val="Standard"/>
    <w:link w:val="KommentartextZchn"/>
    <w:semiHidden/>
    <w:unhideWhenUsed/>
    <w:rsid w:val="00210C09"/>
    <w:pPr>
      <w:spacing w:line="240" w:lineRule="auto"/>
    </w:pPr>
    <w:rPr>
      <w:szCs w:val="20"/>
    </w:rPr>
  </w:style>
  <w:style w:type="character" w:customStyle="1" w:styleId="KommentartextZchn">
    <w:name w:val="Kommentartext Zchn"/>
    <w:basedOn w:val="Absatz-Standardschriftart"/>
    <w:link w:val="Kommentartext"/>
    <w:semiHidden/>
    <w:rsid w:val="00210C09"/>
    <w:rPr>
      <w:szCs w:val="20"/>
    </w:rPr>
  </w:style>
  <w:style w:type="paragraph" w:styleId="Kommentarthema">
    <w:name w:val="annotation subject"/>
    <w:basedOn w:val="Kommentartext"/>
    <w:next w:val="Kommentartext"/>
    <w:link w:val="KommentarthemaZchn"/>
    <w:semiHidden/>
    <w:unhideWhenUsed/>
    <w:rsid w:val="00210C09"/>
    <w:rPr>
      <w:b/>
      <w:bCs/>
    </w:rPr>
  </w:style>
  <w:style w:type="character" w:customStyle="1" w:styleId="KommentarthemaZchn">
    <w:name w:val="Kommentarthema Zchn"/>
    <w:basedOn w:val="KommentartextZchn"/>
    <w:link w:val="Kommentarthema"/>
    <w:semiHidden/>
    <w:rsid w:val="00210C09"/>
    <w:rPr>
      <w:b/>
      <w:bCs/>
      <w:szCs w:val="20"/>
    </w:rPr>
  </w:style>
  <w:style w:type="paragraph" w:customStyle="1" w:styleId="bodytext">
    <w:name w:val="bodytext"/>
    <w:basedOn w:val="Standard"/>
    <w:rsid w:val="00593093"/>
    <w:pPr>
      <w:spacing w:after="150" w:line="240" w:lineRule="auto"/>
    </w:pPr>
    <w:rPr>
      <w:rFonts w:ascii="Times New Roman" w:eastAsia="Times New Roman" w:hAnsi="Times New Roman" w:cs="Times New Roman"/>
      <w:sz w:val="24"/>
      <w:szCs w:val="24"/>
    </w:rPr>
  </w:style>
  <w:style w:type="character" w:customStyle="1" w:styleId="NichtaufgelsteErwhnung1">
    <w:name w:val="Nicht aufgelöste Erwähnung1"/>
    <w:basedOn w:val="Absatz-Standardschriftart"/>
    <w:uiPriority w:val="99"/>
    <w:semiHidden/>
    <w:unhideWhenUsed/>
    <w:rsid w:val="002C1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739510">
      <w:bodyDiv w:val="1"/>
      <w:marLeft w:val="0"/>
      <w:marRight w:val="0"/>
      <w:marTop w:val="0"/>
      <w:marBottom w:val="0"/>
      <w:divBdr>
        <w:top w:val="none" w:sz="0" w:space="0" w:color="auto"/>
        <w:left w:val="none" w:sz="0" w:space="0" w:color="auto"/>
        <w:bottom w:val="none" w:sz="0" w:space="0" w:color="auto"/>
        <w:right w:val="none" w:sz="0" w:space="0" w:color="auto"/>
      </w:divBdr>
      <w:divsChild>
        <w:div w:id="651714160">
          <w:marLeft w:val="0"/>
          <w:marRight w:val="0"/>
          <w:marTop w:val="0"/>
          <w:marBottom w:val="0"/>
          <w:divBdr>
            <w:top w:val="none" w:sz="0" w:space="0" w:color="auto"/>
            <w:left w:val="none" w:sz="0" w:space="0" w:color="auto"/>
            <w:bottom w:val="none" w:sz="0" w:space="0" w:color="auto"/>
            <w:right w:val="none" w:sz="0" w:space="0" w:color="auto"/>
          </w:divBdr>
        </w:div>
      </w:divsChild>
    </w:div>
    <w:div w:id="665548830">
      <w:bodyDiv w:val="1"/>
      <w:marLeft w:val="0"/>
      <w:marRight w:val="0"/>
      <w:marTop w:val="0"/>
      <w:marBottom w:val="0"/>
      <w:divBdr>
        <w:top w:val="none" w:sz="0" w:space="0" w:color="auto"/>
        <w:left w:val="none" w:sz="0" w:space="0" w:color="auto"/>
        <w:bottom w:val="none" w:sz="0" w:space="0" w:color="auto"/>
        <w:right w:val="none" w:sz="0" w:space="0" w:color="auto"/>
      </w:divBdr>
      <w:divsChild>
        <w:div w:id="1918325958">
          <w:marLeft w:val="0"/>
          <w:marRight w:val="0"/>
          <w:marTop w:val="0"/>
          <w:marBottom w:val="0"/>
          <w:divBdr>
            <w:top w:val="none" w:sz="0" w:space="0" w:color="auto"/>
            <w:left w:val="none" w:sz="0" w:space="0" w:color="auto"/>
            <w:bottom w:val="none" w:sz="0" w:space="0" w:color="auto"/>
            <w:right w:val="none" w:sz="0" w:space="0" w:color="auto"/>
          </w:divBdr>
          <w:divsChild>
            <w:div w:id="1256137857">
              <w:marLeft w:val="0"/>
              <w:marRight w:val="0"/>
              <w:marTop w:val="0"/>
              <w:marBottom w:val="0"/>
              <w:divBdr>
                <w:top w:val="none" w:sz="0" w:space="0" w:color="auto"/>
                <w:left w:val="none" w:sz="0" w:space="0" w:color="auto"/>
                <w:bottom w:val="none" w:sz="0" w:space="0" w:color="auto"/>
                <w:right w:val="none" w:sz="0" w:space="0" w:color="auto"/>
              </w:divBdr>
            </w:div>
          </w:divsChild>
        </w:div>
        <w:div w:id="1313369840">
          <w:marLeft w:val="0"/>
          <w:marRight w:val="0"/>
          <w:marTop w:val="0"/>
          <w:marBottom w:val="0"/>
          <w:divBdr>
            <w:top w:val="none" w:sz="0" w:space="0" w:color="auto"/>
            <w:left w:val="none" w:sz="0" w:space="0" w:color="auto"/>
            <w:bottom w:val="none" w:sz="0" w:space="0" w:color="auto"/>
            <w:right w:val="none" w:sz="0" w:space="0" w:color="auto"/>
          </w:divBdr>
        </w:div>
      </w:divsChild>
    </w:div>
    <w:div w:id="1452284174">
      <w:bodyDiv w:val="1"/>
      <w:marLeft w:val="0"/>
      <w:marRight w:val="0"/>
      <w:marTop w:val="0"/>
      <w:marBottom w:val="0"/>
      <w:divBdr>
        <w:top w:val="none" w:sz="0" w:space="0" w:color="auto"/>
        <w:left w:val="none" w:sz="0" w:space="0" w:color="auto"/>
        <w:bottom w:val="none" w:sz="0" w:space="0" w:color="auto"/>
        <w:right w:val="none" w:sz="0" w:space="0" w:color="auto"/>
      </w:divBdr>
      <w:divsChild>
        <w:div w:id="15737373">
          <w:marLeft w:val="0"/>
          <w:marRight w:val="0"/>
          <w:marTop w:val="0"/>
          <w:marBottom w:val="0"/>
          <w:divBdr>
            <w:top w:val="none" w:sz="0" w:space="0" w:color="auto"/>
            <w:left w:val="none" w:sz="0" w:space="0" w:color="auto"/>
            <w:bottom w:val="none" w:sz="0" w:space="0" w:color="auto"/>
            <w:right w:val="none" w:sz="0" w:space="0" w:color="auto"/>
          </w:divBdr>
        </w:div>
      </w:divsChild>
    </w:div>
    <w:div w:id="1610232929">
      <w:bodyDiv w:val="1"/>
      <w:marLeft w:val="0"/>
      <w:marRight w:val="0"/>
      <w:marTop w:val="0"/>
      <w:marBottom w:val="0"/>
      <w:divBdr>
        <w:top w:val="none" w:sz="0" w:space="0" w:color="auto"/>
        <w:left w:val="none" w:sz="0" w:space="0" w:color="auto"/>
        <w:bottom w:val="none" w:sz="0" w:space="0" w:color="auto"/>
        <w:right w:val="none" w:sz="0" w:space="0" w:color="auto"/>
      </w:divBdr>
      <w:divsChild>
        <w:div w:id="946623101">
          <w:marLeft w:val="0"/>
          <w:marRight w:val="0"/>
          <w:marTop w:val="0"/>
          <w:marBottom w:val="0"/>
          <w:divBdr>
            <w:top w:val="none" w:sz="0" w:space="0" w:color="auto"/>
            <w:left w:val="none" w:sz="0" w:space="0" w:color="auto"/>
            <w:bottom w:val="none" w:sz="0" w:space="0" w:color="auto"/>
            <w:right w:val="none" w:sz="0" w:space="0" w:color="auto"/>
          </w:divBdr>
          <w:divsChild>
            <w:div w:id="2062903602">
              <w:marLeft w:val="0"/>
              <w:marRight w:val="0"/>
              <w:marTop w:val="0"/>
              <w:marBottom w:val="0"/>
              <w:divBdr>
                <w:top w:val="none" w:sz="0" w:space="0" w:color="auto"/>
                <w:left w:val="none" w:sz="0" w:space="0" w:color="auto"/>
                <w:bottom w:val="none" w:sz="0" w:space="0" w:color="auto"/>
                <w:right w:val="none" w:sz="0" w:space="0" w:color="auto"/>
              </w:divBdr>
            </w:div>
          </w:divsChild>
        </w:div>
        <w:div w:id="605885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javascript:linkTo_UnCryptMailto(%27nbjmup%2Bt%5C%2FsptfocfshfsAit.ptobcsvfdl%5C%2Fef%27);"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osnabrueck.de/bioga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HSO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D5760B021621C43891FF08C67F6C2B4" ma:contentTypeVersion="2" ma:contentTypeDescription="Ein neues Dokument erstellen." ma:contentTypeScope="" ma:versionID="9a781e8120ede2d03badcb187f2126b0">
  <xsd:schema xmlns:xsd="http://www.w3.org/2001/XMLSchema" xmlns:xs="http://www.w3.org/2001/XMLSchema" xmlns:p="http://schemas.microsoft.com/office/2006/metadata/properties" targetNamespace="http://schemas.microsoft.com/office/2006/metadata/properties" ma:root="true" ma:fieldsID="58312f287972feabf67e0b4e74b8483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9CA8C-BF40-461D-8CE6-774025D7D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5D5B7DA-24E7-4F17-97EE-4092D3256E84}">
  <ds:schemaRefs>
    <ds:schemaRef ds:uri="http://schemas.microsoft.com/sharepoint/v3/contenttype/forms"/>
  </ds:schemaRefs>
</ds:datastoreItem>
</file>

<file path=customXml/itemProps3.xml><?xml version="1.0" encoding="utf-8"?>
<ds:datastoreItem xmlns:ds="http://schemas.openxmlformats.org/officeDocument/2006/customXml" ds:itemID="{9868E89B-7A12-40E0-AC08-AB2E0FA173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ECFEA5-181D-481D-A893-BCFDAED1A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755</Words>
  <Characters>4757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2023-09-05T11:30:00Z</dcterms:created>
  <dcterms:modified xsi:type="dcterms:W3CDTF">2023-09-05T11:30:00Z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0x010100DD5760B021621C43891FF08C67F6C2B4</vt:lpwstr>
  </property>
</Properties>
</file>