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43801F3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A7574A">
        <w:rPr>
          <w:rFonts w:ascii="Arial Narrow" w:hAnsi="Arial Narrow" w:cs="Arial"/>
          <w:sz w:val="22"/>
          <w:szCs w:val="22"/>
        </w:rPr>
        <w:t>03.01.2024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6CC4CD62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AE1846">
        <w:rPr>
          <w:rFonts w:cs="Arial"/>
          <w:b/>
          <w:sz w:val="22"/>
          <w:szCs w:val="22"/>
        </w:rPr>
        <w:t>leicht</w:t>
      </w:r>
      <w:r w:rsidR="00FC5813">
        <w:rPr>
          <w:rFonts w:cs="Arial"/>
          <w:b/>
          <w:sz w:val="22"/>
          <w:szCs w:val="22"/>
        </w:rPr>
        <w:t xml:space="preserve"> </w:t>
      </w:r>
      <w:bookmarkStart w:id="0" w:name="_GoBack"/>
      <w:bookmarkEnd w:id="0"/>
      <w:r w:rsidR="00561691">
        <w:rPr>
          <w:rFonts w:cs="Arial"/>
          <w:b/>
          <w:sz w:val="22"/>
          <w:szCs w:val="22"/>
        </w:rPr>
        <w:t>gesunken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444B3C2A" w14:textId="2E6A8347" w:rsidR="000B65C1" w:rsidRPr="000B65C1" w:rsidRDefault="00537B68" w:rsidP="000B65C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031D6F">
        <w:rPr>
          <w:rFonts w:cs="Arial"/>
          <w:sz w:val="22"/>
          <w:szCs w:val="22"/>
        </w:rPr>
        <w:t xml:space="preserve"> </w:t>
      </w:r>
      <w:r w:rsidR="00AE1846">
        <w:rPr>
          <w:rFonts w:cs="Arial"/>
          <w:sz w:val="22"/>
          <w:szCs w:val="22"/>
        </w:rPr>
        <w:t>leicht</w:t>
      </w:r>
      <w:r w:rsidR="00FC5813">
        <w:rPr>
          <w:rFonts w:cs="Arial"/>
          <w:sz w:val="22"/>
          <w:szCs w:val="22"/>
        </w:rPr>
        <w:t xml:space="preserve"> </w:t>
      </w:r>
      <w:r w:rsidR="00561691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AE1846">
        <w:rPr>
          <w:rFonts w:cs="Arial"/>
          <w:sz w:val="22"/>
          <w:szCs w:val="22"/>
        </w:rPr>
        <w:t>Dezember 320</w:t>
      </w:r>
      <w:r w:rsidR="00175AC6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AE1846">
        <w:rPr>
          <w:rFonts w:cs="Arial"/>
          <w:sz w:val="22"/>
          <w:szCs w:val="22"/>
        </w:rPr>
        <w:t>November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AE1846">
        <w:rPr>
          <w:rFonts w:cs="Arial"/>
          <w:sz w:val="22"/>
          <w:szCs w:val="22"/>
        </w:rPr>
        <w:t>325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577687">
        <w:rPr>
          <w:rFonts w:cs="Arial"/>
          <w:sz w:val="22"/>
          <w:szCs w:val="22"/>
        </w:rPr>
        <w:t xml:space="preserve"> </w:t>
      </w:r>
      <w:r w:rsidR="000B65C1" w:rsidRPr="000B65C1">
        <w:rPr>
          <w:rFonts w:cs="Arial"/>
          <w:sz w:val="22"/>
          <w:szCs w:val="22"/>
        </w:rPr>
        <w:t>„</w:t>
      </w:r>
      <w:r w:rsidR="000B65C1">
        <w:rPr>
          <w:rFonts w:cs="Arial"/>
          <w:sz w:val="22"/>
          <w:szCs w:val="22"/>
        </w:rPr>
        <w:t>Leicht s</w:t>
      </w:r>
      <w:r w:rsidR="000B65C1" w:rsidRPr="000B65C1">
        <w:rPr>
          <w:rFonts w:cs="Arial"/>
          <w:sz w:val="22"/>
          <w:szCs w:val="22"/>
        </w:rPr>
        <w:t xml:space="preserve">inkende Arbeitslosenzahlen zu dieser Jahreszeit sind ein Grund zur Freude“ </w:t>
      </w:r>
      <w:proofErr w:type="gramStart"/>
      <w:r w:rsidR="000B65C1" w:rsidRPr="000B65C1">
        <w:rPr>
          <w:rFonts w:cs="Arial"/>
          <w:sz w:val="22"/>
          <w:szCs w:val="22"/>
        </w:rPr>
        <w:t xml:space="preserve">sagt  </w:t>
      </w:r>
      <w:proofErr w:type="spellStart"/>
      <w:r w:rsidR="000B65C1" w:rsidRPr="000B65C1">
        <w:rPr>
          <w:rFonts w:cs="Arial"/>
          <w:sz w:val="22"/>
          <w:szCs w:val="22"/>
        </w:rPr>
        <w:t>MaßArbeit</w:t>
      </w:r>
      <w:proofErr w:type="spellEnd"/>
      <w:proofErr w:type="gramEnd"/>
      <w:r w:rsidR="000B65C1" w:rsidRPr="000B65C1">
        <w:rPr>
          <w:rFonts w:cs="Arial"/>
          <w:sz w:val="22"/>
          <w:szCs w:val="22"/>
        </w:rPr>
        <w:t xml:space="preserve">-Vorstand Lars Hellmers. „Nach den vielen Unwägbarkeiten der vergangenen zwölf Monate hat sich der regionale Arbeitsmarkt besser als erwartet und recht stabil gezeigt“, so der </w:t>
      </w:r>
      <w:proofErr w:type="spellStart"/>
      <w:r w:rsidR="000B65C1" w:rsidRPr="000B65C1">
        <w:rPr>
          <w:rFonts w:cs="Arial"/>
          <w:sz w:val="22"/>
          <w:szCs w:val="22"/>
        </w:rPr>
        <w:t>MaßArbeit</w:t>
      </w:r>
      <w:proofErr w:type="spellEnd"/>
      <w:r w:rsidR="000B65C1" w:rsidRPr="000B65C1">
        <w:rPr>
          <w:rFonts w:cs="Arial"/>
          <w:sz w:val="22"/>
          <w:szCs w:val="22"/>
        </w:rPr>
        <w:t xml:space="preserve">-Vorstand weiter. Entscheidend sei nun die konjunkturelle Entwicklung des kommenden Jahres. Angesichts der ungewissen weltwirtschaftlichen Gesamtsituation stelle sich die Frage, wie die Unternehmen in </w:t>
      </w:r>
      <w:proofErr w:type="gramStart"/>
      <w:r w:rsidR="000B65C1" w:rsidRPr="000B65C1">
        <w:rPr>
          <w:rFonts w:cs="Arial"/>
          <w:sz w:val="22"/>
          <w:szCs w:val="22"/>
        </w:rPr>
        <w:t>den nächste Monaten</w:t>
      </w:r>
      <w:proofErr w:type="gramEnd"/>
      <w:r w:rsidR="000B65C1" w:rsidRPr="000B65C1">
        <w:rPr>
          <w:rFonts w:cs="Arial"/>
          <w:sz w:val="22"/>
          <w:szCs w:val="22"/>
        </w:rPr>
        <w:t xml:space="preserve"> bei Einstellungen agieren werden. </w:t>
      </w:r>
    </w:p>
    <w:p w14:paraId="773FF155" w14:textId="1DC5B205" w:rsidR="00905B86" w:rsidRPr="00905B86" w:rsidRDefault="00905B86" w:rsidP="00905B86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B1A4B81" w14:textId="77777777" w:rsidR="00E73FDB" w:rsidRDefault="00E73FDB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73FDB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1AFB5" w14:textId="77777777" w:rsidR="00FB681D" w:rsidRDefault="00FB681D">
      <w:r>
        <w:separator/>
      </w:r>
    </w:p>
  </w:endnote>
  <w:endnote w:type="continuationSeparator" w:id="0">
    <w:p w14:paraId="6E4A8FE7" w14:textId="77777777" w:rsidR="00FB681D" w:rsidRDefault="00FB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E513D" w14:textId="77777777" w:rsidR="00FB681D" w:rsidRDefault="00FB681D">
      <w:r>
        <w:separator/>
      </w:r>
    </w:p>
  </w:footnote>
  <w:footnote w:type="continuationSeparator" w:id="0">
    <w:p w14:paraId="5B82835B" w14:textId="77777777" w:rsidR="00FB681D" w:rsidRDefault="00FB6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D6F"/>
    <w:rsid w:val="000345B2"/>
    <w:rsid w:val="00040E86"/>
    <w:rsid w:val="0004178A"/>
    <w:rsid w:val="00042D6D"/>
    <w:rsid w:val="00046F1D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41080"/>
    <w:rsid w:val="00442116"/>
    <w:rsid w:val="00454B87"/>
    <w:rsid w:val="00463DFC"/>
    <w:rsid w:val="004A1372"/>
    <w:rsid w:val="004A27BE"/>
    <w:rsid w:val="004A6D49"/>
    <w:rsid w:val="004B54C4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6442"/>
    <w:rsid w:val="00685F03"/>
    <w:rsid w:val="00693E1F"/>
    <w:rsid w:val="00694176"/>
    <w:rsid w:val="006A5830"/>
    <w:rsid w:val="006C21A0"/>
    <w:rsid w:val="006D029B"/>
    <w:rsid w:val="006D192C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905B86"/>
    <w:rsid w:val="00920DC7"/>
    <w:rsid w:val="0092181D"/>
    <w:rsid w:val="009253AE"/>
    <w:rsid w:val="00926427"/>
    <w:rsid w:val="0093289E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67F9"/>
    <w:rsid w:val="00A7574A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5C89"/>
    <w:rsid w:val="00B36A39"/>
    <w:rsid w:val="00B42095"/>
    <w:rsid w:val="00B44B38"/>
    <w:rsid w:val="00B45AF6"/>
    <w:rsid w:val="00B55048"/>
    <w:rsid w:val="00B554AC"/>
    <w:rsid w:val="00B61265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F004D"/>
    <w:rsid w:val="00CF7137"/>
    <w:rsid w:val="00D06A80"/>
    <w:rsid w:val="00D073E8"/>
    <w:rsid w:val="00D11F0F"/>
    <w:rsid w:val="00D1634B"/>
    <w:rsid w:val="00D25A82"/>
    <w:rsid w:val="00D33261"/>
    <w:rsid w:val="00D35271"/>
    <w:rsid w:val="00D35E46"/>
    <w:rsid w:val="00D4178B"/>
    <w:rsid w:val="00D55660"/>
    <w:rsid w:val="00D65DFA"/>
    <w:rsid w:val="00D92E5F"/>
    <w:rsid w:val="00DA1B37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65AD5"/>
    <w:rsid w:val="00E7005D"/>
    <w:rsid w:val="00E73FDB"/>
    <w:rsid w:val="00E852A4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936D-9FCF-4238-8FCE-D3CE742B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86</cp:revision>
  <cp:lastPrinted>2012-08-06T06:57:00Z</cp:lastPrinted>
  <dcterms:created xsi:type="dcterms:W3CDTF">2021-09-20T07:23:00Z</dcterms:created>
  <dcterms:modified xsi:type="dcterms:W3CDTF">2024-01-03T08:00:00Z</dcterms:modified>
</cp:coreProperties>
</file>