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D0647" w14:textId="77777777" w:rsidR="002F66DE" w:rsidRDefault="002F66DE" w:rsidP="00EE4A70">
      <w:pPr>
        <w:pStyle w:val="02Fett"/>
      </w:pPr>
    </w:p>
    <w:p w14:paraId="3316AD48" w14:textId="77777777" w:rsidR="0049421C" w:rsidRPr="002F66DE" w:rsidRDefault="0049421C" w:rsidP="00EE4A70">
      <w:pPr>
        <w:pStyle w:val="02Fett"/>
      </w:pPr>
    </w:p>
    <w:p w14:paraId="2BA11B84" w14:textId="21C3ED5C" w:rsidR="000A3976" w:rsidRPr="000A3976" w:rsidRDefault="000A3976" w:rsidP="00CC56D4">
      <w:p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Eingliederungshilfe digital gestalten</w:t>
      </w:r>
      <w:r w:rsidR="00185D55">
        <w:rPr>
          <w:sz w:val="36"/>
          <w:szCs w:val="36"/>
        </w:rPr>
        <w:t xml:space="preserve"> – </w:t>
      </w:r>
      <w:r w:rsidR="00185D55" w:rsidRPr="00D32BF7">
        <w:rPr>
          <w:sz w:val="36"/>
          <w:szCs w:val="36"/>
        </w:rPr>
        <w:t>Beteil</w:t>
      </w:r>
      <w:r w:rsidR="000E5956" w:rsidRPr="00D32BF7">
        <w:rPr>
          <w:sz w:val="36"/>
          <w:szCs w:val="36"/>
        </w:rPr>
        <w:t>ig</w:t>
      </w:r>
      <w:r w:rsidR="00185D55" w:rsidRPr="00D32BF7">
        <w:rPr>
          <w:sz w:val="36"/>
          <w:szCs w:val="36"/>
        </w:rPr>
        <w:t>ung</w:t>
      </w:r>
      <w:r w:rsidR="00185D55">
        <w:rPr>
          <w:sz w:val="36"/>
          <w:szCs w:val="36"/>
        </w:rPr>
        <w:t xml:space="preserve"> stärken</w:t>
      </w:r>
      <w:r w:rsidRPr="000A3976">
        <w:rPr>
          <w:sz w:val="36"/>
          <w:szCs w:val="36"/>
        </w:rPr>
        <w:t xml:space="preserve"> </w:t>
      </w:r>
    </w:p>
    <w:p w14:paraId="14FD0D01" w14:textId="78879AE0" w:rsidR="00FE389B" w:rsidRDefault="00FE389B" w:rsidP="00FE389B">
      <w:pPr>
        <w:spacing w:line="276" w:lineRule="auto"/>
        <w:rPr>
          <w:i/>
        </w:rPr>
      </w:pPr>
      <w:r>
        <w:rPr>
          <w:i/>
        </w:rPr>
        <w:t xml:space="preserve">Landkreis Osnabrück und Forschungsteam starten </w:t>
      </w:r>
      <w:r w:rsidRPr="00D32BF7">
        <w:rPr>
          <w:i/>
        </w:rPr>
        <w:t>ein</w:t>
      </w:r>
      <w:r>
        <w:rPr>
          <w:i/>
        </w:rPr>
        <w:t xml:space="preserve"> innovatives Pilotprojekt zur Wirkungsmessung in der Eingliederungshilfe für Menschen mit Behinderung</w:t>
      </w:r>
    </w:p>
    <w:p w14:paraId="05B5C287" w14:textId="085E6C9F" w:rsidR="00D238A1" w:rsidRDefault="00B14AA2" w:rsidP="00CC56D4">
      <w:pPr>
        <w:spacing w:line="276" w:lineRule="auto"/>
        <w:rPr>
          <w:sz w:val="22"/>
          <w:szCs w:val="22"/>
        </w:rPr>
      </w:pPr>
      <w:r w:rsidRPr="00CC56D4">
        <w:rPr>
          <w:sz w:val="22"/>
          <w:szCs w:val="22"/>
          <w:lang w:eastAsia="en-US"/>
        </w:rPr>
        <w:t>(</w:t>
      </w:r>
      <w:r w:rsidR="00CC56D4" w:rsidRPr="00CC56D4">
        <w:rPr>
          <w:sz w:val="22"/>
          <w:szCs w:val="22"/>
        </w:rPr>
        <w:t xml:space="preserve">Osnabrück, </w:t>
      </w:r>
      <w:r w:rsidR="00EF3669">
        <w:rPr>
          <w:sz w:val="22"/>
          <w:szCs w:val="22"/>
        </w:rPr>
        <w:t>26</w:t>
      </w:r>
      <w:r w:rsidR="00CC56D4" w:rsidRPr="00CC56D4">
        <w:rPr>
          <w:sz w:val="22"/>
          <w:szCs w:val="22"/>
        </w:rPr>
        <w:t xml:space="preserve">. April 2024) </w:t>
      </w:r>
      <w:r w:rsidR="009771B6">
        <w:rPr>
          <w:sz w:val="22"/>
          <w:szCs w:val="22"/>
        </w:rPr>
        <w:t xml:space="preserve">In Niedersachsen beziehen </w:t>
      </w:r>
      <w:r w:rsidR="00251101">
        <w:rPr>
          <w:sz w:val="22"/>
          <w:szCs w:val="22"/>
        </w:rPr>
        <w:t>ungefähr</w:t>
      </w:r>
      <w:r w:rsidR="009771B6">
        <w:rPr>
          <w:sz w:val="22"/>
          <w:szCs w:val="22"/>
        </w:rPr>
        <w:t xml:space="preserve"> 90.000 </w:t>
      </w:r>
      <w:r w:rsidR="00CC56D4" w:rsidRPr="00CC56D4">
        <w:rPr>
          <w:sz w:val="22"/>
          <w:szCs w:val="22"/>
        </w:rPr>
        <w:t>Menschen mit Behinderung Eingliederungshilfe</w:t>
      </w:r>
      <w:r w:rsidR="00547785">
        <w:rPr>
          <w:sz w:val="22"/>
          <w:szCs w:val="22"/>
        </w:rPr>
        <w:t xml:space="preserve">, in der Bundesrepublik sind es gut eine Million. Allerdings: Welche Eingliederungshilfen ein Mensch mit Behinderung in welchem Umfang benötigt und welche sinnvoll sind, ist für Sozialverwaltungen aufwendig zu ermitteln. </w:t>
      </w:r>
      <w:r w:rsidR="00543820">
        <w:rPr>
          <w:sz w:val="22"/>
          <w:szCs w:val="22"/>
        </w:rPr>
        <w:t xml:space="preserve">Hilfestellung wird </w:t>
      </w:r>
      <w:r w:rsidR="00D238A1">
        <w:rPr>
          <w:sz w:val="22"/>
          <w:szCs w:val="22"/>
        </w:rPr>
        <w:t xml:space="preserve">mit der WIM-EGH (WirkungsMessung in der EinGliederungsHilfe) </w:t>
      </w:r>
      <w:r w:rsidR="00543820">
        <w:rPr>
          <w:sz w:val="22"/>
          <w:szCs w:val="22"/>
        </w:rPr>
        <w:t>künfti</w:t>
      </w:r>
      <w:r w:rsidR="00D238A1">
        <w:rPr>
          <w:sz w:val="22"/>
          <w:szCs w:val="22"/>
        </w:rPr>
        <w:t>g ein webbasiertes Instrument bieten</w:t>
      </w:r>
      <w:r w:rsidR="00543820">
        <w:rPr>
          <w:sz w:val="22"/>
          <w:szCs w:val="22"/>
        </w:rPr>
        <w:t>.</w:t>
      </w:r>
      <w:r w:rsidR="00560B3F">
        <w:rPr>
          <w:sz w:val="22"/>
          <w:szCs w:val="22"/>
        </w:rPr>
        <w:t xml:space="preserve"> </w:t>
      </w:r>
      <w:r w:rsidR="00D238A1">
        <w:rPr>
          <w:sz w:val="22"/>
          <w:szCs w:val="22"/>
        </w:rPr>
        <w:t>Jetzt unterzeichneten Vertreterinnen und Vertreter von Hochschule Osnabrück und Landkreis Osnabrück eine Vereinbarung, mit der am 1.</w:t>
      </w:r>
      <w:r w:rsidR="000246B8">
        <w:rPr>
          <w:sz w:val="22"/>
          <w:szCs w:val="22"/>
        </w:rPr>
        <w:t xml:space="preserve"> </w:t>
      </w:r>
      <w:r w:rsidR="00D238A1">
        <w:rPr>
          <w:sz w:val="22"/>
          <w:szCs w:val="22"/>
        </w:rPr>
        <w:t xml:space="preserve">Mai ein </w:t>
      </w:r>
      <w:r w:rsidR="0098460A">
        <w:rPr>
          <w:sz w:val="22"/>
          <w:szCs w:val="22"/>
        </w:rPr>
        <w:t xml:space="preserve">auf dreieinhalb Jahre angelegtes </w:t>
      </w:r>
      <w:r w:rsidR="00D238A1">
        <w:rPr>
          <w:sz w:val="22"/>
          <w:szCs w:val="22"/>
        </w:rPr>
        <w:t>Pilotprojekt der beiden Partner startet.</w:t>
      </w:r>
    </w:p>
    <w:p w14:paraId="21902D9F" w14:textId="734C0B6D" w:rsidR="00D27553" w:rsidRPr="00CC56D4" w:rsidRDefault="00D238A1" w:rsidP="00277FB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Die Eingliederungshilfe soll als Bestandteil des Bundesteilhabegesetzes die Teilhabe und Selbstbestimmung von Menschen mit Behinderung stärken.</w:t>
      </w:r>
      <w:r w:rsidR="00CC56D4" w:rsidRPr="00CC56D4">
        <w:rPr>
          <w:sz w:val="22"/>
          <w:szCs w:val="22"/>
        </w:rPr>
        <w:t xml:space="preserve"> </w:t>
      </w:r>
      <w:r w:rsidR="00CC49B8">
        <w:rPr>
          <w:sz w:val="22"/>
          <w:szCs w:val="22"/>
        </w:rPr>
        <w:t>Doch in der Praxis ist die Umsetzung nicht so einfach. „I</w:t>
      </w:r>
      <w:r w:rsidR="0077443C">
        <w:rPr>
          <w:sz w:val="22"/>
          <w:szCs w:val="22"/>
        </w:rPr>
        <w:t xml:space="preserve">n den Bundesländern </w:t>
      </w:r>
      <w:r w:rsidR="00CC49B8">
        <w:rPr>
          <w:sz w:val="22"/>
          <w:szCs w:val="22"/>
        </w:rPr>
        <w:t xml:space="preserve">sind </w:t>
      </w:r>
      <w:r w:rsidR="00CC56D4" w:rsidRPr="00CC56D4">
        <w:rPr>
          <w:sz w:val="22"/>
          <w:szCs w:val="22"/>
        </w:rPr>
        <w:t xml:space="preserve">die Prozesse und Instrumente </w:t>
      </w:r>
      <w:r w:rsidR="002373D6">
        <w:rPr>
          <w:sz w:val="22"/>
          <w:szCs w:val="22"/>
        </w:rPr>
        <w:t xml:space="preserve">der </w:t>
      </w:r>
      <w:r w:rsidR="00CC56D4" w:rsidRPr="00CC56D4">
        <w:rPr>
          <w:sz w:val="22"/>
          <w:szCs w:val="22"/>
        </w:rPr>
        <w:t>Bedarfsermittlung</w:t>
      </w:r>
      <w:r w:rsidR="002373D6">
        <w:rPr>
          <w:sz w:val="22"/>
          <w:szCs w:val="22"/>
        </w:rPr>
        <w:t xml:space="preserve"> </w:t>
      </w:r>
      <w:r w:rsidR="00CC56D4" w:rsidRPr="00CC56D4">
        <w:rPr>
          <w:sz w:val="22"/>
          <w:szCs w:val="22"/>
        </w:rPr>
        <w:t>oftmals mit einem hohen Verwaltungsaufwand, also viel Bürokratie, verbunden</w:t>
      </w:r>
      <w:r w:rsidR="00F369A5">
        <w:rPr>
          <w:sz w:val="22"/>
          <w:szCs w:val="22"/>
        </w:rPr>
        <w:t xml:space="preserve">. Auch </w:t>
      </w:r>
      <w:r w:rsidR="00207F06">
        <w:rPr>
          <w:sz w:val="22"/>
          <w:szCs w:val="22"/>
        </w:rPr>
        <w:t xml:space="preserve">werden </w:t>
      </w:r>
      <w:r w:rsidR="00C110D1">
        <w:rPr>
          <w:sz w:val="22"/>
          <w:szCs w:val="22"/>
        </w:rPr>
        <w:t>in Gänze nicht alle rechtlichen Vorgaben, zum Beispiel Wirkungskontrolle oder Transparenz</w:t>
      </w:r>
      <w:r w:rsidR="00207F06">
        <w:rPr>
          <w:sz w:val="22"/>
          <w:szCs w:val="22"/>
        </w:rPr>
        <w:t>, erfüllt</w:t>
      </w:r>
      <w:r w:rsidR="00F369A5">
        <w:rPr>
          <w:sz w:val="22"/>
          <w:szCs w:val="22"/>
        </w:rPr>
        <w:t>“,</w:t>
      </w:r>
      <w:r w:rsidR="00C110D1">
        <w:rPr>
          <w:sz w:val="22"/>
          <w:szCs w:val="22"/>
        </w:rPr>
        <w:t xml:space="preserve"> </w:t>
      </w:r>
      <w:r w:rsidR="00CC56D4" w:rsidRPr="00CC56D4">
        <w:rPr>
          <w:sz w:val="22"/>
          <w:szCs w:val="22"/>
        </w:rPr>
        <w:t xml:space="preserve">erläutert </w:t>
      </w:r>
      <w:r w:rsidR="00602C51">
        <w:rPr>
          <w:sz w:val="22"/>
          <w:szCs w:val="22"/>
        </w:rPr>
        <w:t xml:space="preserve">Projektleiterin </w:t>
      </w:r>
      <w:r w:rsidR="00CC56D4" w:rsidRPr="00CC56D4">
        <w:rPr>
          <w:sz w:val="22"/>
          <w:szCs w:val="22"/>
        </w:rPr>
        <w:t xml:space="preserve">Dr. Andrea Riecken, Professorin für Soziale Arbeit </w:t>
      </w:r>
      <w:r w:rsidR="00262465">
        <w:rPr>
          <w:sz w:val="22"/>
          <w:szCs w:val="22"/>
        </w:rPr>
        <w:t xml:space="preserve">an der Hochschule Osnabrück. </w:t>
      </w:r>
      <w:r w:rsidR="00262465">
        <w:rPr>
          <w:sz w:val="22"/>
          <w:szCs w:val="22"/>
        </w:rPr>
        <w:br/>
      </w:r>
      <w:r w:rsidR="00D27553">
        <w:rPr>
          <w:sz w:val="22"/>
          <w:szCs w:val="22"/>
        </w:rPr>
        <w:br/>
      </w:r>
      <w:r w:rsidR="00CC49B8">
        <w:rPr>
          <w:sz w:val="22"/>
          <w:szCs w:val="22"/>
        </w:rPr>
        <w:t xml:space="preserve">Mit der WIM-EGH werden die Prozesse künftig fachlich und organisatorisch optimiert. Der gewünschte Nebeneffekt: </w:t>
      </w:r>
      <w:r w:rsidR="00C201BE">
        <w:rPr>
          <w:sz w:val="22"/>
          <w:szCs w:val="22"/>
        </w:rPr>
        <w:t>Fachkräfte</w:t>
      </w:r>
      <w:r w:rsidR="004D02A7">
        <w:rPr>
          <w:sz w:val="22"/>
          <w:szCs w:val="22"/>
        </w:rPr>
        <w:t xml:space="preserve"> gewinn</w:t>
      </w:r>
      <w:r w:rsidR="00C201BE">
        <w:rPr>
          <w:sz w:val="22"/>
          <w:szCs w:val="22"/>
        </w:rPr>
        <w:t>en</w:t>
      </w:r>
      <w:r w:rsidR="004D02A7">
        <w:rPr>
          <w:sz w:val="22"/>
          <w:szCs w:val="22"/>
        </w:rPr>
        <w:t xml:space="preserve"> mehr Zeit für Gespräche mit Menschen mit Behinderung. </w:t>
      </w:r>
      <w:r w:rsidR="00CA3DAA">
        <w:rPr>
          <w:sz w:val="22"/>
          <w:szCs w:val="22"/>
        </w:rPr>
        <w:t>Das neue Instrument</w:t>
      </w:r>
      <w:r w:rsidR="00CC56D4" w:rsidRPr="00CC56D4">
        <w:rPr>
          <w:sz w:val="22"/>
          <w:szCs w:val="22"/>
        </w:rPr>
        <w:t xml:space="preserve"> </w:t>
      </w:r>
      <w:r w:rsidR="003F6B84">
        <w:rPr>
          <w:sz w:val="22"/>
          <w:szCs w:val="22"/>
        </w:rPr>
        <w:t xml:space="preserve">kann </w:t>
      </w:r>
      <w:r w:rsidR="00211DC3">
        <w:rPr>
          <w:sz w:val="22"/>
          <w:szCs w:val="22"/>
        </w:rPr>
        <w:t xml:space="preserve">nicht </w:t>
      </w:r>
      <w:r w:rsidR="00211DC3" w:rsidRPr="00C32985">
        <w:rPr>
          <w:sz w:val="22"/>
          <w:szCs w:val="22"/>
        </w:rPr>
        <w:t>nur für die Sozialverwaltung</w:t>
      </w:r>
      <w:r w:rsidR="00230B66">
        <w:rPr>
          <w:sz w:val="22"/>
          <w:szCs w:val="22"/>
        </w:rPr>
        <w:t xml:space="preserve"> des Landkreises Osnabrück</w:t>
      </w:r>
      <w:r w:rsidR="00211DC3" w:rsidRPr="00C32985">
        <w:rPr>
          <w:sz w:val="22"/>
          <w:szCs w:val="22"/>
        </w:rPr>
        <w:t xml:space="preserve">, sondern auch für andere Kommunen in Niedersachsen und in anderen Bundesländern </w:t>
      </w:r>
      <w:r w:rsidR="004F3909">
        <w:rPr>
          <w:sz w:val="22"/>
          <w:szCs w:val="22"/>
        </w:rPr>
        <w:t>bedeutsam</w:t>
      </w:r>
      <w:r w:rsidR="003F6B84">
        <w:rPr>
          <w:sz w:val="22"/>
          <w:szCs w:val="22"/>
        </w:rPr>
        <w:t xml:space="preserve"> sein</w:t>
      </w:r>
      <w:r w:rsidR="003555C8" w:rsidRPr="0099202F">
        <w:rPr>
          <w:sz w:val="22"/>
          <w:szCs w:val="22"/>
        </w:rPr>
        <w:t xml:space="preserve">, weil </w:t>
      </w:r>
      <w:r w:rsidR="00ED4A95">
        <w:rPr>
          <w:sz w:val="22"/>
          <w:szCs w:val="22"/>
        </w:rPr>
        <w:t xml:space="preserve">er </w:t>
      </w:r>
      <w:r w:rsidR="003555C8" w:rsidRPr="0099202F">
        <w:rPr>
          <w:sz w:val="22"/>
          <w:szCs w:val="22"/>
        </w:rPr>
        <w:t>wesentlich zur Entlastung der administrativen Prozesse beiträgt und die Qualitätsstandards in der Eingliederungshilfe</w:t>
      </w:r>
      <w:r w:rsidR="00AF727C" w:rsidRPr="0099202F">
        <w:rPr>
          <w:sz w:val="22"/>
          <w:szCs w:val="22"/>
        </w:rPr>
        <w:t xml:space="preserve"> verbessert</w:t>
      </w:r>
      <w:r w:rsidR="00CC56D4" w:rsidRPr="0099202F">
        <w:rPr>
          <w:sz w:val="22"/>
          <w:szCs w:val="22"/>
        </w:rPr>
        <w:t xml:space="preserve">. </w:t>
      </w:r>
    </w:p>
    <w:p w14:paraId="13A5C5B8" w14:textId="77777777" w:rsidR="00CC56D4" w:rsidRPr="00CC56D4" w:rsidRDefault="00CC56D4" w:rsidP="00CC56D4">
      <w:pPr>
        <w:spacing w:after="160" w:line="276" w:lineRule="auto"/>
        <w:rPr>
          <w:b/>
          <w:sz w:val="22"/>
          <w:szCs w:val="22"/>
        </w:rPr>
      </w:pPr>
      <w:r w:rsidRPr="00CC56D4">
        <w:rPr>
          <w:b/>
          <w:sz w:val="22"/>
          <w:szCs w:val="22"/>
        </w:rPr>
        <w:t xml:space="preserve">Innovative Bedarfsermittlung und Wirkungsmessung </w:t>
      </w:r>
    </w:p>
    <w:p w14:paraId="41CFBE54" w14:textId="79962DFF" w:rsidR="00ED4A95" w:rsidRDefault="00CC56D4" w:rsidP="00CC56D4">
      <w:pPr>
        <w:spacing w:line="276" w:lineRule="auto"/>
        <w:rPr>
          <w:bCs/>
          <w:sz w:val="22"/>
          <w:szCs w:val="22"/>
        </w:rPr>
      </w:pPr>
      <w:r w:rsidRPr="00CC56D4">
        <w:rPr>
          <w:bCs/>
          <w:sz w:val="22"/>
          <w:szCs w:val="22"/>
        </w:rPr>
        <w:t xml:space="preserve">„Der WIM-EGH wird in enger Abstimmung </w:t>
      </w:r>
      <w:r w:rsidR="002373D6">
        <w:rPr>
          <w:bCs/>
          <w:sz w:val="22"/>
          <w:szCs w:val="22"/>
        </w:rPr>
        <w:t xml:space="preserve">mit allen Prozessbeteiligten </w:t>
      </w:r>
      <w:r w:rsidRPr="00CC56D4">
        <w:rPr>
          <w:bCs/>
          <w:sz w:val="22"/>
          <w:szCs w:val="22"/>
        </w:rPr>
        <w:t xml:space="preserve">und anwendungsbezogen entwickelt, damit er zu einem Gewinn für Menschen mit Behinderung und für Fachkräfte wird. Oder auf den Punkt gebracht: </w:t>
      </w:r>
      <w:r w:rsidR="00D27553">
        <w:rPr>
          <w:bCs/>
          <w:sz w:val="22"/>
          <w:szCs w:val="22"/>
        </w:rPr>
        <w:t>E</w:t>
      </w:r>
      <w:r w:rsidRPr="00CC56D4">
        <w:rPr>
          <w:bCs/>
          <w:sz w:val="22"/>
          <w:szCs w:val="22"/>
        </w:rPr>
        <w:t xml:space="preserve">infacher – transparenter – gerechter“, </w:t>
      </w:r>
      <w:r w:rsidR="000E5956" w:rsidRPr="00C201BE">
        <w:rPr>
          <w:bCs/>
          <w:sz w:val="22"/>
          <w:szCs w:val="22"/>
        </w:rPr>
        <w:t xml:space="preserve">sagt </w:t>
      </w:r>
      <w:r w:rsidR="000E5956">
        <w:rPr>
          <w:bCs/>
          <w:sz w:val="22"/>
          <w:szCs w:val="22"/>
        </w:rPr>
        <w:t>Riecken.</w:t>
      </w:r>
    </w:p>
    <w:p w14:paraId="5ADE1324" w14:textId="3D5AE1BD" w:rsidR="001C4E9F" w:rsidRPr="00EF3669" w:rsidRDefault="00CC56D4" w:rsidP="001C4E9F">
      <w:pPr>
        <w:spacing w:line="276" w:lineRule="auto"/>
        <w:rPr>
          <w:sz w:val="22"/>
          <w:szCs w:val="22"/>
        </w:rPr>
      </w:pPr>
      <w:r w:rsidRPr="00CC56D4">
        <w:rPr>
          <w:bCs/>
          <w:sz w:val="22"/>
          <w:szCs w:val="22"/>
        </w:rPr>
        <w:t>Konkret können sich Menschen mit Behinderung selbstbestimmter und eigenverantwortlicher in den Bedarfsermittlungsprozess einbringen und Fachkräfte bek</w:t>
      </w:r>
      <w:r w:rsidR="00C20AF2">
        <w:rPr>
          <w:bCs/>
          <w:sz w:val="22"/>
          <w:szCs w:val="22"/>
        </w:rPr>
        <w:t>ommen</w:t>
      </w:r>
      <w:r w:rsidRPr="00CC56D4">
        <w:rPr>
          <w:bCs/>
          <w:sz w:val="22"/>
          <w:szCs w:val="22"/>
        </w:rPr>
        <w:t xml:space="preserve"> neue Möglichkeiten für fachliche Einschätzungen. Darüber hinaus können </w:t>
      </w:r>
      <w:r w:rsidRPr="00CC56D4">
        <w:rPr>
          <w:color w:val="000000" w:themeColor="text1"/>
          <w:sz w:val="22"/>
          <w:szCs w:val="22"/>
        </w:rPr>
        <w:t xml:space="preserve">Informationen über die </w:t>
      </w:r>
      <w:r w:rsidRPr="00CC56D4">
        <w:rPr>
          <w:color w:val="000000" w:themeColor="text1"/>
          <w:sz w:val="22"/>
          <w:szCs w:val="22"/>
        </w:rPr>
        <w:lastRenderedPageBreak/>
        <w:t xml:space="preserve">Lebenssituation und die darin enthaltenen Teilhabebarrieren von Menschen mit Behinderung im Verlauf der Eingliederungshilfe systematischer und nachvollziehbarer beschrieben, quantifiziert und analysiert werden. </w:t>
      </w:r>
      <w:r w:rsidR="00EF3669">
        <w:rPr>
          <w:sz w:val="22"/>
          <w:szCs w:val="22"/>
        </w:rPr>
        <w:br/>
      </w:r>
      <w:r w:rsidR="001C4E9F" w:rsidRPr="00CC56D4">
        <w:rPr>
          <w:bCs/>
          <w:sz w:val="22"/>
          <w:szCs w:val="22"/>
        </w:rPr>
        <w:t xml:space="preserve">Am Ende </w:t>
      </w:r>
      <w:r w:rsidR="00EF3669" w:rsidRPr="00185D55">
        <w:rPr>
          <w:bCs/>
          <w:sz w:val="22"/>
          <w:szCs w:val="22"/>
        </w:rPr>
        <w:t>soll</w:t>
      </w:r>
      <w:r w:rsidR="001C4E9F">
        <w:rPr>
          <w:bCs/>
          <w:sz w:val="22"/>
          <w:szCs w:val="22"/>
        </w:rPr>
        <w:t xml:space="preserve"> </w:t>
      </w:r>
      <w:r w:rsidR="001C4E9F" w:rsidRPr="00CC56D4">
        <w:rPr>
          <w:bCs/>
          <w:sz w:val="22"/>
          <w:szCs w:val="22"/>
        </w:rPr>
        <w:t xml:space="preserve">ein maßgeschneidertes, praktikables und qualitativ hochwertiges Instrument für die Bedarfsermittlung mit integrierter Wirkungsmessung </w:t>
      </w:r>
      <w:r w:rsidR="001C4E9F">
        <w:rPr>
          <w:bCs/>
          <w:sz w:val="22"/>
          <w:szCs w:val="22"/>
        </w:rPr>
        <w:t>bereits</w:t>
      </w:r>
      <w:r w:rsidR="001C4E9F" w:rsidRPr="00CC56D4">
        <w:rPr>
          <w:bCs/>
          <w:sz w:val="22"/>
          <w:szCs w:val="22"/>
        </w:rPr>
        <w:t>tehen.</w:t>
      </w:r>
    </w:p>
    <w:p w14:paraId="7195A17A" w14:textId="702CF03A" w:rsidR="00CC56D4" w:rsidRPr="00C201BE" w:rsidRDefault="00CC56D4" w:rsidP="00CC56D4">
      <w:pPr>
        <w:spacing w:line="276" w:lineRule="auto"/>
        <w:rPr>
          <w:bCs/>
          <w:sz w:val="22"/>
          <w:szCs w:val="22"/>
        </w:rPr>
      </w:pPr>
      <w:r w:rsidRPr="00CC56D4">
        <w:rPr>
          <w:sz w:val="22"/>
          <w:szCs w:val="22"/>
        </w:rPr>
        <w:br/>
      </w:r>
      <w:r w:rsidRPr="00CC56D4">
        <w:rPr>
          <w:rStyle w:val="Fett"/>
          <w:sz w:val="22"/>
          <w:szCs w:val="22"/>
        </w:rPr>
        <w:t xml:space="preserve">Bürokratieabbau, Stärkung der Beteiligung von Menschen mit Behinderung und Verbesserung der fachlichen Standards </w:t>
      </w:r>
      <w:r w:rsidRPr="00CC56D4">
        <w:rPr>
          <w:rStyle w:val="Fett"/>
          <w:sz w:val="22"/>
          <w:szCs w:val="22"/>
        </w:rPr>
        <w:br/>
      </w:r>
      <w:r w:rsidRPr="00CC56D4">
        <w:rPr>
          <w:rStyle w:val="Fett"/>
          <w:sz w:val="22"/>
          <w:szCs w:val="22"/>
        </w:rPr>
        <w:br/>
      </w:r>
      <w:r w:rsidRPr="00CC56D4">
        <w:rPr>
          <w:sz w:val="22"/>
          <w:szCs w:val="22"/>
        </w:rPr>
        <w:t>„Wir freuen uns sehr darüber, dass der Landkreis Osnabrück mit diesem Pilotprojekt die Eingliederungshilfe erheblich verbessert. Der WIM-EGH verkörpert unsere Werte und Haltung</w:t>
      </w:r>
      <w:r w:rsidR="000E5956" w:rsidRPr="00C201BE">
        <w:rPr>
          <w:sz w:val="22"/>
          <w:szCs w:val="22"/>
        </w:rPr>
        <w:t>,</w:t>
      </w:r>
      <w:r w:rsidRPr="00CC56D4">
        <w:rPr>
          <w:sz w:val="22"/>
          <w:szCs w:val="22"/>
        </w:rPr>
        <w:t xml:space="preserve"> für Menschen mit Behinderung da zu sein, ihre Individualität zu sehen und mit allen Beteiligten, also auch mit Leistungserb</w:t>
      </w:r>
      <w:r w:rsidR="000E5956">
        <w:rPr>
          <w:sz w:val="22"/>
          <w:szCs w:val="22"/>
        </w:rPr>
        <w:t xml:space="preserve">ringern, in den Dialog zu gehen“, </w:t>
      </w:r>
      <w:r w:rsidR="000E5956" w:rsidRPr="00C201BE">
        <w:rPr>
          <w:sz w:val="22"/>
          <w:szCs w:val="22"/>
        </w:rPr>
        <w:t xml:space="preserve">sagt Kreisrat Matthias Selle. </w:t>
      </w:r>
      <w:r w:rsidR="000E5956">
        <w:rPr>
          <w:sz w:val="22"/>
          <w:szCs w:val="22"/>
        </w:rPr>
        <w:t>Zugleich erh</w:t>
      </w:r>
      <w:r w:rsidR="000E5956" w:rsidRPr="00C201BE">
        <w:rPr>
          <w:sz w:val="22"/>
          <w:szCs w:val="22"/>
        </w:rPr>
        <w:t>alte</w:t>
      </w:r>
      <w:r w:rsidRPr="00C201BE">
        <w:rPr>
          <w:sz w:val="22"/>
          <w:szCs w:val="22"/>
        </w:rPr>
        <w:t xml:space="preserve"> </w:t>
      </w:r>
      <w:r w:rsidRPr="00CC56D4">
        <w:rPr>
          <w:sz w:val="22"/>
          <w:szCs w:val="22"/>
        </w:rPr>
        <w:t xml:space="preserve">die </w:t>
      </w:r>
      <w:r w:rsidRPr="00CC56D4">
        <w:rPr>
          <w:bCs/>
          <w:sz w:val="22"/>
          <w:szCs w:val="22"/>
        </w:rPr>
        <w:t xml:space="preserve">Sozialverwaltung des Landkreises Osnabrück mit der digitalisierten Form des WIM-EGH ein Instrument, dass </w:t>
      </w:r>
      <w:r w:rsidRPr="00CC56D4">
        <w:rPr>
          <w:sz w:val="22"/>
          <w:szCs w:val="22"/>
        </w:rPr>
        <w:t>eine in</w:t>
      </w:r>
      <w:r w:rsidR="000E5956">
        <w:rPr>
          <w:sz w:val="22"/>
          <w:szCs w:val="22"/>
        </w:rPr>
        <w:t>teraktive Auswertung ermöglich</w:t>
      </w:r>
      <w:r w:rsidR="000E5956" w:rsidRPr="00C201BE">
        <w:rPr>
          <w:sz w:val="22"/>
          <w:szCs w:val="22"/>
        </w:rPr>
        <w:t>e</w:t>
      </w:r>
      <w:r w:rsidR="000E5956">
        <w:rPr>
          <w:sz w:val="22"/>
          <w:szCs w:val="22"/>
        </w:rPr>
        <w:t>: „S</w:t>
      </w:r>
      <w:r w:rsidRPr="00CC56D4">
        <w:rPr>
          <w:sz w:val="22"/>
          <w:szCs w:val="22"/>
        </w:rPr>
        <w:t xml:space="preserve">o wird die Fachlichkeit unserer Mitarbeiter und Mitarbeiterinnen gestärkt. Bürokratieabbau bei besserer Qualität und mehr Zeit für Menschen mit Behinderung sind echte Meilensteine für die Eingliederungshilfe“, </w:t>
      </w:r>
      <w:r w:rsidR="000E5956" w:rsidRPr="00C201BE">
        <w:rPr>
          <w:sz w:val="22"/>
          <w:szCs w:val="22"/>
        </w:rPr>
        <w:t>ergänzt Anja Fels,</w:t>
      </w:r>
      <w:r w:rsidRPr="00C201BE">
        <w:rPr>
          <w:sz w:val="22"/>
          <w:szCs w:val="22"/>
        </w:rPr>
        <w:t xml:space="preserve"> Fachdienstleitun</w:t>
      </w:r>
      <w:r w:rsidR="000E5956" w:rsidRPr="00C201BE">
        <w:rPr>
          <w:sz w:val="22"/>
          <w:szCs w:val="22"/>
        </w:rPr>
        <w:t>g Soziales.</w:t>
      </w:r>
    </w:p>
    <w:p w14:paraId="33C8857E" w14:textId="224A60EB" w:rsidR="008D4B8E" w:rsidRPr="00ED2125" w:rsidRDefault="00CC56D4" w:rsidP="008D4B8E">
      <w:pPr>
        <w:spacing w:line="276" w:lineRule="auto"/>
        <w:rPr>
          <w:b/>
          <w:bCs/>
          <w:sz w:val="22"/>
          <w:szCs w:val="22"/>
        </w:rPr>
      </w:pPr>
      <w:r w:rsidRPr="00CC56D4">
        <w:rPr>
          <w:b/>
          <w:bCs/>
          <w:sz w:val="22"/>
          <w:szCs w:val="22"/>
        </w:rPr>
        <w:t>Pilotprojekt mit regionaler und überregionaler Bedeutung</w:t>
      </w:r>
      <w:r w:rsidR="008D4B8E">
        <w:rPr>
          <w:b/>
          <w:bCs/>
          <w:sz w:val="22"/>
          <w:szCs w:val="22"/>
        </w:rPr>
        <w:t xml:space="preserve">, </w:t>
      </w:r>
      <w:r w:rsidR="008D4B8E" w:rsidRPr="00ED2125">
        <w:rPr>
          <w:b/>
          <w:bCs/>
          <w:sz w:val="22"/>
          <w:szCs w:val="22"/>
        </w:rPr>
        <w:t>Stärkung de</w:t>
      </w:r>
      <w:r w:rsidR="008D4B8E">
        <w:rPr>
          <w:b/>
          <w:bCs/>
          <w:sz w:val="22"/>
          <w:szCs w:val="22"/>
        </w:rPr>
        <w:t xml:space="preserve">s Schwerpunkts </w:t>
      </w:r>
      <w:r w:rsidR="008D4B8E" w:rsidRPr="00ED2125">
        <w:rPr>
          <w:b/>
          <w:bCs/>
          <w:sz w:val="22"/>
          <w:szCs w:val="22"/>
        </w:rPr>
        <w:t>Eingliederungshilfe im Studiengang Soziale Arbeit</w:t>
      </w:r>
    </w:p>
    <w:p w14:paraId="3D04E0B3" w14:textId="1FD61747" w:rsidR="00CC56D4" w:rsidRPr="00CC56D4" w:rsidRDefault="00C110D1" w:rsidP="00CC56D4">
      <w:p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„Mit dem WIM-EGH ist eine konsequent beteiligungsorientierte und gesetzeskonforme </w:t>
      </w:r>
      <w:r w:rsidR="00207F06">
        <w:rPr>
          <w:sz w:val="22"/>
          <w:szCs w:val="22"/>
        </w:rPr>
        <w:t xml:space="preserve">Bedarfsermittlung mit </w:t>
      </w:r>
      <w:r>
        <w:rPr>
          <w:sz w:val="22"/>
          <w:szCs w:val="22"/>
        </w:rPr>
        <w:t>integrierte</w:t>
      </w:r>
      <w:r w:rsidR="00207F06">
        <w:rPr>
          <w:sz w:val="22"/>
          <w:szCs w:val="22"/>
        </w:rPr>
        <w:t>r</w:t>
      </w:r>
      <w:r>
        <w:rPr>
          <w:sz w:val="22"/>
          <w:szCs w:val="22"/>
        </w:rPr>
        <w:t xml:space="preserve"> Wirkungskontrolle möglich</w:t>
      </w:r>
      <w:r w:rsidR="00FC52F6">
        <w:rPr>
          <w:sz w:val="22"/>
          <w:szCs w:val="22"/>
        </w:rPr>
        <w:t>, weshalb diese</w:t>
      </w:r>
      <w:r w:rsidR="00F07C68">
        <w:rPr>
          <w:sz w:val="22"/>
          <w:szCs w:val="22"/>
        </w:rPr>
        <w:t>s Instrument</w:t>
      </w:r>
      <w:r w:rsidR="00FC52F6">
        <w:rPr>
          <w:sz w:val="22"/>
          <w:szCs w:val="22"/>
        </w:rPr>
        <w:t xml:space="preserve"> mit webbasierter Dokumentation und Messung </w:t>
      </w:r>
      <w:r w:rsidR="00211DC3">
        <w:rPr>
          <w:sz w:val="22"/>
          <w:szCs w:val="22"/>
        </w:rPr>
        <w:t>auch für Sozialverwaltungen bundesweit von Interesse ist</w:t>
      </w:r>
      <w:r w:rsidR="003B2367">
        <w:rPr>
          <w:sz w:val="22"/>
          <w:szCs w:val="22"/>
        </w:rPr>
        <w:t xml:space="preserve">. Zudem können die </w:t>
      </w:r>
      <w:r w:rsidR="00CC56D4" w:rsidRPr="00CC56D4">
        <w:rPr>
          <w:sz w:val="22"/>
          <w:szCs w:val="22"/>
        </w:rPr>
        <w:t xml:space="preserve">Forschungserkenntnisse und Entwicklungsergebnisse </w:t>
      </w:r>
      <w:r w:rsidR="003B2367">
        <w:rPr>
          <w:sz w:val="22"/>
          <w:szCs w:val="22"/>
        </w:rPr>
        <w:t xml:space="preserve">direkt </w:t>
      </w:r>
      <w:r w:rsidR="00CC56D4" w:rsidRPr="00CC56D4">
        <w:rPr>
          <w:sz w:val="22"/>
          <w:szCs w:val="22"/>
        </w:rPr>
        <w:t xml:space="preserve">in die Module des Schwerpunkts „Eingliederungshilfe“ im Bachelorstudiengang Soziale Arbeit </w:t>
      </w:r>
      <w:r w:rsidR="003B2367">
        <w:rPr>
          <w:sz w:val="22"/>
          <w:szCs w:val="22"/>
        </w:rPr>
        <w:t xml:space="preserve">transformiert werden, so dass Studierende </w:t>
      </w:r>
      <w:r w:rsidR="00CC56D4" w:rsidRPr="00CC56D4">
        <w:rPr>
          <w:sz w:val="22"/>
          <w:szCs w:val="22"/>
        </w:rPr>
        <w:t xml:space="preserve">bereits im Studium wesentliche, vom Gesetzgeber </w:t>
      </w:r>
      <w:r w:rsidR="004E3081">
        <w:rPr>
          <w:sz w:val="22"/>
          <w:szCs w:val="22"/>
        </w:rPr>
        <w:t xml:space="preserve">für die Fachkraft der Eingliederungshilfe im § 97 SGB IX </w:t>
      </w:r>
      <w:r w:rsidR="00CC56D4" w:rsidRPr="00CC56D4">
        <w:rPr>
          <w:sz w:val="22"/>
          <w:szCs w:val="22"/>
        </w:rPr>
        <w:t>geforderte Kompetenzen, erwerben. Die Hochschule Osnabrück qualifiziert Studierende zu Fachkräften, die die örtlichen Leistungsträger genauso wie Leistungserbringer dringend benötigen, und nimmt damit eine Vorreiterrolle ein</w:t>
      </w:r>
      <w:r w:rsidR="00547785">
        <w:rPr>
          <w:sz w:val="22"/>
          <w:szCs w:val="22"/>
        </w:rPr>
        <w:t xml:space="preserve">“, </w:t>
      </w:r>
      <w:r w:rsidR="00547785" w:rsidRPr="00F076F6">
        <w:rPr>
          <w:sz w:val="22"/>
          <w:szCs w:val="22"/>
        </w:rPr>
        <w:t>sagt</w:t>
      </w:r>
      <w:r w:rsidR="003B2367" w:rsidRPr="00F076F6">
        <w:rPr>
          <w:sz w:val="22"/>
          <w:szCs w:val="22"/>
        </w:rPr>
        <w:t xml:space="preserve"> </w:t>
      </w:r>
      <w:r w:rsidR="003B2367">
        <w:rPr>
          <w:sz w:val="22"/>
          <w:szCs w:val="22"/>
        </w:rPr>
        <w:t>Riecken</w:t>
      </w:r>
      <w:r w:rsidR="00CC56D4" w:rsidRPr="00CC56D4">
        <w:rPr>
          <w:sz w:val="22"/>
          <w:szCs w:val="22"/>
        </w:rPr>
        <w:t>.</w:t>
      </w:r>
    </w:p>
    <w:p w14:paraId="4A3CF703" w14:textId="2AB2E552" w:rsidR="002765C2" w:rsidRDefault="00CC56D4" w:rsidP="00B14AA2">
      <w:pPr>
        <w:spacing w:line="276" w:lineRule="auto"/>
        <w:rPr>
          <w:i/>
          <w:sz w:val="22"/>
          <w:szCs w:val="22"/>
        </w:rPr>
      </w:pPr>
      <w:r>
        <w:rPr>
          <w:b/>
          <w:noProof/>
          <w14:ligatures w14:val="standardContextual"/>
        </w:rPr>
        <w:lastRenderedPageBreak/>
        <w:drawing>
          <wp:inline distT="0" distB="0" distL="0" distR="0" wp14:anchorId="2C144A84" wp14:editId="7AB4AD56">
            <wp:extent cx="2095500" cy="314348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69" cy="314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49CFE" w14:textId="3003A105" w:rsidR="00CC56D4" w:rsidRPr="00C32985" w:rsidRDefault="00CC56D4" w:rsidP="00CC56D4">
      <w:pPr>
        <w:spacing w:line="276" w:lineRule="auto"/>
        <w:rPr>
          <w:bCs/>
          <w:i/>
          <w:iCs/>
          <w:sz w:val="22"/>
          <w:szCs w:val="22"/>
        </w:rPr>
      </w:pPr>
      <w:r w:rsidRPr="00C32985">
        <w:rPr>
          <w:bCs/>
          <w:i/>
          <w:iCs/>
          <w:sz w:val="22"/>
          <w:szCs w:val="22"/>
        </w:rPr>
        <w:t xml:space="preserve">Bildunterschrift: Forschungs- und Transformationsvorhaben an der Nahtstelle von Teilhabe und Digitalisierung: Der Landkreis Osnabrück startete jetzt ein Pilotprojekt mit Forschenden </w:t>
      </w:r>
      <w:r w:rsidRPr="007217DC">
        <w:rPr>
          <w:bCs/>
          <w:i/>
          <w:iCs/>
          <w:sz w:val="22"/>
          <w:szCs w:val="22"/>
        </w:rPr>
        <w:t xml:space="preserve">zur Wirkungsmessung in der Eingliederungshilfe. V.l.: </w:t>
      </w:r>
      <w:r w:rsidR="00120897" w:rsidRPr="007217DC">
        <w:rPr>
          <w:bCs/>
          <w:i/>
          <w:iCs/>
          <w:sz w:val="22"/>
          <w:szCs w:val="22"/>
        </w:rPr>
        <w:t>Iris Haucap (Landkreis Osnabrück)</w:t>
      </w:r>
      <w:r w:rsidRPr="007217DC">
        <w:rPr>
          <w:bCs/>
          <w:i/>
          <w:iCs/>
          <w:sz w:val="22"/>
          <w:szCs w:val="22"/>
        </w:rPr>
        <w:t xml:space="preserve">, </w:t>
      </w:r>
      <w:r w:rsidR="00120897" w:rsidRPr="007217DC">
        <w:rPr>
          <w:bCs/>
          <w:i/>
          <w:iCs/>
          <w:sz w:val="22"/>
          <w:szCs w:val="22"/>
        </w:rPr>
        <w:t>Prof. Dr. Anne Lohmann</w:t>
      </w:r>
      <w:r w:rsidR="00D26A24">
        <w:rPr>
          <w:bCs/>
          <w:i/>
          <w:iCs/>
          <w:sz w:val="22"/>
          <w:szCs w:val="22"/>
        </w:rPr>
        <w:t xml:space="preserve">, </w:t>
      </w:r>
      <w:r w:rsidRPr="007217DC">
        <w:rPr>
          <w:bCs/>
          <w:i/>
          <w:iCs/>
          <w:sz w:val="22"/>
          <w:szCs w:val="22"/>
        </w:rPr>
        <w:t>Prof. Dr. Andrea Riecken</w:t>
      </w:r>
      <w:r w:rsidR="00D26A24">
        <w:rPr>
          <w:bCs/>
          <w:i/>
          <w:iCs/>
          <w:sz w:val="22"/>
          <w:szCs w:val="22"/>
        </w:rPr>
        <w:t xml:space="preserve">, </w:t>
      </w:r>
      <w:r w:rsidRPr="007217DC">
        <w:rPr>
          <w:bCs/>
          <w:i/>
          <w:iCs/>
          <w:sz w:val="22"/>
          <w:szCs w:val="22"/>
        </w:rPr>
        <w:t>Christian Gerdes</w:t>
      </w:r>
      <w:r w:rsidR="00AD10B3" w:rsidRPr="007217DC">
        <w:rPr>
          <w:bCs/>
          <w:i/>
          <w:iCs/>
          <w:sz w:val="22"/>
          <w:szCs w:val="22"/>
        </w:rPr>
        <w:t xml:space="preserve"> </w:t>
      </w:r>
      <w:r w:rsidRPr="007217DC">
        <w:rPr>
          <w:bCs/>
          <w:i/>
          <w:iCs/>
          <w:sz w:val="22"/>
          <w:szCs w:val="22"/>
        </w:rPr>
        <w:t>(</w:t>
      </w:r>
      <w:r w:rsidR="00D26A24">
        <w:rPr>
          <w:bCs/>
          <w:i/>
          <w:iCs/>
          <w:sz w:val="22"/>
          <w:szCs w:val="22"/>
        </w:rPr>
        <w:t>Forschungs- und Entwicklungsteam</w:t>
      </w:r>
      <w:r w:rsidRPr="007217DC">
        <w:rPr>
          <w:bCs/>
          <w:i/>
          <w:iCs/>
          <w:sz w:val="22"/>
          <w:szCs w:val="22"/>
        </w:rPr>
        <w:t>), Matthias Selle</w:t>
      </w:r>
      <w:r w:rsidR="00D26A24">
        <w:rPr>
          <w:bCs/>
          <w:i/>
          <w:iCs/>
          <w:sz w:val="22"/>
          <w:szCs w:val="22"/>
        </w:rPr>
        <w:t xml:space="preserve">, </w:t>
      </w:r>
      <w:r w:rsidRPr="007217DC">
        <w:rPr>
          <w:bCs/>
          <w:i/>
          <w:iCs/>
          <w:sz w:val="22"/>
          <w:szCs w:val="22"/>
        </w:rPr>
        <w:t>Anja Fels</w:t>
      </w:r>
      <w:r w:rsidR="00120897" w:rsidRPr="007217DC">
        <w:rPr>
          <w:bCs/>
          <w:i/>
          <w:iCs/>
          <w:sz w:val="22"/>
          <w:szCs w:val="22"/>
        </w:rPr>
        <w:t xml:space="preserve"> (Landkreis Osnabrück)</w:t>
      </w:r>
      <w:r w:rsidRPr="007217DC">
        <w:rPr>
          <w:bCs/>
          <w:i/>
          <w:iCs/>
          <w:sz w:val="22"/>
          <w:szCs w:val="22"/>
        </w:rPr>
        <w:t>. (Fotonachweis</w:t>
      </w:r>
      <w:r w:rsidRPr="00C32985">
        <w:rPr>
          <w:bCs/>
          <w:i/>
          <w:iCs/>
          <w:sz w:val="22"/>
          <w:szCs w:val="22"/>
        </w:rPr>
        <w:t>: Hochschule Osnabrück)</w:t>
      </w:r>
    </w:p>
    <w:p w14:paraId="76266B41" w14:textId="72E83A44" w:rsidR="00087DAC" w:rsidRDefault="00087DAC" w:rsidP="00B14AA2">
      <w:pPr>
        <w:spacing w:line="276" w:lineRule="auto"/>
        <w:rPr>
          <w:i/>
          <w:sz w:val="22"/>
          <w:szCs w:val="22"/>
        </w:rPr>
      </w:pPr>
    </w:p>
    <w:sectPr w:rsidR="00087DAC" w:rsidSect="00982A71">
      <w:footerReference w:type="default" r:id="rId10"/>
      <w:headerReference w:type="first" r:id="rId11"/>
      <w:footerReference w:type="first" r:id="rId12"/>
      <w:pgSz w:w="11906" w:h="16838" w:code="9"/>
      <w:pgMar w:top="2268" w:right="1418" w:bottom="2268" w:left="1418" w:header="426" w:footer="7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9C80C" w14:textId="77777777" w:rsidR="00982A71" w:rsidRDefault="00982A71" w:rsidP="006B4DC2">
      <w:pPr>
        <w:spacing w:after="0" w:line="240" w:lineRule="auto"/>
      </w:pPr>
      <w:r>
        <w:separator/>
      </w:r>
    </w:p>
  </w:endnote>
  <w:endnote w:type="continuationSeparator" w:id="0">
    <w:p w14:paraId="4243D16E" w14:textId="77777777" w:rsidR="00982A71" w:rsidRDefault="00982A71" w:rsidP="006B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947DC" w14:textId="77777777" w:rsidR="00B14AA2" w:rsidRPr="00AC5991" w:rsidRDefault="00B14AA2" w:rsidP="00EE4A70">
    <w:pPr>
      <w:pStyle w:val="01Standard"/>
      <w:rPr>
        <w:i/>
      </w:rPr>
    </w:pPr>
    <w:r w:rsidRPr="00AC5991">
      <w:t>Geschäftsbereich Kommunikation</w:t>
    </w:r>
  </w:p>
  <w:p w14:paraId="7CB6A4B3" w14:textId="77777777" w:rsidR="00B14AA2" w:rsidRPr="00AC5991" w:rsidRDefault="00B14AA2" w:rsidP="00EE4A70">
    <w:pPr>
      <w:pStyle w:val="01Standard"/>
      <w:rPr>
        <w:i/>
      </w:rPr>
    </w:pPr>
    <w:r w:rsidRPr="00AC5991">
      <w:t>Albrec</w:t>
    </w:r>
    <w:r>
      <w:t xml:space="preserve">htstraße 30 | Gebäude AF 0308 </w:t>
    </w:r>
    <w:r w:rsidRPr="00AC5991">
      <w:t>| 49076 Osnabrück</w:t>
    </w:r>
  </w:p>
  <w:p w14:paraId="05D968CF" w14:textId="04A3E1CC" w:rsidR="00B14AA2" w:rsidRPr="00AC5991" w:rsidRDefault="00B14AA2" w:rsidP="00EE4A70">
    <w:pPr>
      <w:pStyle w:val="01Standard"/>
      <w:rPr>
        <w:i/>
      </w:rPr>
    </w:pPr>
    <w:r w:rsidRPr="00AC5991">
      <w:t xml:space="preserve">Redaktion: </w:t>
    </w:r>
    <w:r w:rsidR="00D52574">
      <w:t xml:space="preserve">Isabelle Diekmann </w:t>
    </w:r>
  </w:p>
  <w:p w14:paraId="00967165" w14:textId="71AFD553" w:rsidR="00B14AA2" w:rsidRPr="00AC5991" w:rsidRDefault="00B14AA2" w:rsidP="00EE4A70">
    <w:pPr>
      <w:pStyle w:val="01Standard"/>
      <w:rPr>
        <w:i/>
      </w:rPr>
    </w:pPr>
    <w:r>
      <w:t>Tel.: 0541 969-</w:t>
    </w:r>
    <w:r w:rsidR="00D52574">
      <w:t>3120</w:t>
    </w:r>
    <w:r>
      <w:t xml:space="preserve"> | E-Mail: </w:t>
    </w:r>
    <w:r w:rsidR="00D52574">
      <w:t>i.diekmann</w:t>
    </w:r>
    <w:r>
      <w:t>@hs-osnabrueck.de</w:t>
    </w:r>
  </w:p>
  <w:p w14:paraId="75E3F311" w14:textId="77777777" w:rsidR="00901003" w:rsidRDefault="009010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187D3" w14:textId="77777777" w:rsidR="00700EB3" w:rsidRPr="00AC5991" w:rsidRDefault="00901003" w:rsidP="00EE4A70">
    <w:pPr>
      <w:pStyle w:val="01Standard"/>
      <w:rPr>
        <w:i/>
      </w:rPr>
    </w:pPr>
    <w:r w:rsidRPr="00AC5991">
      <w:t>Geschäftsbereich Kommunikation</w:t>
    </w:r>
  </w:p>
  <w:p w14:paraId="034473C3" w14:textId="77777777" w:rsidR="00700EB3" w:rsidRPr="00AC5991" w:rsidRDefault="00901003" w:rsidP="00EE4A70">
    <w:pPr>
      <w:pStyle w:val="01Standard"/>
      <w:rPr>
        <w:i/>
      </w:rPr>
    </w:pPr>
    <w:r w:rsidRPr="00AC5991">
      <w:t>Albrec</w:t>
    </w:r>
    <w:r w:rsidR="005E2C75">
      <w:t xml:space="preserve">htstraße 30 | Gebäude AF 0308 </w:t>
    </w:r>
    <w:r w:rsidRPr="00AC5991">
      <w:t>| 49076 Osnabrück</w:t>
    </w:r>
  </w:p>
  <w:p w14:paraId="7419A59A" w14:textId="34B03612" w:rsidR="00700EB3" w:rsidRPr="00AC5991" w:rsidRDefault="00901003" w:rsidP="00EE4A70">
    <w:pPr>
      <w:pStyle w:val="01Standard"/>
      <w:rPr>
        <w:i/>
      </w:rPr>
    </w:pPr>
    <w:r w:rsidRPr="00AC5991">
      <w:t xml:space="preserve">Redaktion: </w:t>
    </w:r>
    <w:r w:rsidR="00F872BA">
      <w:t>Isabelle Diekmann</w:t>
    </w:r>
  </w:p>
  <w:p w14:paraId="16F2F3C5" w14:textId="400261B9" w:rsidR="00700EB3" w:rsidRPr="00AC5991" w:rsidRDefault="00901003" w:rsidP="00EE4A70">
    <w:pPr>
      <w:pStyle w:val="01Standard"/>
      <w:rPr>
        <w:i/>
      </w:rPr>
    </w:pPr>
    <w:r>
      <w:t>Tel.: 0541 969-</w:t>
    </w:r>
    <w:r w:rsidR="00F872BA">
      <w:t>3120</w:t>
    </w:r>
    <w:r>
      <w:t xml:space="preserve"> | E-Mail: </w:t>
    </w:r>
    <w:r w:rsidR="00F872BA">
      <w:t>i.diekmann</w:t>
    </w:r>
    <w:r w:rsidR="005E2C75">
      <w:t>@hs-osnabrueck.de</w:t>
    </w:r>
  </w:p>
  <w:p w14:paraId="017E897D" w14:textId="77777777" w:rsidR="00700EB3" w:rsidRPr="00E30976" w:rsidRDefault="00700EB3">
    <w:pPr>
      <w:pStyle w:val="Fuzeile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2ED32" w14:textId="77777777" w:rsidR="00982A71" w:rsidRDefault="00982A71" w:rsidP="006B4DC2">
      <w:pPr>
        <w:spacing w:after="0" w:line="240" w:lineRule="auto"/>
      </w:pPr>
      <w:r>
        <w:separator/>
      </w:r>
    </w:p>
  </w:footnote>
  <w:footnote w:type="continuationSeparator" w:id="0">
    <w:p w14:paraId="1F8390FE" w14:textId="77777777" w:rsidR="00982A71" w:rsidRDefault="00982A71" w:rsidP="006B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6959B" w14:textId="77777777" w:rsidR="00B14AA2" w:rsidRDefault="00B14AA2" w:rsidP="00EE4A70">
    <w:pPr>
      <w:pStyle w:val="01Standard"/>
    </w:pPr>
  </w:p>
  <w:p w14:paraId="6201AEFD" w14:textId="035AB74C" w:rsidR="00700EB3" w:rsidRPr="00F064C7" w:rsidRDefault="00901003" w:rsidP="00EE4A70">
    <w:pPr>
      <w:pStyle w:val="01Standar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4ED8FA" wp14:editId="11E6D134">
          <wp:simplePos x="0" y="0"/>
          <wp:positionH relativeFrom="margin">
            <wp:posOffset>1270000</wp:posOffset>
          </wp:positionH>
          <wp:positionV relativeFrom="margin">
            <wp:posOffset>-28575</wp:posOffset>
          </wp:positionV>
          <wp:extent cx="3219450" cy="309880"/>
          <wp:effectExtent l="0" t="0" r="0" b="0"/>
          <wp:wrapSquare wrapText="bothSides"/>
          <wp:docPr id="7" name="Grafik 7" descr="O:\Presseordner\01 Büroorganisation\01 Vorlagen\Pressemitteilung\PM Schriftzu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Presseordner\01 Büroorganisation\01 Vorlagen\Pressemitteilung\PM Schriftzu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5EF47E52" wp14:editId="3734E5A5">
          <wp:simplePos x="0" y="0"/>
          <wp:positionH relativeFrom="page">
            <wp:posOffset>9525</wp:posOffset>
          </wp:positionH>
          <wp:positionV relativeFrom="page">
            <wp:align>top</wp:align>
          </wp:positionV>
          <wp:extent cx="7559675" cy="10691495"/>
          <wp:effectExtent l="0" t="0" r="3175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HO_Briefpapier_R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DE"/>
    <w:rsid w:val="0001260F"/>
    <w:rsid w:val="00013DE1"/>
    <w:rsid w:val="000246B8"/>
    <w:rsid w:val="00027CC7"/>
    <w:rsid w:val="00052D04"/>
    <w:rsid w:val="00070CE2"/>
    <w:rsid w:val="000806CC"/>
    <w:rsid w:val="00081479"/>
    <w:rsid w:val="00087DAC"/>
    <w:rsid w:val="00090DCB"/>
    <w:rsid w:val="000A13CA"/>
    <w:rsid w:val="000A3976"/>
    <w:rsid w:val="000C7CD5"/>
    <w:rsid w:val="000D0E8F"/>
    <w:rsid w:val="000D3C0C"/>
    <w:rsid w:val="000E090D"/>
    <w:rsid w:val="000E5956"/>
    <w:rsid w:val="000F3A33"/>
    <w:rsid w:val="00100FE6"/>
    <w:rsid w:val="00115665"/>
    <w:rsid w:val="00117C4E"/>
    <w:rsid w:val="00120897"/>
    <w:rsid w:val="001432B0"/>
    <w:rsid w:val="00146846"/>
    <w:rsid w:val="00156CE4"/>
    <w:rsid w:val="00162DC5"/>
    <w:rsid w:val="00172FA3"/>
    <w:rsid w:val="001850A2"/>
    <w:rsid w:val="00185D55"/>
    <w:rsid w:val="00194618"/>
    <w:rsid w:val="00197AD4"/>
    <w:rsid w:val="001B0A65"/>
    <w:rsid w:val="001C4E9F"/>
    <w:rsid w:val="001D1BFC"/>
    <w:rsid w:val="001E3D80"/>
    <w:rsid w:val="00207767"/>
    <w:rsid w:val="00207F06"/>
    <w:rsid w:val="00211DC3"/>
    <w:rsid w:val="0022069F"/>
    <w:rsid w:val="00230B66"/>
    <w:rsid w:val="00231B60"/>
    <w:rsid w:val="00235176"/>
    <w:rsid w:val="002373D6"/>
    <w:rsid w:val="00247624"/>
    <w:rsid w:val="00251101"/>
    <w:rsid w:val="002570D8"/>
    <w:rsid w:val="00262465"/>
    <w:rsid w:val="00263780"/>
    <w:rsid w:val="00275318"/>
    <w:rsid w:val="002765C2"/>
    <w:rsid w:val="00277FB1"/>
    <w:rsid w:val="002A0011"/>
    <w:rsid w:val="002A2390"/>
    <w:rsid w:val="002A3A1E"/>
    <w:rsid w:val="002C24FD"/>
    <w:rsid w:val="002C5F47"/>
    <w:rsid w:val="002D06C2"/>
    <w:rsid w:val="002F1E6A"/>
    <w:rsid w:val="002F66DE"/>
    <w:rsid w:val="002F6F3E"/>
    <w:rsid w:val="00306A40"/>
    <w:rsid w:val="00323BDA"/>
    <w:rsid w:val="00332A30"/>
    <w:rsid w:val="00341370"/>
    <w:rsid w:val="00345A7C"/>
    <w:rsid w:val="00354759"/>
    <w:rsid w:val="003555C8"/>
    <w:rsid w:val="003A0092"/>
    <w:rsid w:val="003B2367"/>
    <w:rsid w:val="003D060A"/>
    <w:rsid w:val="003F4E29"/>
    <w:rsid w:val="003F6B84"/>
    <w:rsid w:val="0042159F"/>
    <w:rsid w:val="00423D81"/>
    <w:rsid w:val="004470C0"/>
    <w:rsid w:val="00453C8D"/>
    <w:rsid w:val="00457C9E"/>
    <w:rsid w:val="00461A6A"/>
    <w:rsid w:val="0048330F"/>
    <w:rsid w:val="0049421C"/>
    <w:rsid w:val="004A4B57"/>
    <w:rsid w:val="004A7C5B"/>
    <w:rsid w:val="004B327F"/>
    <w:rsid w:val="004D02A7"/>
    <w:rsid w:val="004D4660"/>
    <w:rsid w:val="004D6CEC"/>
    <w:rsid w:val="004E2B81"/>
    <w:rsid w:val="004E3081"/>
    <w:rsid w:val="004E5B2D"/>
    <w:rsid w:val="004F3909"/>
    <w:rsid w:val="00507C30"/>
    <w:rsid w:val="00516433"/>
    <w:rsid w:val="00543820"/>
    <w:rsid w:val="00547785"/>
    <w:rsid w:val="005566CB"/>
    <w:rsid w:val="00560B3F"/>
    <w:rsid w:val="00577CA0"/>
    <w:rsid w:val="00594BB6"/>
    <w:rsid w:val="005958BB"/>
    <w:rsid w:val="005C210B"/>
    <w:rsid w:val="005C665B"/>
    <w:rsid w:val="005E27C7"/>
    <w:rsid w:val="005E2C75"/>
    <w:rsid w:val="00602C51"/>
    <w:rsid w:val="0060470E"/>
    <w:rsid w:val="0061054D"/>
    <w:rsid w:val="0061242F"/>
    <w:rsid w:val="006140D3"/>
    <w:rsid w:val="00665B58"/>
    <w:rsid w:val="006736AC"/>
    <w:rsid w:val="00676236"/>
    <w:rsid w:val="006808B2"/>
    <w:rsid w:val="0069389B"/>
    <w:rsid w:val="006B4DC2"/>
    <w:rsid w:val="006C41A3"/>
    <w:rsid w:val="006C46FD"/>
    <w:rsid w:val="006F1C4D"/>
    <w:rsid w:val="006F5CA6"/>
    <w:rsid w:val="00700EB3"/>
    <w:rsid w:val="007217DC"/>
    <w:rsid w:val="00763264"/>
    <w:rsid w:val="0077443C"/>
    <w:rsid w:val="00777ACC"/>
    <w:rsid w:val="007962D5"/>
    <w:rsid w:val="007C0CC8"/>
    <w:rsid w:val="007F1752"/>
    <w:rsid w:val="00833E59"/>
    <w:rsid w:val="00841DF5"/>
    <w:rsid w:val="008526CA"/>
    <w:rsid w:val="00860D40"/>
    <w:rsid w:val="00881964"/>
    <w:rsid w:val="008A5981"/>
    <w:rsid w:val="008B7922"/>
    <w:rsid w:val="008D205B"/>
    <w:rsid w:val="008D4B8E"/>
    <w:rsid w:val="008E2C6C"/>
    <w:rsid w:val="008F0CAD"/>
    <w:rsid w:val="00900497"/>
    <w:rsid w:val="00900781"/>
    <w:rsid w:val="00901003"/>
    <w:rsid w:val="0091431F"/>
    <w:rsid w:val="0091506D"/>
    <w:rsid w:val="0093396C"/>
    <w:rsid w:val="0093684F"/>
    <w:rsid w:val="0097587D"/>
    <w:rsid w:val="009771B6"/>
    <w:rsid w:val="00980786"/>
    <w:rsid w:val="00982A71"/>
    <w:rsid w:val="00983444"/>
    <w:rsid w:val="0098460A"/>
    <w:rsid w:val="00984903"/>
    <w:rsid w:val="00985F55"/>
    <w:rsid w:val="0099202F"/>
    <w:rsid w:val="0099213B"/>
    <w:rsid w:val="009B7185"/>
    <w:rsid w:val="00A24DA3"/>
    <w:rsid w:val="00A27E5B"/>
    <w:rsid w:val="00A36292"/>
    <w:rsid w:val="00A44572"/>
    <w:rsid w:val="00A5382E"/>
    <w:rsid w:val="00A57F0B"/>
    <w:rsid w:val="00A71F84"/>
    <w:rsid w:val="00A72BC3"/>
    <w:rsid w:val="00A730C4"/>
    <w:rsid w:val="00A85A61"/>
    <w:rsid w:val="00A94678"/>
    <w:rsid w:val="00AA0C62"/>
    <w:rsid w:val="00AB0C6E"/>
    <w:rsid w:val="00AC2585"/>
    <w:rsid w:val="00AD10B3"/>
    <w:rsid w:val="00AF727C"/>
    <w:rsid w:val="00AF7EFA"/>
    <w:rsid w:val="00B0100C"/>
    <w:rsid w:val="00B14AA2"/>
    <w:rsid w:val="00B14AEB"/>
    <w:rsid w:val="00B1681A"/>
    <w:rsid w:val="00B329BF"/>
    <w:rsid w:val="00BA11A4"/>
    <w:rsid w:val="00BB5409"/>
    <w:rsid w:val="00BB5910"/>
    <w:rsid w:val="00BB79B1"/>
    <w:rsid w:val="00BB7B85"/>
    <w:rsid w:val="00BC4804"/>
    <w:rsid w:val="00BC5D18"/>
    <w:rsid w:val="00BE29FE"/>
    <w:rsid w:val="00BF6A22"/>
    <w:rsid w:val="00C110D1"/>
    <w:rsid w:val="00C201BE"/>
    <w:rsid w:val="00C20AF2"/>
    <w:rsid w:val="00C221EA"/>
    <w:rsid w:val="00C307AF"/>
    <w:rsid w:val="00C32985"/>
    <w:rsid w:val="00C34E92"/>
    <w:rsid w:val="00C64CAA"/>
    <w:rsid w:val="00C7549A"/>
    <w:rsid w:val="00C77279"/>
    <w:rsid w:val="00C86840"/>
    <w:rsid w:val="00C9315C"/>
    <w:rsid w:val="00CA3DAA"/>
    <w:rsid w:val="00CB0960"/>
    <w:rsid w:val="00CC49B8"/>
    <w:rsid w:val="00CC56D4"/>
    <w:rsid w:val="00CC6A7D"/>
    <w:rsid w:val="00CE2EE8"/>
    <w:rsid w:val="00CE600B"/>
    <w:rsid w:val="00CE620B"/>
    <w:rsid w:val="00D03AAC"/>
    <w:rsid w:val="00D06BDA"/>
    <w:rsid w:val="00D15230"/>
    <w:rsid w:val="00D238A1"/>
    <w:rsid w:val="00D26A24"/>
    <w:rsid w:val="00D27553"/>
    <w:rsid w:val="00D30F4D"/>
    <w:rsid w:val="00D32BF7"/>
    <w:rsid w:val="00D360D5"/>
    <w:rsid w:val="00D5211F"/>
    <w:rsid w:val="00D52574"/>
    <w:rsid w:val="00D6495E"/>
    <w:rsid w:val="00D64ABC"/>
    <w:rsid w:val="00D92A1D"/>
    <w:rsid w:val="00D95282"/>
    <w:rsid w:val="00D97D2E"/>
    <w:rsid w:val="00DA020E"/>
    <w:rsid w:val="00DA2762"/>
    <w:rsid w:val="00DA327C"/>
    <w:rsid w:val="00DB6E28"/>
    <w:rsid w:val="00DF0433"/>
    <w:rsid w:val="00DF1908"/>
    <w:rsid w:val="00E0565D"/>
    <w:rsid w:val="00E17AF6"/>
    <w:rsid w:val="00E276F8"/>
    <w:rsid w:val="00E93AD7"/>
    <w:rsid w:val="00E94583"/>
    <w:rsid w:val="00EA0FB3"/>
    <w:rsid w:val="00ED3AC6"/>
    <w:rsid w:val="00ED4A95"/>
    <w:rsid w:val="00EE4A70"/>
    <w:rsid w:val="00EF2681"/>
    <w:rsid w:val="00EF3669"/>
    <w:rsid w:val="00F076F6"/>
    <w:rsid w:val="00F07C68"/>
    <w:rsid w:val="00F24328"/>
    <w:rsid w:val="00F30730"/>
    <w:rsid w:val="00F31DDC"/>
    <w:rsid w:val="00F369A5"/>
    <w:rsid w:val="00F531E0"/>
    <w:rsid w:val="00F62C8D"/>
    <w:rsid w:val="00F7393C"/>
    <w:rsid w:val="00F872BA"/>
    <w:rsid w:val="00FA3484"/>
    <w:rsid w:val="00FA6B43"/>
    <w:rsid w:val="00FB0388"/>
    <w:rsid w:val="00FC1B98"/>
    <w:rsid w:val="00FC436B"/>
    <w:rsid w:val="00FC52F6"/>
    <w:rsid w:val="00FE389B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07BC"/>
  <w15:chartTrackingRefBased/>
  <w15:docId w15:val="{B29DD92D-D174-407F-971B-C7A5E0A2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F66DE"/>
    <w:pPr>
      <w:spacing w:after="200" w:line="280" w:lineRule="exact"/>
    </w:pPr>
    <w:rPr>
      <w:rFonts w:ascii="Arial" w:eastAsia="Calibri" w:hAnsi="Arial" w:cs="Arial"/>
      <w:sz w:val="20"/>
      <w:szCs w:val="18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6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46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2F6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66DE"/>
    <w:rPr>
      <w:rFonts w:ascii="Arial" w:eastAsia="Calibri" w:hAnsi="Arial" w:cs="Arial"/>
      <w:sz w:val="20"/>
      <w:szCs w:val="18"/>
      <w:lang w:eastAsia="de-DE"/>
    </w:rPr>
  </w:style>
  <w:style w:type="paragraph" w:customStyle="1" w:styleId="01Standard">
    <w:name w:val="01 Standard"/>
    <w:basedOn w:val="Standard"/>
    <w:link w:val="01StandardZchn"/>
    <w:autoRedefine/>
    <w:qFormat/>
    <w:rsid w:val="00EE4A70"/>
    <w:pPr>
      <w:spacing w:after="0" w:line="276" w:lineRule="auto"/>
    </w:pPr>
    <w:rPr>
      <w:iCs/>
      <w:sz w:val="22"/>
      <w:szCs w:val="22"/>
    </w:rPr>
  </w:style>
  <w:style w:type="character" w:customStyle="1" w:styleId="01StandardZchn">
    <w:name w:val="01 Standard Zchn"/>
    <w:link w:val="01Standard"/>
    <w:rsid w:val="00EE4A70"/>
    <w:rPr>
      <w:rFonts w:ascii="Arial" w:eastAsia="Calibri" w:hAnsi="Arial" w:cs="Arial"/>
      <w:iCs/>
      <w:lang w:eastAsia="de-DE"/>
    </w:rPr>
  </w:style>
  <w:style w:type="paragraph" w:customStyle="1" w:styleId="02Fett">
    <w:name w:val="02 Fett"/>
    <w:link w:val="02FettZchn"/>
    <w:autoRedefine/>
    <w:qFormat/>
    <w:rsid w:val="00EE4A70"/>
    <w:pPr>
      <w:spacing w:after="0" w:line="276" w:lineRule="auto"/>
    </w:pPr>
    <w:rPr>
      <w:rFonts w:ascii="Arial" w:eastAsia="Calibri" w:hAnsi="Arial" w:cs="Arial"/>
      <w:b/>
      <w:sz w:val="36"/>
      <w:szCs w:val="36"/>
    </w:rPr>
  </w:style>
  <w:style w:type="character" w:customStyle="1" w:styleId="02FettZchn">
    <w:name w:val="02 Fett Zchn"/>
    <w:link w:val="02Fett"/>
    <w:rsid w:val="00EE4A70"/>
    <w:rPr>
      <w:rFonts w:ascii="Arial" w:eastAsia="Calibri" w:hAnsi="Arial" w:cs="Arial"/>
      <w:b/>
      <w:sz w:val="36"/>
      <w:szCs w:val="36"/>
    </w:rPr>
  </w:style>
  <w:style w:type="paragraph" w:styleId="Kommentartext">
    <w:name w:val="annotation text"/>
    <w:basedOn w:val="Standard"/>
    <w:link w:val="KommentartextZchn"/>
    <w:rsid w:val="002F66D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F66DE"/>
    <w:rPr>
      <w:rFonts w:ascii="Arial" w:eastAsia="Calibri" w:hAnsi="Arial" w:cs="Arial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49421C"/>
    <w:rPr>
      <w:strike w:val="0"/>
      <w:dstrike w:val="0"/>
      <w:color w:val="333333"/>
      <w:u w:val="none"/>
      <w:effect w:val="none"/>
      <w:shd w:val="clear" w:color="auto" w:fill="auto"/>
    </w:rPr>
  </w:style>
  <w:style w:type="character" w:styleId="Fett">
    <w:name w:val="Strong"/>
    <w:basedOn w:val="Absatz-Standardschriftart"/>
    <w:uiPriority w:val="22"/>
    <w:qFormat/>
    <w:rsid w:val="0049421C"/>
    <w:rPr>
      <w:b/>
      <w:bCs/>
    </w:rPr>
  </w:style>
  <w:style w:type="paragraph" w:customStyle="1" w:styleId="bodytext">
    <w:name w:val="bodytext"/>
    <w:basedOn w:val="Standard"/>
    <w:rsid w:val="004942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6B43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6B43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B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DC2"/>
    <w:rPr>
      <w:rFonts w:ascii="Arial" w:eastAsia="Calibri" w:hAnsi="Arial" w:cs="Arial"/>
      <w:sz w:val="20"/>
      <w:szCs w:val="1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468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14684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146846"/>
    <w:rPr>
      <w:rFonts w:ascii="Arial" w:eastAsia="Calibri" w:hAnsi="Arial" w:cs="Arial"/>
      <w:sz w:val="20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330F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33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330F"/>
    <w:rPr>
      <w:rFonts w:ascii="Arial" w:eastAsia="Calibri" w:hAnsi="Arial" w:cs="Arial"/>
      <w:b/>
      <w:bCs/>
      <w:sz w:val="20"/>
      <w:szCs w:val="20"/>
      <w:lang w:eastAsia="de-DE"/>
    </w:rPr>
  </w:style>
  <w:style w:type="paragraph" w:customStyle="1" w:styleId="Default">
    <w:name w:val="Default"/>
    <w:rsid w:val="00EE4A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46F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18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0C62"/>
    <w:rPr>
      <w:color w:val="605E5C"/>
      <w:shd w:val="clear" w:color="auto" w:fill="E1DFDD"/>
    </w:rPr>
  </w:style>
  <w:style w:type="character" w:customStyle="1" w:styleId="ui-provider">
    <w:name w:val="ui-provider"/>
    <w:basedOn w:val="Absatz-Standardschriftart"/>
    <w:rsid w:val="00D97D2E"/>
  </w:style>
  <w:style w:type="paragraph" w:styleId="berarbeitung">
    <w:name w:val="Revision"/>
    <w:hidden/>
    <w:uiPriority w:val="99"/>
    <w:semiHidden/>
    <w:rsid w:val="00984903"/>
    <w:pPr>
      <w:spacing w:after="0" w:line="240" w:lineRule="auto"/>
    </w:pPr>
    <w:rPr>
      <w:rFonts w:ascii="Arial" w:eastAsia="Calibri" w:hAnsi="Arial" w:cs="Arial"/>
      <w:sz w:val="20"/>
      <w:szCs w:val="18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E090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CC56D4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CC5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901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8248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0339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6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0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40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70ea0-942f-4012-b22f-471fd56f7cdc">
      <Terms xmlns="http://schemas.microsoft.com/office/infopath/2007/PartnerControls"/>
    </lcf76f155ced4ddcb4097134ff3c332f>
    <TaxCatchAll xmlns="b12651f7-857e-4bbd-b857-0a1d6b0938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E691FDCE6D234FA041619324A4D82D" ma:contentTypeVersion="18" ma:contentTypeDescription="Ein neues Dokument erstellen." ma:contentTypeScope="" ma:versionID="54657b77071e23259be9e47147afa954">
  <xsd:schema xmlns:xsd="http://www.w3.org/2001/XMLSchema" xmlns:xs="http://www.w3.org/2001/XMLSchema" xmlns:p="http://schemas.microsoft.com/office/2006/metadata/properties" xmlns:ns2="1ba70ea0-942f-4012-b22f-471fd56f7cdc" xmlns:ns3="b12651f7-857e-4bbd-b857-0a1d6b0938a4" targetNamespace="http://schemas.microsoft.com/office/2006/metadata/properties" ma:root="true" ma:fieldsID="32a21754b5629931c6008b5443a50422" ns2:_="" ns3:_="">
    <xsd:import namespace="1ba70ea0-942f-4012-b22f-471fd56f7cdc"/>
    <xsd:import namespace="b12651f7-857e-4bbd-b857-0a1d6b093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70ea0-942f-4012-b22f-471fd56f7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d2f3aa19-da7d-4521-bc4a-7ede8af266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651f7-857e-4bbd-b857-0a1d6b0938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97c7da-d3e5-4c8a-bddd-81f9d88cf4db}" ma:internalName="TaxCatchAll" ma:showField="CatchAllData" ma:web="b12651f7-857e-4bbd-b857-0a1d6b093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4A018-F10B-43B0-9A72-5DC1A63B3293}">
  <ds:schemaRefs>
    <ds:schemaRef ds:uri="http://schemas.microsoft.com/office/2006/metadata/properties"/>
    <ds:schemaRef ds:uri="http://schemas.microsoft.com/office/infopath/2007/PartnerControls"/>
    <ds:schemaRef ds:uri="1ba70ea0-942f-4012-b22f-471fd56f7cdc"/>
    <ds:schemaRef ds:uri="b12651f7-857e-4bbd-b857-0a1d6b0938a4"/>
  </ds:schemaRefs>
</ds:datastoreItem>
</file>

<file path=customXml/itemProps2.xml><?xml version="1.0" encoding="utf-8"?>
<ds:datastoreItem xmlns:ds="http://schemas.openxmlformats.org/officeDocument/2006/customXml" ds:itemID="{D8A8ED4F-AD68-43B3-91BE-4EC40AA73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70ea0-942f-4012-b22f-471fd56f7cdc"/>
    <ds:schemaRef ds:uri="b12651f7-857e-4bbd-b857-0a1d6b093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F5636-F5E1-4D99-8D0E-A2FB9A1C5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Schulte, Jasmin</dc:creator>
  <cp:keywords/>
  <dc:description/>
  <cp:lastModifiedBy>Riecken, Andrea</cp:lastModifiedBy>
  <cp:revision>9</cp:revision>
  <cp:lastPrinted>2019-09-23T14:30:00Z</cp:lastPrinted>
  <dcterms:created xsi:type="dcterms:W3CDTF">2024-04-29T13:31:00Z</dcterms:created>
  <dcterms:modified xsi:type="dcterms:W3CDTF">2024-04-29T14:34:00Z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0x0101000EE691FDCE6D234FA041619324A4D82D</vt:lpwstr>
  </property>
</Properties>
</file>