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1695C" w14:textId="77777777" w:rsidR="009A17F6" w:rsidRPr="0059222B" w:rsidRDefault="009A17F6" w:rsidP="009A17F6">
      <w:pPr>
        <w:rPr>
          <w:rFonts w:ascii="Arial" w:hAnsi="Arial" w:cs="Arial"/>
        </w:rPr>
      </w:pPr>
    </w:p>
    <w:p w14:paraId="11AD7EB3" w14:textId="77777777" w:rsidR="0008413C" w:rsidRPr="0059222B" w:rsidRDefault="0008413C" w:rsidP="009A17F6">
      <w:pPr>
        <w:rPr>
          <w:rFonts w:ascii="Arial" w:hAnsi="Arial" w:cs="Arial"/>
        </w:rPr>
      </w:pPr>
    </w:p>
    <w:p w14:paraId="3B7C8ABC" w14:textId="77777777" w:rsidR="0008413C" w:rsidRPr="0059222B" w:rsidRDefault="0008413C" w:rsidP="0008413C">
      <w:pPr>
        <w:jc w:val="both"/>
        <w:rPr>
          <w:rFonts w:ascii="Arial" w:hAnsi="Arial" w:cs="Arial"/>
          <w:b/>
          <w:bCs/>
          <w:sz w:val="40"/>
          <w:szCs w:val="40"/>
        </w:rPr>
      </w:pPr>
      <w:r w:rsidRPr="0059222B">
        <w:rPr>
          <w:rFonts w:ascii="Arial" w:hAnsi="Arial" w:cs="Arial"/>
          <w:b/>
          <w:bCs/>
          <w:sz w:val="40"/>
          <w:szCs w:val="40"/>
        </w:rPr>
        <w:t>Pressemitteilung</w:t>
      </w:r>
    </w:p>
    <w:p w14:paraId="33E334A6" w14:textId="77777777" w:rsidR="0008413C" w:rsidRPr="0059222B" w:rsidRDefault="0008413C" w:rsidP="0008413C">
      <w:pPr>
        <w:spacing w:after="0"/>
        <w:jc w:val="both"/>
        <w:rPr>
          <w:rFonts w:ascii="Arial" w:hAnsi="Arial" w:cs="Arial"/>
          <w:b/>
          <w:sz w:val="24"/>
          <w:szCs w:val="24"/>
        </w:rPr>
      </w:pPr>
    </w:p>
    <w:p w14:paraId="02E93C82" w14:textId="77777777" w:rsidR="009F6493" w:rsidRPr="0059222B" w:rsidRDefault="009F6493" w:rsidP="009F6493">
      <w:pPr>
        <w:spacing w:after="160" w:line="278" w:lineRule="auto"/>
        <w:rPr>
          <w:rFonts w:ascii="Arial" w:eastAsia="Aptos" w:hAnsi="Arial" w:cs="Arial"/>
          <w:kern w:val="2"/>
          <w:sz w:val="24"/>
          <w:szCs w:val="24"/>
          <w14:ligatures w14:val="standardContextual"/>
        </w:rPr>
      </w:pPr>
      <w:r w:rsidRPr="0059222B">
        <w:rPr>
          <w:rFonts w:ascii="Arial" w:eastAsia="Aptos" w:hAnsi="Arial" w:cs="Arial"/>
          <w:b/>
          <w:bCs/>
          <w:kern w:val="2"/>
          <w:sz w:val="24"/>
          <w:szCs w:val="24"/>
          <w14:ligatures w14:val="standardContextual"/>
        </w:rPr>
        <w:t>Landkreis Osnabrück.</w:t>
      </w:r>
      <w:r w:rsidRPr="0059222B">
        <w:rPr>
          <w:rFonts w:ascii="Arial" w:eastAsia="Aptos" w:hAnsi="Arial" w:cs="Arial"/>
          <w:kern w:val="2"/>
          <w:sz w:val="24"/>
          <w:szCs w:val="24"/>
          <w14:ligatures w14:val="standardContextual"/>
        </w:rPr>
        <w:t xml:space="preserve"> Passend zum Tag der Biotonne am 26. Mai gibt die AWIGO Tipps für den richtigen Umgang mit der Biotonne im Sommer, um Feuchtigkeit im Abfallbehälter, Fäulnis und Geruchsentwicklung bestmöglich zu vermeiden.</w:t>
      </w:r>
    </w:p>
    <w:p w14:paraId="48C2F71B" w14:textId="77777777" w:rsidR="009F6493" w:rsidRPr="0059222B" w:rsidRDefault="009F6493" w:rsidP="009F6493">
      <w:pPr>
        <w:spacing w:after="160" w:line="278" w:lineRule="auto"/>
        <w:rPr>
          <w:rFonts w:ascii="Arial" w:eastAsia="Aptos" w:hAnsi="Arial" w:cs="Arial"/>
          <w:kern w:val="2"/>
          <w:sz w:val="24"/>
          <w:szCs w:val="24"/>
          <w14:ligatures w14:val="standardContextual"/>
        </w:rPr>
      </w:pPr>
    </w:p>
    <w:p w14:paraId="7A8EA345" w14:textId="77777777" w:rsidR="009F6493" w:rsidRPr="0059222B" w:rsidRDefault="009F6493" w:rsidP="009F6493">
      <w:pPr>
        <w:spacing w:after="160" w:line="278" w:lineRule="auto"/>
        <w:rPr>
          <w:rFonts w:ascii="Arial" w:eastAsia="Aptos" w:hAnsi="Arial" w:cs="Arial"/>
          <w:kern w:val="2"/>
          <w:sz w:val="24"/>
          <w:szCs w:val="24"/>
          <w14:ligatures w14:val="standardContextual"/>
        </w:rPr>
      </w:pPr>
      <w:r w:rsidRPr="0059222B">
        <w:rPr>
          <w:rFonts w:ascii="Arial" w:eastAsia="Aptos" w:hAnsi="Arial" w:cs="Arial"/>
          <w:kern w:val="2"/>
          <w:sz w:val="24"/>
          <w:szCs w:val="24"/>
          <w14:ligatures w14:val="standardContextual"/>
        </w:rPr>
        <w:t xml:space="preserve">Bei sommerlichen Temperaturen kommt nicht nur der Mensch, sondern auch so mancher Abfallbehälter ins Schwitzen. Das kann besonders beim Bioabfall lästig werden, denn bei Hitze und starker Feuchtigkeit verderben Lebensmittel und Speisereste viel schneller. Es entstehen unangenehme Gerüche und wahre Anziehungspunkte für Ungeziefer jeglicher Art. </w:t>
      </w:r>
    </w:p>
    <w:p w14:paraId="4D1A8474" w14:textId="3C7FA030" w:rsidR="009F6493" w:rsidRPr="0059222B" w:rsidRDefault="009F6493" w:rsidP="009F6493">
      <w:pPr>
        <w:spacing w:after="160" w:line="278" w:lineRule="auto"/>
        <w:rPr>
          <w:rFonts w:ascii="Arial" w:eastAsia="Aptos" w:hAnsi="Arial" w:cs="Arial"/>
          <w:kern w:val="2"/>
          <w:sz w:val="24"/>
          <w:szCs w:val="24"/>
          <w14:ligatures w14:val="standardContextual"/>
        </w:rPr>
      </w:pPr>
      <w:r w:rsidRPr="0059222B">
        <w:rPr>
          <w:rFonts w:ascii="Arial" w:eastAsia="Aptos" w:hAnsi="Arial" w:cs="Arial"/>
          <w:kern w:val="2"/>
          <w:sz w:val="24"/>
          <w:szCs w:val="24"/>
          <w14:ligatures w14:val="standardContextual"/>
        </w:rPr>
        <w:t xml:space="preserve">Daher gilt es, die Biotonne so trocken wie möglich zu halten. Abfälle wie Kaffeefilter und Teebeutel sollten nur gut abgetropft entsorgt werden. Auch Rasenschnitt ist am besten einen Tag lang anzutrocknen, ehe er in die Tonne gegeben wird. </w:t>
      </w:r>
    </w:p>
    <w:p w14:paraId="0D582FAF" w14:textId="77777777" w:rsidR="009F6493" w:rsidRPr="0059222B" w:rsidRDefault="009F6493" w:rsidP="009F6493">
      <w:pPr>
        <w:spacing w:after="160" w:line="278" w:lineRule="auto"/>
        <w:rPr>
          <w:rFonts w:ascii="Arial" w:eastAsia="Aptos" w:hAnsi="Arial" w:cs="Arial"/>
          <w:kern w:val="2"/>
          <w:sz w:val="24"/>
          <w:szCs w:val="24"/>
          <w14:ligatures w14:val="standardContextual"/>
        </w:rPr>
      </w:pPr>
      <w:r w:rsidRPr="0059222B">
        <w:rPr>
          <w:rFonts w:ascii="Arial" w:eastAsia="Aptos" w:hAnsi="Arial" w:cs="Arial"/>
          <w:kern w:val="2"/>
          <w:sz w:val="24"/>
          <w:szCs w:val="24"/>
          <w14:ligatures w14:val="standardContextual"/>
        </w:rPr>
        <w:t xml:space="preserve">Überschüssige Nässe lässt sich durch Zeitungspapier aufsaugen, das in Abfallbehältern ausgelegt werden kann. Für zusätzliche Zwischenschichten lassen sich auch Küchenpapiere, Eierkartons oder dünne Wellpappe verwenden. </w:t>
      </w:r>
    </w:p>
    <w:p w14:paraId="0B2A0260" w14:textId="77777777" w:rsidR="009F6493" w:rsidRPr="0059222B" w:rsidRDefault="009F6493" w:rsidP="009F6493">
      <w:pPr>
        <w:spacing w:after="160" w:line="278" w:lineRule="auto"/>
        <w:rPr>
          <w:rFonts w:ascii="Arial" w:eastAsia="Aptos" w:hAnsi="Arial" w:cs="Arial"/>
          <w:kern w:val="2"/>
          <w:sz w:val="24"/>
          <w:szCs w:val="24"/>
          <w14:ligatures w14:val="standardContextual"/>
        </w:rPr>
      </w:pPr>
    </w:p>
    <w:p w14:paraId="65A9E062" w14:textId="77777777" w:rsidR="009F6493" w:rsidRPr="0059222B" w:rsidRDefault="009F6493" w:rsidP="009F6493">
      <w:pPr>
        <w:spacing w:after="160" w:line="278" w:lineRule="auto"/>
        <w:rPr>
          <w:rFonts w:ascii="Arial" w:eastAsia="Aptos" w:hAnsi="Arial" w:cs="Arial"/>
          <w:b/>
          <w:bCs/>
          <w:kern w:val="2"/>
          <w:sz w:val="24"/>
          <w:szCs w:val="24"/>
          <w14:ligatures w14:val="standardContextual"/>
        </w:rPr>
      </w:pPr>
      <w:r w:rsidRPr="0059222B">
        <w:rPr>
          <w:rFonts w:ascii="Arial" w:eastAsia="Aptos" w:hAnsi="Arial" w:cs="Arial"/>
          <w:b/>
          <w:bCs/>
          <w:kern w:val="2"/>
          <w:sz w:val="24"/>
          <w:szCs w:val="24"/>
          <w14:ligatures w14:val="standardContextual"/>
        </w:rPr>
        <w:t>Päckchen packen!</w:t>
      </w:r>
    </w:p>
    <w:p w14:paraId="411202B1" w14:textId="77777777" w:rsidR="009F6493" w:rsidRPr="0059222B" w:rsidRDefault="009F6493" w:rsidP="009F6493">
      <w:pPr>
        <w:spacing w:after="160" w:line="278" w:lineRule="auto"/>
        <w:rPr>
          <w:rFonts w:ascii="Arial" w:eastAsia="Aptos" w:hAnsi="Arial" w:cs="Arial"/>
          <w:kern w:val="2"/>
          <w:sz w:val="24"/>
          <w:szCs w:val="24"/>
          <w14:ligatures w14:val="standardContextual"/>
        </w:rPr>
      </w:pPr>
      <w:r w:rsidRPr="0059222B">
        <w:rPr>
          <w:rFonts w:ascii="Arial" w:eastAsia="Aptos" w:hAnsi="Arial" w:cs="Arial"/>
          <w:kern w:val="2"/>
          <w:sz w:val="24"/>
          <w:szCs w:val="24"/>
          <w14:ligatures w14:val="standardContextual"/>
        </w:rPr>
        <w:t>Zeitungs- oder Küchenpapiere bieten sich zudem auch dafür an, feuchte Abfälle oder auch gekochte Speisereste – vor allem Fleisch-, Wurst- oder Käsereste sowie Hunde- und Katzenfutter – fest einzuwickeln, bevor sie in der Tonne landen. So wird ebenfalls unerwünschter Nässe und Gerüchen vorgebeugt. Darüber hinaus sollte kein Zeitungspapier in der Biotonne landen, um die Belastung mit Druckerschwärze möglichst gering zu halten.</w:t>
      </w:r>
    </w:p>
    <w:p w14:paraId="6AFE1A23" w14:textId="77777777" w:rsidR="009F6493" w:rsidRPr="0059222B" w:rsidRDefault="009F6493" w:rsidP="009F6493">
      <w:pPr>
        <w:spacing w:after="160" w:line="278" w:lineRule="auto"/>
        <w:rPr>
          <w:rFonts w:ascii="Arial" w:eastAsia="Aptos" w:hAnsi="Arial" w:cs="Arial"/>
          <w:kern w:val="2"/>
          <w:sz w:val="24"/>
          <w:szCs w:val="24"/>
          <w14:ligatures w14:val="standardContextual"/>
        </w:rPr>
      </w:pPr>
      <w:r w:rsidRPr="0059222B">
        <w:rPr>
          <w:rFonts w:ascii="Arial" w:eastAsia="Aptos" w:hAnsi="Arial" w:cs="Arial"/>
          <w:kern w:val="2"/>
          <w:sz w:val="24"/>
          <w:szCs w:val="24"/>
          <w14:ligatures w14:val="standardContextual"/>
        </w:rPr>
        <w:t xml:space="preserve">Zudem sollten solche Päckchen auf keinen Fall mit (Bio-)Plastiktüten oder Netzen von Obst und Gemüse gepackt werden. Diese müssen im Kompostwerk mühselig aussortiert </w:t>
      </w:r>
    </w:p>
    <w:p w14:paraId="313DA8C0" w14:textId="77777777" w:rsidR="009F6493" w:rsidRPr="0059222B" w:rsidRDefault="009F6493" w:rsidP="009F6493">
      <w:pPr>
        <w:spacing w:after="160" w:line="278" w:lineRule="auto"/>
        <w:rPr>
          <w:rFonts w:ascii="Arial" w:eastAsia="Aptos" w:hAnsi="Arial" w:cs="Arial"/>
          <w:kern w:val="2"/>
          <w:sz w:val="24"/>
          <w:szCs w:val="24"/>
          <w14:ligatures w14:val="standardContextual"/>
        </w:rPr>
      </w:pPr>
      <w:r w:rsidRPr="0059222B">
        <w:rPr>
          <w:rFonts w:ascii="Arial" w:eastAsia="Aptos" w:hAnsi="Arial" w:cs="Arial"/>
          <w:kern w:val="2"/>
          <w:sz w:val="24"/>
          <w:szCs w:val="24"/>
          <w14:ligatures w14:val="standardContextual"/>
        </w:rPr>
        <w:t xml:space="preserve">werden – das kostet unnötig Zeit und Geld. Mehr Infos dazu unter www.wirfuerbio.de/awigo. </w:t>
      </w:r>
    </w:p>
    <w:p w14:paraId="257FA74B" w14:textId="77777777" w:rsidR="009F6493" w:rsidRPr="0059222B" w:rsidRDefault="009F6493" w:rsidP="009F6493">
      <w:pPr>
        <w:spacing w:after="160" w:line="278" w:lineRule="auto"/>
        <w:rPr>
          <w:rFonts w:ascii="Arial" w:eastAsia="Aptos" w:hAnsi="Arial" w:cs="Arial"/>
          <w:kern w:val="2"/>
          <w:sz w:val="24"/>
          <w:szCs w:val="24"/>
          <w14:ligatures w14:val="standardContextual"/>
        </w:rPr>
      </w:pPr>
    </w:p>
    <w:p w14:paraId="2D419E0C" w14:textId="77777777" w:rsidR="009F6493" w:rsidRPr="0059222B" w:rsidRDefault="009F6493" w:rsidP="009F6493">
      <w:pPr>
        <w:spacing w:after="160" w:line="278" w:lineRule="auto"/>
        <w:rPr>
          <w:rFonts w:ascii="Arial" w:eastAsia="Aptos" w:hAnsi="Arial" w:cs="Arial"/>
          <w:b/>
          <w:bCs/>
          <w:kern w:val="2"/>
          <w:sz w:val="24"/>
          <w:szCs w:val="24"/>
          <w14:ligatures w14:val="standardContextual"/>
        </w:rPr>
      </w:pPr>
      <w:r w:rsidRPr="0059222B">
        <w:rPr>
          <w:rFonts w:ascii="Arial" w:eastAsia="Aptos" w:hAnsi="Arial" w:cs="Arial"/>
          <w:b/>
          <w:bCs/>
          <w:kern w:val="2"/>
          <w:sz w:val="24"/>
          <w:szCs w:val="24"/>
          <w14:ligatures w14:val="standardContextual"/>
        </w:rPr>
        <w:t>Die richtige Lagerung der Tonne</w:t>
      </w:r>
    </w:p>
    <w:p w14:paraId="4958F5DF" w14:textId="77777777" w:rsidR="009F6493" w:rsidRPr="0059222B" w:rsidRDefault="009F6493" w:rsidP="009F6493">
      <w:pPr>
        <w:spacing w:after="160" w:line="278" w:lineRule="auto"/>
        <w:rPr>
          <w:rFonts w:ascii="Arial" w:eastAsia="Aptos" w:hAnsi="Arial" w:cs="Arial"/>
          <w:kern w:val="2"/>
          <w:sz w:val="24"/>
          <w:szCs w:val="24"/>
          <w14:ligatures w14:val="standardContextual"/>
        </w:rPr>
      </w:pPr>
      <w:r w:rsidRPr="0059222B">
        <w:rPr>
          <w:rFonts w:ascii="Arial" w:eastAsia="Aptos" w:hAnsi="Arial" w:cs="Arial"/>
          <w:kern w:val="2"/>
          <w:sz w:val="24"/>
          <w:szCs w:val="24"/>
          <w14:ligatures w14:val="standardContextual"/>
        </w:rPr>
        <w:t>Der Abfallbehälter sollte möglichst kühl im Schatten stehen. Nach jedem Befüllen ist außerdem der Deckel der Tonne sofort wieder zu schließen, damit kein Ungeziefer eindringen kann.</w:t>
      </w:r>
    </w:p>
    <w:p w14:paraId="74DD38BC" w14:textId="77777777" w:rsidR="009F6493" w:rsidRPr="0059222B" w:rsidRDefault="009F6493" w:rsidP="009F6493">
      <w:pPr>
        <w:spacing w:after="160" w:line="278" w:lineRule="auto"/>
        <w:rPr>
          <w:rFonts w:ascii="Arial" w:eastAsia="Aptos" w:hAnsi="Arial" w:cs="Arial"/>
          <w:kern w:val="2"/>
          <w:sz w:val="24"/>
          <w:szCs w:val="24"/>
          <w14:ligatures w14:val="standardContextual"/>
        </w:rPr>
      </w:pPr>
      <w:r w:rsidRPr="0059222B">
        <w:rPr>
          <w:rFonts w:ascii="Arial" w:eastAsia="Aptos" w:hAnsi="Arial" w:cs="Arial"/>
          <w:kern w:val="2"/>
          <w:sz w:val="24"/>
          <w:szCs w:val="24"/>
          <w14:ligatures w14:val="standardContextual"/>
        </w:rPr>
        <w:t>Weiterhin wirkt regelmäßiges Leeren der Behälter den sommerlichen Begleiterscheinungen des Bioabfalls entgegen. Auch wenn die Tonne nur halb voll ist, sollte sie alle 14 Tage zur Abfuhr bereitgestellt werden. Und damit das auch einwandfrei und vollständig funktioniert, sind die Abfälle möglichst locker in die Behälter zu füllen und nicht zu pressen.</w:t>
      </w:r>
    </w:p>
    <w:p w14:paraId="65D6847F" w14:textId="77777777" w:rsidR="009F6493" w:rsidRPr="0059222B" w:rsidRDefault="009F6493" w:rsidP="009F6493">
      <w:pPr>
        <w:spacing w:after="160" w:line="278" w:lineRule="auto"/>
        <w:rPr>
          <w:rFonts w:ascii="Arial" w:eastAsia="Aptos" w:hAnsi="Arial" w:cs="Arial"/>
          <w:kern w:val="2"/>
          <w:sz w:val="24"/>
          <w:szCs w:val="24"/>
          <w14:ligatures w14:val="standardContextual"/>
        </w:rPr>
      </w:pPr>
      <w:r w:rsidRPr="0059222B">
        <w:rPr>
          <w:rFonts w:ascii="Arial" w:eastAsia="Aptos" w:hAnsi="Arial" w:cs="Arial"/>
          <w:kern w:val="2"/>
          <w:sz w:val="24"/>
          <w:szCs w:val="24"/>
          <w14:ligatures w14:val="standardContextual"/>
        </w:rPr>
        <w:t>Natürlich kann nach erfolgter Leerung auch eine Reinigung der Biotonne mit Wasser Abhilfe schaffen. Vor dem erneuten Befüllen muss der Abfallbehälter dann jedoch gut austrocknen.</w:t>
      </w:r>
    </w:p>
    <w:p w14:paraId="71A5F43E" w14:textId="77777777" w:rsidR="009F6493" w:rsidRPr="0059222B" w:rsidRDefault="009F6493" w:rsidP="009F6493">
      <w:pPr>
        <w:spacing w:after="160" w:line="278" w:lineRule="auto"/>
        <w:rPr>
          <w:rFonts w:ascii="Arial" w:eastAsia="Aptos" w:hAnsi="Arial" w:cs="Arial"/>
          <w:kern w:val="2"/>
          <w:sz w:val="24"/>
          <w:szCs w:val="24"/>
          <w14:ligatures w14:val="standardContextual"/>
        </w:rPr>
      </w:pPr>
    </w:p>
    <w:p w14:paraId="0697F540" w14:textId="77777777" w:rsidR="009F6493" w:rsidRPr="0059222B" w:rsidRDefault="009F6493" w:rsidP="009F6493">
      <w:pPr>
        <w:spacing w:after="160" w:line="278" w:lineRule="auto"/>
        <w:rPr>
          <w:rFonts w:ascii="Arial" w:eastAsia="Aptos" w:hAnsi="Arial" w:cs="Arial"/>
          <w:kern w:val="2"/>
          <w:sz w:val="24"/>
          <w:szCs w:val="24"/>
          <w14:ligatures w14:val="standardContextual"/>
        </w:rPr>
      </w:pPr>
      <w:r w:rsidRPr="0059222B">
        <w:rPr>
          <w:rFonts w:ascii="Arial" w:eastAsia="Aptos" w:hAnsi="Arial" w:cs="Arial"/>
          <w:kern w:val="2"/>
          <w:sz w:val="24"/>
          <w:szCs w:val="24"/>
          <w14:ligatures w14:val="standardContextual"/>
        </w:rPr>
        <w:t> </w:t>
      </w:r>
      <w:r w:rsidRPr="0059222B">
        <w:rPr>
          <w:rFonts w:ascii="Arial" w:eastAsia="Aptos" w:hAnsi="Arial" w:cs="Arial"/>
          <w:b/>
          <w:bCs/>
          <w:kern w:val="2"/>
          <w:sz w:val="24"/>
          <w:szCs w:val="24"/>
          <w14:ligatures w14:val="standardContextual"/>
        </w:rPr>
        <w:t>Und wenn dennoch Ungeziefer und Gerüche in der Tonne wüten, …</w:t>
      </w:r>
    </w:p>
    <w:p w14:paraId="0EA83C25" w14:textId="77777777" w:rsidR="009F6493" w:rsidRPr="0059222B" w:rsidRDefault="009F6493" w:rsidP="009F6493">
      <w:pPr>
        <w:spacing w:after="160" w:line="278" w:lineRule="auto"/>
        <w:rPr>
          <w:rFonts w:ascii="Arial" w:eastAsia="Aptos" w:hAnsi="Arial" w:cs="Arial"/>
          <w:kern w:val="2"/>
          <w:sz w:val="24"/>
          <w:szCs w:val="24"/>
          <w14:ligatures w14:val="standardContextual"/>
        </w:rPr>
      </w:pPr>
      <w:r w:rsidRPr="0059222B">
        <w:rPr>
          <w:rFonts w:ascii="Arial" w:eastAsia="Aptos" w:hAnsi="Arial" w:cs="Arial"/>
          <w:kern w:val="2"/>
          <w:sz w:val="24"/>
          <w:szCs w:val="24"/>
          <w14:ligatures w14:val="standardContextual"/>
        </w:rPr>
        <w:t>… können noch wenige Spritzer Essig helfen, mit denen der Innendeckel sowie der Rand der Biotonne gesäubert werden kann. Gegen Maden, Schimmelpilze und unangenehme Gerüche hilft außerdem das Einstreuen einer dünnen Schicht Gesteinsmehl oder Algenkalk. Diese Produkte sind im Baumarkt oder Gartenfachhandel erhältlich.</w:t>
      </w:r>
    </w:p>
    <w:p w14:paraId="67180B24" w14:textId="77777777" w:rsidR="009F6493" w:rsidRPr="0059222B" w:rsidRDefault="009F6493" w:rsidP="009F6493">
      <w:pPr>
        <w:spacing w:after="160" w:line="278" w:lineRule="auto"/>
        <w:rPr>
          <w:rFonts w:ascii="Arial" w:eastAsia="Aptos" w:hAnsi="Arial" w:cs="Arial"/>
          <w:kern w:val="2"/>
          <w:sz w:val="24"/>
          <w:szCs w:val="24"/>
          <w14:ligatures w14:val="standardContextual"/>
        </w:rPr>
      </w:pPr>
      <w:r w:rsidRPr="0059222B">
        <w:rPr>
          <w:rFonts w:ascii="Arial" w:eastAsia="Aptos" w:hAnsi="Arial" w:cs="Arial"/>
          <w:kern w:val="2"/>
          <w:sz w:val="24"/>
          <w:szCs w:val="24"/>
          <w14:ligatures w14:val="standardContextual"/>
        </w:rPr>
        <w:t>Für weitere Auskünfte steht das Service Center der AWIGO gerne unter der Telefonnummer (0 54 01) 36 55 55 oder info@awigo.de zur Verfügung.</w:t>
      </w:r>
    </w:p>
    <w:p w14:paraId="20704AA8" w14:textId="77777777" w:rsidR="009F6493" w:rsidRPr="0059222B" w:rsidRDefault="009F6493" w:rsidP="009F6493">
      <w:pPr>
        <w:spacing w:after="160" w:line="278" w:lineRule="auto"/>
        <w:rPr>
          <w:rFonts w:ascii="Arial" w:eastAsia="Aptos" w:hAnsi="Arial" w:cs="Arial"/>
          <w:kern w:val="2"/>
          <w:sz w:val="24"/>
          <w:szCs w:val="24"/>
          <w14:ligatures w14:val="standardContextual"/>
        </w:rPr>
      </w:pPr>
    </w:p>
    <w:p w14:paraId="24A2E513" w14:textId="77777777" w:rsidR="0059222B" w:rsidRDefault="0059222B" w:rsidP="009F6493">
      <w:pPr>
        <w:spacing w:after="160" w:line="278" w:lineRule="auto"/>
        <w:rPr>
          <w:rFonts w:ascii="Arial" w:eastAsia="Aptos" w:hAnsi="Arial" w:cs="Arial"/>
          <w:b/>
          <w:bCs/>
          <w:kern w:val="2"/>
          <w:sz w:val="24"/>
          <w:szCs w:val="24"/>
          <w14:ligatures w14:val="standardContextual"/>
        </w:rPr>
      </w:pPr>
    </w:p>
    <w:p w14:paraId="0EECDC10" w14:textId="694C0684" w:rsidR="009F6493" w:rsidRPr="0059222B" w:rsidRDefault="009F6493" w:rsidP="009F6493">
      <w:pPr>
        <w:spacing w:after="160" w:line="278" w:lineRule="auto"/>
        <w:rPr>
          <w:rFonts w:ascii="Arial" w:eastAsia="Aptos" w:hAnsi="Arial" w:cs="Arial"/>
          <w:kern w:val="2"/>
          <w:sz w:val="24"/>
          <w:szCs w:val="24"/>
          <w14:ligatures w14:val="standardContextual"/>
        </w:rPr>
      </w:pPr>
      <w:r w:rsidRPr="0059222B">
        <w:rPr>
          <w:rFonts w:ascii="Arial" w:eastAsia="Aptos" w:hAnsi="Arial" w:cs="Arial"/>
          <w:b/>
          <w:bCs/>
          <w:kern w:val="2"/>
          <w:sz w:val="24"/>
          <w:szCs w:val="24"/>
          <w14:ligatures w14:val="standardContextual"/>
        </w:rPr>
        <w:t>Bildunterschrift:</w:t>
      </w:r>
      <w:r w:rsidRPr="0059222B">
        <w:rPr>
          <w:rFonts w:ascii="Arial" w:eastAsia="Aptos" w:hAnsi="Arial" w:cs="Arial"/>
          <w:kern w:val="2"/>
          <w:sz w:val="24"/>
          <w:szCs w:val="24"/>
          <w14:ligatures w14:val="standardContextual"/>
        </w:rPr>
        <w:t xml:space="preserve"> Die AWIGO gibt Tipps zum richtigen Umgang mit Bioabfällen und Biotonne im Sommer. Foto: A.W. </w:t>
      </w:r>
      <w:proofErr w:type="spellStart"/>
      <w:r w:rsidRPr="0059222B">
        <w:rPr>
          <w:rFonts w:ascii="Arial" w:eastAsia="Aptos" w:hAnsi="Arial" w:cs="Arial"/>
          <w:kern w:val="2"/>
          <w:sz w:val="24"/>
          <w:szCs w:val="24"/>
          <w14:ligatures w14:val="standardContextual"/>
        </w:rPr>
        <w:t>Sobott</w:t>
      </w:r>
      <w:proofErr w:type="spellEnd"/>
      <w:r w:rsidRPr="0059222B">
        <w:rPr>
          <w:rFonts w:ascii="Arial" w:eastAsia="Aptos" w:hAnsi="Arial" w:cs="Arial"/>
          <w:kern w:val="2"/>
          <w:sz w:val="24"/>
          <w:szCs w:val="24"/>
          <w14:ligatures w14:val="standardContextual"/>
        </w:rPr>
        <w:t>/AWIGO.</w:t>
      </w:r>
    </w:p>
    <w:p w14:paraId="60DC2718" w14:textId="77777777" w:rsidR="0008413C" w:rsidRDefault="0008413C" w:rsidP="0008413C">
      <w:pPr>
        <w:rPr>
          <w:rFonts w:ascii="Arial" w:hAnsi="Arial" w:cs="Arial"/>
          <w:bCs/>
          <w:sz w:val="16"/>
          <w:szCs w:val="16"/>
        </w:rPr>
      </w:pPr>
    </w:p>
    <w:p w14:paraId="22A50B36" w14:textId="77777777" w:rsidR="0059222B" w:rsidRPr="0059222B" w:rsidRDefault="0059222B" w:rsidP="0008413C">
      <w:pPr>
        <w:rPr>
          <w:rFonts w:ascii="Arial" w:hAnsi="Arial" w:cs="Arial"/>
          <w:bCs/>
          <w:sz w:val="16"/>
          <w:szCs w:val="16"/>
        </w:rPr>
      </w:pPr>
    </w:p>
    <w:p w14:paraId="4BE47C76" w14:textId="33783CF3" w:rsidR="0008413C" w:rsidRPr="0059222B" w:rsidRDefault="0008413C" w:rsidP="009F6493">
      <w:pPr>
        <w:rPr>
          <w:rFonts w:ascii="Arial" w:hAnsi="Arial" w:cs="Arial"/>
          <w:bCs/>
          <w:sz w:val="16"/>
          <w:szCs w:val="16"/>
        </w:rPr>
      </w:pPr>
      <w:r w:rsidRPr="0059222B">
        <w:rPr>
          <w:rFonts w:ascii="Arial" w:hAnsi="Arial" w:cs="Arial"/>
          <w:bCs/>
          <w:sz w:val="16"/>
          <w:szCs w:val="16"/>
        </w:rPr>
        <w:t>Die AWIGO Abfallwirtschaft Landkreis Osnabrück GmbH ist eine mittelbar 100-prozentige Tochtergesellschaft des Landkreises Osnabrück. Für die rund 3</w:t>
      </w:r>
      <w:r w:rsidR="008828DC" w:rsidRPr="0059222B">
        <w:rPr>
          <w:rFonts w:ascii="Arial" w:hAnsi="Arial" w:cs="Arial"/>
          <w:bCs/>
          <w:sz w:val="16"/>
          <w:szCs w:val="16"/>
        </w:rPr>
        <w:t>7</w:t>
      </w:r>
      <w:r w:rsidRPr="0059222B">
        <w:rPr>
          <w:rFonts w:ascii="Arial" w:hAnsi="Arial" w:cs="Arial"/>
          <w:bCs/>
          <w:sz w:val="16"/>
          <w:szCs w:val="16"/>
        </w:rPr>
        <w:t>0.000 Einwohner ist sie für die Organisation der öffentlich-rechtlichen Entsorgung zuständig. Somit gewährleistet das Abfallwirtschaftsunternehmen die Entsorgungssicherheit im Osnabrücker Land und steht darüber hinaus Privathaushalten wie auch Gewerbetreibenden in allen Fragen rund um umweltgerechte Abfallvermeidung, -beseitigung und -verwertung gerne zur Verfügung.</w:t>
      </w:r>
    </w:p>
    <w:sectPr w:rsidR="0008413C" w:rsidRPr="0059222B" w:rsidSect="007A2202">
      <w:headerReference w:type="default" r:id="rId8"/>
      <w:footerReference w:type="default" r:id="rId9"/>
      <w:headerReference w:type="first" r:id="rId10"/>
      <w:footerReference w:type="first" r:id="rId11"/>
      <w:pgSz w:w="11906" w:h="16838" w:code="9"/>
      <w:pgMar w:top="2552" w:right="1274" w:bottom="1701" w:left="1366"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0FF81" w14:textId="77777777" w:rsidR="00C83A15" w:rsidRDefault="00C83A15" w:rsidP="009175E9">
      <w:pPr>
        <w:spacing w:after="0" w:line="240" w:lineRule="auto"/>
      </w:pPr>
      <w:r>
        <w:separator/>
      </w:r>
    </w:p>
  </w:endnote>
  <w:endnote w:type="continuationSeparator" w:id="0">
    <w:p w14:paraId="7163EBBC" w14:textId="77777777" w:rsidR="00C83A15" w:rsidRDefault="00C83A15" w:rsidP="009175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E88D0" w14:textId="77777777" w:rsidR="006B142B" w:rsidRDefault="006B142B" w:rsidP="006B142B">
    <w:pPr>
      <w:pStyle w:val="Fuzeile"/>
      <w:ind w:left="-136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20009" w14:textId="77777777" w:rsidR="00450137" w:rsidRPr="00E77931" w:rsidRDefault="00450137" w:rsidP="004818C0">
    <w:pPr>
      <w:pStyle w:val="Fuzeile"/>
      <w:ind w:left="-1366"/>
      <w:rPr>
        <w:rFonts w:ascii="Arial" w:hAnsi="Arial" w:cs="Arial"/>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16964" w14:textId="77777777" w:rsidR="00C83A15" w:rsidRDefault="00C83A15" w:rsidP="009175E9">
      <w:pPr>
        <w:spacing w:after="0" w:line="240" w:lineRule="auto"/>
      </w:pPr>
      <w:r>
        <w:rPr>
          <w:noProof/>
          <w:lang w:eastAsia="de-DE"/>
        </w:rPr>
        <w:drawing>
          <wp:inline distT="0" distB="0" distL="0" distR="0" wp14:anchorId="47E4DD0C" wp14:editId="3200E648">
            <wp:extent cx="5648325" cy="7987030"/>
            <wp:effectExtent l="0" t="0" r="9525" b="0"/>
            <wp:docPr id="1" name="Bild 1" descr="fs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48325" cy="7987030"/>
                    </a:xfrm>
                    <a:prstGeom prst="rect">
                      <a:avLst/>
                    </a:prstGeom>
                    <a:noFill/>
                    <a:ln>
                      <a:noFill/>
                    </a:ln>
                  </pic:spPr>
                </pic:pic>
              </a:graphicData>
            </a:graphic>
          </wp:inline>
        </w:drawing>
      </w:r>
      <w:r>
        <w:separator/>
      </w:r>
    </w:p>
  </w:footnote>
  <w:footnote w:type="continuationSeparator" w:id="0">
    <w:p w14:paraId="7C7AC9ED" w14:textId="77777777" w:rsidR="00C83A15" w:rsidRDefault="00C83A15" w:rsidP="009175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4BAC5" w14:textId="0AD46048" w:rsidR="00450137" w:rsidRPr="00873258" w:rsidRDefault="0008413C" w:rsidP="009175E9">
    <w:pPr>
      <w:pStyle w:val="Kopfzeile"/>
      <w:tabs>
        <w:tab w:val="clear" w:pos="4536"/>
      </w:tabs>
      <w:ind w:left="-1366"/>
      <w:rPr>
        <w:rFonts w:ascii="Arial" w:hAnsi="Arial" w:cs="Arial"/>
        <w:b/>
        <w:sz w:val="28"/>
        <w:szCs w:val="28"/>
      </w:rPr>
    </w:pPr>
    <w:r>
      <w:rPr>
        <w:noProof/>
      </w:rPr>
      <mc:AlternateContent>
        <mc:Choice Requires="wps">
          <w:drawing>
            <wp:anchor distT="0" distB="0" distL="114300" distR="114300" simplePos="0" relativeHeight="251661312" behindDoc="0" locked="0" layoutInCell="1" allowOverlap="1" wp14:anchorId="2DFE61DC" wp14:editId="499213EA">
              <wp:simplePos x="0" y="0"/>
              <wp:positionH relativeFrom="column">
                <wp:posOffset>-153035</wp:posOffset>
              </wp:positionH>
              <wp:positionV relativeFrom="paragraph">
                <wp:posOffset>390525</wp:posOffset>
              </wp:positionV>
              <wp:extent cx="3514725" cy="1409700"/>
              <wp:effectExtent l="0" t="0" r="0" b="0"/>
              <wp:wrapNone/>
              <wp:docPr id="2035423790" name="Textfeld 1"/>
              <wp:cNvGraphicFramePr/>
              <a:graphic xmlns:a="http://schemas.openxmlformats.org/drawingml/2006/main">
                <a:graphicData uri="http://schemas.microsoft.com/office/word/2010/wordprocessingShape">
                  <wps:wsp>
                    <wps:cNvSpPr txBox="1"/>
                    <wps:spPr>
                      <a:xfrm>
                        <a:off x="0" y="0"/>
                        <a:ext cx="3514725" cy="1409700"/>
                      </a:xfrm>
                      <a:prstGeom prst="rect">
                        <a:avLst/>
                      </a:prstGeom>
                      <a:noFill/>
                      <a:ln w="6350">
                        <a:noFill/>
                      </a:ln>
                    </wps:spPr>
                    <wps:txbx>
                      <w:txbxContent>
                        <w:p w14:paraId="2AE06416" w14:textId="6E121956" w:rsidR="0008413C" w:rsidRDefault="00F9220C" w:rsidP="0008413C">
                          <w:pPr>
                            <w:pStyle w:val="Kopfzeile"/>
                            <w:rPr>
                              <w:rFonts w:ascii="Arial" w:hAnsi="Arial" w:cs="Arial"/>
                              <w:sz w:val="20"/>
                              <w:szCs w:val="20"/>
                            </w:rPr>
                          </w:pPr>
                          <w:r>
                            <w:rPr>
                              <w:rFonts w:ascii="Arial" w:hAnsi="Arial" w:cs="Arial"/>
                              <w:sz w:val="20"/>
                              <w:szCs w:val="20"/>
                            </w:rPr>
                            <w:t>Donnerstag, 22. Mai</w:t>
                          </w:r>
                          <w:r w:rsidR="0008413C" w:rsidRPr="00CD2F3B">
                            <w:rPr>
                              <w:rFonts w:ascii="Arial" w:hAnsi="Arial" w:cs="Arial"/>
                              <w:sz w:val="20"/>
                              <w:szCs w:val="20"/>
                            </w:rPr>
                            <w:t xml:space="preserve"> 20</w:t>
                          </w:r>
                          <w:r w:rsidR="0008413C">
                            <w:rPr>
                              <w:rFonts w:ascii="Arial" w:hAnsi="Arial" w:cs="Arial"/>
                              <w:sz w:val="20"/>
                              <w:szCs w:val="20"/>
                            </w:rPr>
                            <w:t>2</w:t>
                          </w:r>
                          <w:r w:rsidR="00F32F5C">
                            <w:rPr>
                              <w:rFonts w:ascii="Arial" w:hAnsi="Arial" w:cs="Arial"/>
                              <w:sz w:val="20"/>
                              <w:szCs w:val="20"/>
                            </w:rPr>
                            <w:t>5</w:t>
                          </w:r>
                        </w:p>
                        <w:p w14:paraId="7D6C7961" w14:textId="77777777" w:rsidR="0008413C" w:rsidRDefault="0008413C" w:rsidP="0008413C">
                          <w:pPr>
                            <w:pStyle w:val="Kopfzeile"/>
                            <w:rPr>
                              <w:rFonts w:ascii="Arial" w:hAnsi="Arial" w:cs="Arial"/>
                              <w:sz w:val="20"/>
                              <w:szCs w:val="20"/>
                            </w:rPr>
                          </w:pPr>
                        </w:p>
                        <w:p w14:paraId="457972D4" w14:textId="77777777" w:rsidR="0008413C" w:rsidRDefault="0008413C" w:rsidP="0008413C">
                          <w:pPr>
                            <w:pStyle w:val="Kopfzeile"/>
                            <w:rPr>
                              <w:rFonts w:ascii="Arial" w:hAnsi="Arial" w:cs="Arial"/>
                              <w:b/>
                              <w:sz w:val="20"/>
                              <w:szCs w:val="20"/>
                            </w:rPr>
                          </w:pPr>
                          <w:r>
                            <w:rPr>
                              <w:rFonts w:ascii="Arial" w:hAnsi="Arial" w:cs="Arial"/>
                              <w:b/>
                              <w:sz w:val="20"/>
                              <w:szCs w:val="20"/>
                            </w:rPr>
                            <w:t>Kontakt für Rückfragen:</w:t>
                          </w:r>
                        </w:p>
                        <w:p w14:paraId="5F36FAC4" w14:textId="77777777" w:rsidR="0008413C" w:rsidRDefault="0008413C" w:rsidP="0008413C">
                          <w:pPr>
                            <w:pStyle w:val="Kopfzeile"/>
                            <w:rPr>
                              <w:rFonts w:ascii="Arial" w:hAnsi="Arial" w:cs="Arial"/>
                              <w:sz w:val="20"/>
                              <w:szCs w:val="20"/>
                            </w:rPr>
                          </w:pPr>
                          <w:r>
                            <w:rPr>
                              <w:rFonts w:ascii="Arial" w:hAnsi="Arial" w:cs="Arial"/>
                              <w:sz w:val="20"/>
                              <w:szCs w:val="20"/>
                            </w:rPr>
                            <w:t>Christoph van Kampen</w:t>
                          </w:r>
                        </w:p>
                        <w:p w14:paraId="5B3F238B" w14:textId="77777777" w:rsidR="0008413C" w:rsidRDefault="0008413C" w:rsidP="0008413C">
                          <w:pPr>
                            <w:pStyle w:val="Kopfzeile"/>
                            <w:rPr>
                              <w:rFonts w:ascii="Arial" w:hAnsi="Arial" w:cs="Arial"/>
                              <w:sz w:val="20"/>
                              <w:szCs w:val="20"/>
                            </w:rPr>
                          </w:pPr>
                          <w:r>
                            <w:rPr>
                              <w:rFonts w:ascii="Arial" w:hAnsi="Arial" w:cs="Arial"/>
                              <w:sz w:val="20"/>
                              <w:szCs w:val="20"/>
                            </w:rPr>
                            <w:t>Telefon (0 54 01) 36 55 171</w:t>
                          </w:r>
                        </w:p>
                        <w:p w14:paraId="20436C61" w14:textId="77777777" w:rsidR="0008413C" w:rsidRDefault="0008413C" w:rsidP="0008413C">
                          <w:pPr>
                            <w:pStyle w:val="Kopfzeile"/>
                            <w:rPr>
                              <w:rFonts w:ascii="Arial" w:hAnsi="Arial" w:cs="Arial"/>
                              <w:sz w:val="20"/>
                              <w:szCs w:val="20"/>
                            </w:rPr>
                          </w:pPr>
                          <w:r>
                            <w:rPr>
                              <w:rFonts w:ascii="Arial" w:hAnsi="Arial" w:cs="Arial"/>
                              <w:sz w:val="20"/>
                              <w:szCs w:val="20"/>
                            </w:rPr>
                            <w:t>Mobil (0 15 25) 32 37 110</w:t>
                          </w:r>
                        </w:p>
                        <w:p w14:paraId="55A199C2" w14:textId="77777777" w:rsidR="0008413C" w:rsidRDefault="0008413C" w:rsidP="0008413C">
                          <w:pPr>
                            <w:pStyle w:val="Kopfzeile"/>
                            <w:rPr>
                              <w:rFonts w:ascii="Arial" w:hAnsi="Arial" w:cs="Arial"/>
                              <w:sz w:val="20"/>
                              <w:szCs w:val="20"/>
                            </w:rPr>
                          </w:pPr>
                        </w:p>
                        <w:p w14:paraId="33947D1F" w14:textId="77777777" w:rsidR="0008413C" w:rsidRPr="00CD2F3B" w:rsidRDefault="0008413C" w:rsidP="0008413C">
                          <w:pPr>
                            <w:pStyle w:val="Kopfzeile"/>
                            <w:rPr>
                              <w:rFonts w:ascii="Arial" w:hAnsi="Arial" w:cs="Arial"/>
                              <w:sz w:val="20"/>
                              <w:szCs w:val="20"/>
                            </w:rPr>
                          </w:pPr>
                          <w:r>
                            <w:rPr>
                              <w:rFonts w:ascii="Arial" w:hAnsi="Arial" w:cs="Arial"/>
                              <w:sz w:val="20"/>
                              <w:szCs w:val="20"/>
                            </w:rPr>
                            <w:t>E-Mail: christoph.van-kampen@awigo.de</w:t>
                          </w:r>
                        </w:p>
                        <w:p w14:paraId="039B6DF0" w14:textId="246BD658" w:rsidR="0008413C" w:rsidRDefault="0008413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FE61DC" id="_x0000_t202" coordsize="21600,21600" o:spt="202" path="m,l,21600r21600,l21600,xe">
              <v:stroke joinstyle="miter"/>
              <v:path gradientshapeok="t" o:connecttype="rect"/>
            </v:shapetype>
            <v:shape id="Textfeld 1" o:spid="_x0000_s1026" type="#_x0000_t202" style="position:absolute;left:0;text-align:left;margin-left:-12.05pt;margin-top:30.75pt;width:276.75pt;height:11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ldnGQIAAC0EAAAOAAAAZHJzL2Uyb0RvYy54bWysU11v2yAUfZ+0/4B4X2ynSdNacaqsVaZJ&#10;UVspnfpMMMSWMJcBiZ39+l2w86FuT9Ne4MK93I9zDvOHrlHkIKyrQRc0G6WUCM2hrPWuoD/eVl/u&#10;KHGe6ZIp0KKgR+How+Lzp3lrcjGGClQpLMEk2uWtKWjlvcmTxPFKNMyNwAiNTgm2YR6PdpeUlrWY&#10;vVHJOE1vkxZsaSxw4RzePvVOuoj5pRTcv0jphCeqoNibj6uN6zasyWLO8p1lpqr50Ab7hy4aVmss&#10;ek71xDwje1v/kaqpuQUH0o84NAlIWXMRZ8BpsvTDNJuKGRFnQXCcOcPk/l9a/nzYmFdLfPcVOiQw&#10;ANIalzu8DPN00jZhx04J+hHC4xk20XnC8fJmmk1m4yklHH3ZJL2fpRHY5PLcWOe/CWhIMApqkZcI&#10;FzusnceSGHoKCdU0rGqlIjdKk7agtzfTND44e/CF0vjw0mywfLfthgm2UB5xMAs9587wVY3F18z5&#10;V2aRZJwFhetfcJEKsAgMFiUV2F9/uw/xiD16KWlRNAV1P/fMCkrUd42s3GeTSVBZPEymszEe7LVn&#10;e+3R++YRUJcZfhHDoxnivTqZ0kLzjvpehqroYppj7YL6k/noeynj/+BiuYxBqCvD/FpvDA+pA5wB&#10;2rfunVkz4O+Rumc4yYvlH2joY3silnsPso4cBYB7VAfcUZORuuH/BNFfn2PU5ZcvfgMAAP//AwBQ&#10;SwMEFAAGAAgAAAAhACelAknjAAAACgEAAA8AAABkcnMvZG93bnJldi54bWxMj8FOwzAQRO9I/IO1&#10;SNxaJ6apQhqnqiJVSAgOLb1w28RuEjVeh9htA1+POZXjap5m3ubryfTsokfXWZIQzyNgmmqrOmok&#10;HD62sxSY80gKe0tawrd2sC7u73LMlL3STl/2vmGhhFyGElrvh4xzV7faoJvbQVPIjnY06MM5NlyN&#10;eA3lpuciipbcYEdhocVBl62uT/uzkfBabt9xVwmT/vTly9txM3wdPhMpHx+mzQqY15O/wfCnH9Sh&#10;CE6VPZNyrJcwE4s4oBKWcQIsAIl4XgCrJIj0KQFe5Pz/C8UvAAAA//8DAFBLAQItABQABgAIAAAA&#10;IQC2gziS/gAAAOEBAAATAAAAAAAAAAAAAAAAAAAAAABbQ29udGVudF9UeXBlc10ueG1sUEsBAi0A&#10;FAAGAAgAAAAhADj9If/WAAAAlAEAAAsAAAAAAAAAAAAAAAAALwEAAF9yZWxzLy5yZWxzUEsBAi0A&#10;FAAGAAgAAAAhABGSV2cZAgAALQQAAA4AAAAAAAAAAAAAAAAALgIAAGRycy9lMm9Eb2MueG1sUEsB&#10;Ai0AFAAGAAgAAAAhACelAknjAAAACgEAAA8AAAAAAAAAAAAAAAAAcwQAAGRycy9kb3ducmV2Lnht&#10;bFBLBQYAAAAABAAEAPMAAACDBQAAAAA=&#10;" filled="f" stroked="f" strokeweight=".5pt">
              <v:textbox>
                <w:txbxContent>
                  <w:p w14:paraId="2AE06416" w14:textId="6E121956" w:rsidR="0008413C" w:rsidRDefault="00F9220C" w:rsidP="0008413C">
                    <w:pPr>
                      <w:pStyle w:val="Kopfzeile"/>
                      <w:rPr>
                        <w:rFonts w:ascii="Arial" w:hAnsi="Arial" w:cs="Arial"/>
                        <w:sz w:val="20"/>
                        <w:szCs w:val="20"/>
                      </w:rPr>
                    </w:pPr>
                    <w:r>
                      <w:rPr>
                        <w:rFonts w:ascii="Arial" w:hAnsi="Arial" w:cs="Arial"/>
                        <w:sz w:val="20"/>
                        <w:szCs w:val="20"/>
                      </w:rPr>
                      <w:t>Donnerstag, 22. Mai</w:t>
                    </w:r>
                    <w:r w:rsidR="0008413C" w:rsidRPr="00CD2F3B">
                      <w:rPr>
                        <w:rFonts w:ascii="Arial" w:hAnsi="Arial" w:cs="Arial"/>
                        <w:sz w:val="20"/>
                        <w:szCs w:val="20"/>
                      </w:rPr>
                      <w:t xml:space="preserve"> 20</w:t>
                    </w:r>
                    <w:r w:rsidR="0008413C">
                      <w:rPr>
                        <w:rFonts w:ascii="Arial" w:hAnsi="Arial" w:cs="Arial"/>
                        <w:sz w:val="20"/>
                        <w:szCs w:val="20"/>
                      </w:rPr>
                      <w:t>2</w:t>
                    </w:r>
                    <w:r w:rsidR="00F32F5C">
                      <w:rPr>
                        <w:rFonts w:ascii="Arial" w:hAnsi="Arial" w:cs="Arial"/>
                        <w:sz w:val="20"/>
                        <w:szCs w:val="20"/>
                      </w:rPr>
                      <w:t>5</w:t>
                    </w:r>
                  </w:p>
                  <w:p w14:paraId="7D6C7961" w14:textId="77777777" w:rsidR="0008413C" w:rsidRDefault="0008413C" w:rsidP="0008413C">
                    <w:pPr>
                      <w:pStyle w:val="Kopfzeile"/>
                      <w:rPr>
                        <w:rFonts w:ascii="Arial" w:hAnsi="Arial" w:cs="Arial"/>
                        <w:sz w:val="20"/>
                        <w:szCs w:val="20"/>
                      </w:rPr>
                    </w:pPr>
                  </w:p>
                  <w:p w14:paraId="457972D4" w14:textId="77777777" w:rsidR="0008413C" w:rsidRDefault="0008413C" w:rsidP="0008413C">
                    <w:pPr>
                      <w:pStyle w:val="Kopfzeile"/>
                      <w:rPr>
                        <w:rFonts w:ascii="Arial" w:hAnsi="Arial" w:cs="Arial"/>
                        <w:b/>
                        <w:sz w:val="20"/>
                        <w:szCs w:val="20"/>
                      </w:rPr>
                    </w:pPr>
                    <w:r>
                      <w:rPr>
                        <w:rFonts w:ascii="Arial" w:hAnsi="Arial" w:cs="Arial"/>
                        <w:b/>
                        <w:sz w:val="20"/>
                        <w:szCs w:val="20"/>
                      </w:rPr>
                      <w:t>Kontakt für Rückfragen:</w:t>
                    </w:r>
                  </w:p>
                  <w:p w14:paraId="5F36FAC4" w14:textId="77777777" w:rsidR="0008413C" w:rsidRDefault="0008413C" w:rsidP="0008413C">
                    <w:pPr>
                      <w:pStyle w:val="Kopfzeile"/>
                      <w:rPr>
                        <w:rFonts w:ascii="Arial" w:hAnsi="Arial" w:cs="Arial"/>
                        <w:sz w:val="20"/>
                        <w:szCs w:val="20"/>
                      </w:rPr>
                    </w:pPr>
                    <w:r>
                      <w:rPr>
                        <w:rFonts w:ascii="Arial" w:hAnsi="Arial" w:cs="Arial"/>
                        <w:sz w:val="20"/>
                        <w:szCs w:val="20"/>
                      </w:rPr>
                      <w:t>Christoph van Kampen</w:t>
                    </w:r>
                  </w:p>
                  <w:p w14:paraId="5B3F238B" w14:textId="77777777" w:rsidR="0008413C" w:rsidRDefault="0008413C" w:rsidP="0008413C">
                    <w:pPr>
                      <w:pStyle w:val="Kopfzeile"/>
                      <w:rPr>
                        <w:rFonts w:ascii="Arial" w:hAnsi="Arial" w:cs="Arial"/>
                        <w:sz w:val="20"/>
                        <w:szCs w:val="20"/>
                      </w:rPr>
                    </w:pPr>
                    <w:r>
                      <w:rPr>
                        <w:rFonts w:ascii="Arial" w:hAnsi="Arial" w:cs="Arial"/>
                        <w:sz w:val="20"/>
                        <w:szCs w:val="20"/>
                      </w:rPr>
                      <w:t>Telefon (0 54 01) 36 55 171</w:t>
                    </w:r>
                  </w:p>
                  <w:p w14:paraId="20436C61" w14:textId="77777777" w:rsidR="0008413C" w:rsidRDefault="0008413C" w:rsidP="0008413C">
                    <w:pPr>
                      <w:pStyle w:val="Kopfzeile"/>
                      <w:rPr>
                        <w:rFonts w:ascii="Arial" w:hAnsi="Arial" w:cs="Arial"/>
                        <w:sz w:val="20"/>
                        <w:szCs w:val="20"/>
                      </w:rPr>
                    </w:pPr>
                    <w:r>
                      <w:rPr>
                        <w:rFonts w:ascii="Arial" w:hAnsi="Arial" w:cs="Arial"/>
                        <w:sz w:val="20"/>
                        <w:szCs w:val="20"/>
                      </w:rPr>
                      <w:t>Mobil (0 15 25) 32 37 110</w:t>
                    </w:r>
                  </w:p>
                  <w:p w14:paraId="55A199C2" w14:textId="77777777" w:rsidR="0008413C" w:rsidRDefault="0008413C" w:rsidP="0008413C">
                    <w:pPr>
                      <w:pStyle w:val="Kopfzeile"/>
                      <w:rPr>
                        <w:rFonts w:ascii="Arial" w:hAnsi="Arial" w:cs="Arial"/>
                        <w:sz w:val="20"/>
                        <w:szCs w:val="20"/>
                      </w:rPr>
                    </w:pPr>
                  </w:p>
                  <w:p w14:paraId="33947D1F" w14:textId="77777777" w:rsidR="0008413C" w:rsidRPr="00CD2F3B" w:rsidRDefault="0008413C" w:rsidP="0008413C">
                    <w:pPr>
                      <w:pStyle w:val="Kopfzeile"/>
                      <w:rPr>
                        <w:rFonts w:ascii="Arial" w:hAnsi="Arial" w:cs="Arial"/>
                        <w:sz w:val="20"/>
                        <w:szCs w:val="20"/>
                      </w:rPr>
                    </w:pPr>
                    <w:r>
                      <w:rPr>
                        <w:rFonts w:ascii="Arial" w:hAnsi="Arial" w:cs="Arial"/>
                        <w:sz w:val="20"/>
                        <w:szCs w:val="20"/>
                      </w:rPr>
                      <w:t>E-Mail: christoph.van-kampen@awigo.de</w:t>
                    </w:r>
                  </w:p>
                  <w:p w14:paraId="039B6DF0" w14:textId="246BD658" w:rsidR="0008413C" w:rsidRDefault="0008413C"/>
                </w:txbxContent>
              </v:textbox>
            </v:shape>
          </w:pict>
        </mc:Fallback>
      </mc:AlternateContent>
    </w:r>
    <w:r w:rsidR="009A5CA0">
      <w:rPr>
        <w:rFonts w:ascii="Arial" w:hAnsi="Arial" w:cs="Arial"/>
        <w:b/>
        <w:noProof/>
        <w:sz w:val="28"/>
        <w:szCs w:val="28"/>
      </w:rPr>
      <w:drawing>
        <wp:inline distT="0" distB="0" distL="0" distR="0" wp14:anchorId="6A5EC0EF" wp14:editId="107E6727">
          <wp:extent cx="7555043" cy="1672285"/>
          <wp:effectExtent l="0" t="0" r="1905" b="4445"/>
          <wp:docPr id="1418690103"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8690103" name="Grafik 1418690103"/>
                  <pic:cNvPicPr/>
                </pic:nvPicPr>
                <pic:blipFill>
                  <a:blip r:embed="rId1"/>
                  <a:stretch>
                    <a:fillRect/>
                  </a:stretch>
                </pic:blipFill>
                <pic:spPr>
                  <a:xfrm>
                    <a:off x="0" y="0"/>
                    <a:ext cx="7612692" cy="1685046"/>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C8110" w14:textId="77777777" w:rsidR="00450137" w:rsidRPr="00FC521E" w:rsidRDefault="00450137" w:rsidP="009175E9">
    <w:pPr>
      <w:pStyle w:val="Kopfzeile"/>
      <w:tabs>
        <w:tab w:val="clear" w:pos="4536"/>
      </w:tabs>
      <w:ind w:left="-1366"/>
      <w:rPr>
        <w:rFonts w:ascii="Arial" w:hAnsi="Arial" w:cs="Arial"/>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3D4A59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3FF388D"/>
    <w:multiLevelType w:val="hybridMultilevel"/>
    <w:tmpl w:val="67664A98"/>
    <w:lvl w:ilvl="0" w:tplc="F9340A16">
      <w:start w:val="1"/>
      <w:numFmt w:val="decimal"/>
      <w:lvlText w:val="%1"/>
      <w:lvlJc w:val="left"/>
      <w:pPr>
        <w:ind w:left="720" w:hanging="360"/>
      </w:pPr>
      <w:rPr>
        <w:rFonts w:ascii="Calibri" w:hAnsi="Calibri" w:hint="default"/>
        <w:color w:val="80808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7CA33A5"/>
    <w:multiLevelType w:val="hybridMultilevel"/>
    <w:tmpl w:val="F98E5A0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722F5444"/>
    <w:multiLevelType w:val="hybridMultilevel"/>
    <w:tmpl w:val="D1649186"/>
    <w:lvl w:ilvl="0" w:tplc="B5BEC6A2">
      <w:start w:val="1"/>
      <w:numFmt w:val="decimal"/>
      <w:lvlText w:val="%1."/>
      <w:lvlJc w:val="left"/>
      <w:pPr>
        <w:ind w:left="720" w:hanging="360"/>
      </w:pPr>
      <w:rPr>
        <w:rFonts w:ascii="Calibri" w:hAnsi="Calibri" w:hint="default"/>
        <w:color w:val="80808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2032947609">
    <w:abstractNumId w:val="2"/>
  </w:num>
  <w:num w:numId="2" w16cid:durableId="355011234">
    <w:abstractNumId w:val="3"/>
  </w:num>
  <w:num w:numId="3" w16cid:durableId="862866291">
    <w:abstractNumId w:val="1"/>
  </w:num>
  <w:num w:numId="4" w16cid:durableId="19472726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CA0"/>
    <w:rsid w:val="0001220E"/>
    <w:rsid w:val="00031483"/>
    <w:rsid w:val="0007674B"/>
    <w:rsid w:val="0008413C"/>
    <w:rsid w:val="00097BDC"/>
    <w:rsid w:val="000B5E89"/>
    <w:rsid w:val="000D1797"/>
    <w:rsid w:val="000E4F59"/>
    <w:rsid w:val="000F032E"/>
    <w:rsid w:val="000F7D39"/>
    <w:rsid w:val="001360FC"/>
    <w:rsid w:val="00145017"/>
    <w:rsid w:val="001566C7"/>
    <w:rsid w:val="00162B6E"/>
    <w:rsid w:val="001A341E"/>
    <w:rsid w:val="001A4577"/>
    <w:rsid w:val="001C56FF"/>
    <w:rsid w:val="001D1ED8"/>
    <w:rsid w:val="001E22DB"/>
    <w:rsid w:val="00207F3A"/>
    <w:rsid w:val="002131D0"/>
    <w:rsid w:val="00260C73"/>
    <w:rsid w:val="002622AB"/>
    <w:rsid w:val="002730B0"/>
    <w:rsid w:val="00286E8D"/>
    <w:rsid w:val="002A1897"/>
    <w:rsid w:val="00324D99"/>
    <w:rsid w:val="003C7EE6"/>
    <w:rsid w:val="003D41A0"/>
    <w:rsid w:val="003E5E20"/>
    <w:rsid w:val="00442AC1"/>
    <w:rsid w:val="00450137"/>
    <w:rsid w:val="00450FF3"/>
    <w:rsid w:val="004727B5"/>
    <w:rsid w:val="004818C0"/>
    <w:rsid w:val="004E16AE"/>
    <w:rsid w:val="004E4D9B"/>
    <w:rsid w:val="00532B44"/>
    <w:rsid w:val="00533CCF"/>
    <w:rsid w:val="005549C5"/>
    <w:rsid w:val="0059222B"/>
    <w:rsid w:val="005A4160"/>
    <w:rsid w:val="005F1D53"/>
    <w:rsid w:val="0061520A"/>
    <w:rsid w:val="006241C9"/>
    <w:rsid w:val="006411FF"/>
    <w:rsid w:val="006843D3"/>
    <w:rsid w:val="006874B2"/>
    <w:rsid w:val="006B08FE"/>
    <w:rsid w:val="006B142B"/>
    <w:rsid w:val="006C310A"/>
    <w:rsid w:val="006C3F16"/>
    <w:rsid w:val="006C7660"/>
    <w:rsid w:val="006D174A"/>
    <w:rsid w:val="006F70DA"/>
    <w:rsid w:val="00723896"/>
    <w:rsid w:val="00732779"/>
    <w:rsid w:val="007369C4"/>
    <w:rsid w:val="00736E41"/>
    <w:rsid w:val="007821B2"/>
    <w:rsid w:val="00787714"/>
    <w:rsid w:val="007A2202"/>
    <w:rsid w:val="007B46FE"/>
    <w:rsid w:val="007B64DF"/>
    <w:rsid w:val="007E5052"/>
    <w:rsid w:val="007E7280"/>
    <w:rsid w:val="008517CF"/>
    <w:rsid w:val="008536C7"/>
    <w:rsid w:val="008576EE"/>
    <w:rsid w:val="00867027"/>
    <w:rsid w:val="00872811"/>
    <w:rsid w:val="00880AAE"/>
    <w:rsid w:val="008828DC"/>
    <w:rsid w:val="00891B2F"/>
    <w:rsid w:val="008A4C5E"/>
    <w:rsid w:val="008B5B44"/>
    <w:rsid w:val="00904AAB"/>
    <w:rsid w:val="00906AC5"/>
    <w:rsid w:val="009175E9"/>
    <w:rsid w:val="0099753E"/>
    <w:rsid w:val="009A0945"/>
    <w:rsid w:val="009A16F5"/>
    <w:rsid w:val="009A17F6"/>
    <w:rsid w:val="009A25B1"/>
    <w:rsid w:val="009A5CA0"/>
    <w:rsid w:val="009B31A1"/>
    <w:rsid w:val="009C015E"/>
    <w:rsid w:val="009C0FC6"/>
    <w:rsid w:val="009F6493"/>
    <w:rsid w:val="00A22349"/>
    <w:rsid w:val="00A230F2"/>
    <w:rsid w:val="00A73845"/>
    <w:rsid w:val="00A7526C"/>
    <w:rsid w:val="00A90C2B"/>
    <w:rsid w:val="00AE1DCC"/>
    <w:rsid w:val="00B05AE5"/>
    <w:rsid w:val="00B31C77"/>
    <w:rsid w:val="00B35234"/>
    <w:rsid w:val="00B71B72"/>
    <w:rsid w:val="00BA6BAE"/>
    <w:rsid w:val="00BD6E9D"/>
    <w:rsid w:val="00BF61B2"/>
    <w:rsid w:val="00C13872"/>
    <w:rsid w:val="00C83A15"/>
    <w:rsid w:val="00CB6CCA"/>
    <w:rsid w:val="00CB7D7B"/>
    <w:rsid w:val="00CE63EE"/>
    <w:rsid w:val="00D248D1"/>
    <w:rsid w:val="00D6403D"/>
    <w:rsid w:val="00D80E06"/>
    <w:rsid w:val="00D9225D"/>
    <w:rsid w:val="00DC6448"/>
    <w:rsid w:val="00DD471E"/>
    <w:rsid w:val="00DF40AC"/>
    <w:rsid w:val="00DF5368"/>
    <w:rsid w:val="00E02938"/>
    <w:rsid w:val="00E27A41"/>
    <w:rsid w:val="00E408FB"/>
    <w:rsid w:val="00E51607"/>
    <w:rsid w:val="00E91FDB"/>
    <w:rsid w:val="00EA2052"/>
    <w:rsid w:val="00EB7187"/>
    <w:rsid w:val="00F32F5C"/>
    <w:rsid w:val="00F50A4D"/>
    <w:rsid w:val="00F56B16"/>
    <w:rsid w:val="00F879FB"/>
    <w:rsid w:val="00F9220C"/>
    <w:rsid w:val="00FA4FEA"/>
    <w:rsid w:val="00FA5E9B"/>
    <w:rsid w:val="00FD3D24"/>
    <w:rsid w:val="00FE2C65"/>
    <w:rsid w:val="00FE6923"/>
    <w:rsid w:val="00FE6A9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AFBD9F3"/>
  <w14:defaultImageDpi w14:val="300"/>
  <w15:chartTrackingRefBased/>
  <w15:docId w15:val="{9A74F9BE-9C36-6946-9F8D-1626AFCE5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E28CB"/>
    <w:pPr>
      <w:spacing w:after="200" w:line="276"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963E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963EF"/>
  </w:style>
  <w:style w:type="paragraph" w:styleId="Fuzeile">
    <w:name w:val="footer"/>
    <w:basedOn w:val="Standard"/>
    <w:link w:val="FuzeileZchn"/>
    <w:uiPriority w:val="99"/>
    <w:unhideWhenUsed/>
    <w:rsid w:val="00B963E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963EF"/>
  </w:style>
  <w:style w:type="table" w:styleId="Tabellenraster">
    <w:name w:val="Table Grid"/>
    <w:basedOn w:val="NormaleTabelle"/>
    <w:uiPriority w:val="59"/>
    <w:rsid w:val="00B963E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ittleresRaster21">
    <w:name w:val="Mittleres Raster 21"/>
    <w:uiPriority w:val="1"/>
    <w:qFormat/>
    <w:rsid w:val="002929ED"/>
    <w:rPr>
      <w:noProof/>
      <w:sz w:val="22"/>
      <w:szCs w:val="22"/>
    </w:rPr>
  </w:style>
  <w:style w:type="paragraph" w:styleId="Sprechblasentext">
    <w:name w:val="Balloon Text"/>
    <w:basedOn w:val="Standard"/>
    <w:link w:val="SprechblasentextZchn"/>
    <w:uiPriority w:val="99"/>
    <w:semiHidden/>
    <w:unhideWhenUsed/>
    <w:rsid w:val="00C84C78"/>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C84C78"/>
    <w:rPr>
      <w:rFonts w:ascii="Tahoma" w:hAnsi="Tahoma" w:cs="Tahoma"/>
      <w:sz w:val="16"/>
      <w:szCs w:val="16"/>
    </w:rPr>
  </w:style>
  <w:style w:type="character" w:customStyle="1" w:styleId="MittleresRaster11">
    <w:name w:val="Mittleres Raster 11"/>
    <w:uiPriority w:val="99"/>
    <w:semiHidden/>
    <w:rsid w:val="00DB2D7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45379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0E5137-DEDB-489B-9DF1-59DD4FABB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503</Words>
  <Characters>3172</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Briefvorlage Form B</vt:lpstr>
    </vt:vector>
  </TitlesOfParts>
  <Company/>
  <LinksUpToDate>false</LinksUpToDate>
  <CharactersWithSpaces>3668</CharactersWithSpaces>
  <SharedDoc>false</SharedDoc>
  <HLinks>
    <vt:vector size="24" baseType="variant">
      <vt:variant>
        <vt:i4>7536649</vt:i4>
      </vt:variant>
      <vt:variant>
        <vt:i4>3737</vt:i4>
      </vt:variant>
      <vt:variant>
        <vt:i4>1028</vt:i4>
      </vt:variant>
      <vt:variant>
        <vt:i4>1</vt:i4>
      </vt:variant>
      <vt:variant>
        <vt:lpwstr>fso</vt:lpwstr>
      </vt:variant>
      <vt:variant>
        <vt:lpwstr/>
      </vt:variant>
      <vt:variant>
        <vt:i4>589827</vt:i4>
      </vt:variant>
      <vt:variant>
        <vt:i4>3750</vt:i4>
      </vt:variant>
      <vt:variant>
        <vt:i4>1027</vt:i4>
      </vt:variant>
      <vt:variant>
        <vt:i4>1</vt:i4>
      </vt:variant>
      <vt:variant>
        <vt:lpwstr>mg_Briefbogen+1803_01_RGB_de_kopf</vt:lpwstr>
      </vt:variant>
      <vt:variant>
        <vt:lpwstr/>
      </vt:variant>
      <vt:variant>
        <vt:i4>589827</vt:i4>
      </vt:variant>
      <vt:variant>
        <vt:i4>3753</vt:i4>
      </vt:variant>
      <vt:variant>
        <vt:i4>1025</vt:i4>
      </vt:variant>
      <vt:variant>
        <vt:i4>1</vt:i4>
      </vt:variant>
      <vt:variant>
        <vt:lpwstr>mg_Briefbogen+1803_01_RGB_de_kopf</vt:lpwstr>
      </vt:variant>
      <vt:variant>
        <vt:lpwstr/>
      </vt:variant>
      <vt:variant>
        <vt:i4>6160426</vt:i4>
      </vt:variant>
      <vt:variant>
        <vt:i4>3756</vt:i4>
      </vt:variant>
      <vt:variant>
        <vt:i4>1026</vt:i4>
      </vt:variant>
      <vt:variant>
        <vt:i4>1</vt:i4>
      </vt:variant>
      <vt:variant>
        <vt:lpwstr>dd_mg_Briefbogen+1803_01_4c_de_fuss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Briefvorlage Form B</dc:title>
  <dc:subject>Briefvorlage Form B</dc:subject>
  <dc:creator>christoph.van-kampen@awigo.de</dc:creator>
  <cp:keywords>Briefbogen, Vorlage, DIN 676, DIN 5008</cp:keywords>
  <dc:description>Briefbogen DIN 676 und DIN 5008 Form B mit Leitwörtern heruntergeladen von druckeselbst.de.de</dc:description>
  <cp:lastModifiedBy>van Kampen, Christoph</cp:lastModifiedBy>
  <cp:revision>26</cp:revision>
  <cp:lastPrinted>2024-03-28T08:03:00Z</cp:lastPrinted>
  <dcterms:created xsi:type="dcterms:W3CDTF">2024-12-16T07:24:00Z</dcterms:created>
  <dcterms:modified xsi:type="dcterms:W3CDTF">2025-05-22T06:45:00Z</dcterms:modified>
</cp:coreProperties>
</file>