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1EA917B8"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D9348E">
        <w:rPr>
          <w:rFonts w:ascii="Arial Narrow" w:hAnsi="Arial Narrow" w:cs="Arial"/>
          <w:sz w:val="22"/>
          <w:szCs w:val="22"/>
        </w:rPr>
        <w:t xml:space="preserve">        </w:t>
      </w:r>
      <w:r w:rsidR="000108EE">
        <w:rPr>
          <w:rFonts w:ascii="Arial Narrow" w:hAnsi="Arial Narrow" w:cs="Arial"/>
          <w:sz w:val="22"/>
          <w:szCs w:val="22"/>
        </w:rPr>
        <w:t>20</w:t>
      </w:r>
      <w:r w:rsidR="00F66ED1">
        <w:rPr>
          <w:rFonts w:ascii="Arial Narrow" w:hAnsi="Arial Narrow" w:cs="Arial"/>
          <w:sz w:val="22"/>
          <w:szCs w:val="22"/>
        </w:rPr>
        <w:t>.05</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027A4C98" w14:textId="77777777" w:rsidR="00AF623C" w:rsidRDefault="00AF623C" w:rsidP="00D81D47">
      <w:pPr>
        <w:tabs>
          <w:tab w:val="left" w:pos="9072"/>
        </w:tabs>
        <w:spacing w:line="360" w:lineRule="auto"/>
        <w:ind w:right="1134"/>
        <w:rPr>
          <w:rFonts w:cs="Arial"/>
          <w:b/>
          <w:bCs/>
          <w:sz w:val="28"/>
          <w:szCs w:val="28"/>
        </w:rPr>
      </w:pPr>
      <w:r w:rsidRPr="00D50598">
        <w:rPr>
          <w:rFonts w:cs="Arial"/>
          <w:b/>
          <w:bCs/>
          <w:sz w:val="28"/>
          <w:szCs w:val="28"/>
        </w:rPr>
        <w:t>„ZZZAP! BÄM! Mit Energie in die Zukunft“</w:t>
      </w:r>
    </w:p>
    <w:p w14:paraId="28D91D24" w14:textId="185DCF84" w:rsidR="00AF623C" w:rsidRDefault="00F02893" w:rsidP="00F02893">
      <w:pPr>
        <w:spacing w:before="100" w:beforeAutospacing="1" w:after="100" w:afterAutospacing="1" w:line="360" w:lineRule="auto"/>
        <w:rPr>
          <w:rFonts w:cs="Arial"/>
          <w:b/>
          <w:bCs/>
        </w:rPr>
      </w:pPr>
      <w:r>
        <w:rPr>
          <w:rFonts w:cs="Arial"/>
          <w:b/>
          <w:bCs/>
        </w:rPr>
        <w:t xml:space="preserve">Regionale </w:t>
      </w:r>
      <w:r w:rsidR="00AF623C">
        <w:rPr>
          <w:rFonts w:cs="Arial"/>
          <w:b/>
          <w:bCs/>
        </w:rPr>
        <w:t xml:space="preserve">Einrichtungen können sich am </w:t>
      </w:r>
      <w:proofErr w:type="spellStart"/>
      <w:r w:rsidR="00AF623C">
        <w:rPr>
          <w:rFonts w:cs="Arial"/>
          <w:b/>
          <w:bCs/>
        </w:rPr>
        <w:t>MINTmachtag</w:t>
      </w:r>
      <w:proofErr w:type="spellEnd"/>
      <w:r w:rsidR="00AF623C">
        <w:rPr>
          <w:rFonts w:cs="Arial"/>
          <w:b/>
          <w:bCs/>
        </w:rPr>
        <w:t xml:space="preserve"> am 17. Juni  beteiligen</w:t>
      </w:r>
    </w:p>
    <w:p w14:paraId="43B69BB2" w14:textId="62682799" w:rsidR="002912D5" w:rsidRPr="00D50598" w:rsidRDefault="006974AA" w:rsidP="002912D5">
      <w:pPr>
        <w:spacing w:before="100" w:beforeAutospacing="1" w:after="100" w:afterAutospacing="1" w:line="360" w:lineRule="auto"/>
        <w:rPr>
          <w:rFonts w:cs="Arial"/>
        </w:rPr>
      </w:pPr>
      <w:r w:rsidRPr="00F24CD8">
        <w:rPr>
          <w:rFonts w:cs="Arial"/>
          <w:b/>
        </w:rPr>
        <w:t>Osnabrück</w:t>
      </w:r>
      <w:r w:rsidR="00EC4B31" w:rsidRPr="00F24CD8">
        <w:rPr>
          <w:rFonts w:cs="Arial"/>
          <w:b/>
        </w:rPr>
        <w:t>.</w:t>
      </w:r>
      <w:r w:rsidR="00EC4B31" w:rsidRPr="00EC4B31">
        <w:rPr>
          <w:rFonts w:cs="Arial"/>
        </w:rPr>
        <w:t xml:space="preserve"> </w:t>
      </w:r>
      <w:r w:rsidR="002912D5" w:rsidRPr="00D50598">
        <w:rPr>
          <w:rFonts w:cs="Arial"/>
        </w:rPr>
        <w:t xml:space="preserve">Die Stiftung „Kinder forschen“ lädt am 17. Juni deutschlandweit zum zentralen Aktionstag der </w:t>
      </w:r>
      <w:proofErr w:type="spellStart"/>
      <w:r w:rsidR="002912D5" w:rsidRPr="00D50598">
        <w:rPr>
          <w:rFonts w:cs="Arial"/>
          <w:bCs/>
        </w:rPr>
        <w:t>MINTmachtage</w:t>
      </w:r>
      <w:proofErr w:type="spellEnd"/>
      <w:r w:rsidR="002912D5" w:rsidRPr="00D50598">
        <w:rPr>
          <w:rFonts w:cs="Arial"/>
          <w:bCs/>
        </w:rPr>
        <w:t xml:space="preserve"> 2025</w:t>
      </w:r>
      <w:r w:rsidR="002912D5" w:rsidRPr="00D50598">
        <w:rPr>
          <w:rFonts w:cs="Arial"/>
        </w:rPr>
        <w:t xml:space="preserve"> ein. Unter dem Motto </w:t>
      </w:r>
      <w:r w:rsidR="002912D5" w:rsidRPr="00D50598">
        <w:rPr>
          <w:rFonts w:cs="Arial"/>
          <w:bCs/>
        </w:rPr>
        <w:t>„ZZZAP! BÄM! Mit Energie in die Zukunft“</w:t>
      </w:r>
      <w:r w:rsidR="002912D5" w:rsidRPr="00D50598">
        <w:rPr>
          <w:rFonts w:cs="Arial"/>
        </w:rPr>
        <w:t xml:space="preserve"> stehen Forschergeist, Entdeckerfreude und Nachhaltigkeit im Fokus. „Im Landkreis Osnabrück werden Kitas, Horte und Grundschulen aufgerufen, sich mit eigenen Projekten am bundesweiten Mitmachtag zu beteiligen“, betont Anke Kellermeier, MINT-Koordinatorin bei der WIGOS Wirtschaftsförderungsgesellschaft Osnabrücker Land. </w:t>
      </w:r>
    </w:p>
    <w:p w14:paraId="4F7FD162" w14:textId="410A4F76" w:rsidR="002912D5" w:rsidRPr="00D50598" w:rsidRDefault="002912D5" w:rsidP="002912D5">
      <w:pPr>
        <w:spacing w:before="100" w:beforeAutospacing="1" w:after="100" w:afterAutospacing="1" w:line="360" w:lineRule="auto"/>
        <w:rPr>
          <w:rFonts w:cs="Arial"/>
        </w:rPr>
      </w:pPr>
      <w:r w:rsidRPr="00D50598">
        <w:rPr>
          <w:rFonts w:cs="Arial"/>
        </w:rPr>
        <w:t xml:space="preserve">Die </w:t>
      </w:r>
      <w:proofErr w:type="spellStart"/>
      <w:r w:rsidRPr="00D50598">
        <w:rPr>
          <w:rFonts w:cs="Arial"/>
        </w:rPr>
        <w:t>MINTmachtage</w:t>
      </w:r>
      <w:proofErr w:type="spellEnd"/>
      <w:r w:rsidRPr="00D50598">
        <w:rPr>
          <w:rFonts w:cs="Arial"/>
        </w:rPr>
        <w:t xml:space="preserve"> sind eine Initiative der Stiftung </w:t>
      </w:r>
      <w:r w:rsidR="00406042">
        <w:rPr>
          <w:rFonts w:cs="Arial"/>
        </w:rPr>
        <w:t>„</w:t>
      </w:r>
      <w:r w:rsidRPr="00D50598">
        <w:rPr>
          <w:rFonts w:cs="Arial"/>
        </w:rPr>
        <w:t>Kinder forschen</w:t>
      </w:r>
      <w:r w:rsidR="00406042">
        <w:rPr>
          <w:rFonts w:cs="Arial"/>
        </w:rPr>
        <w:t>“</w:t>
      </w:r>
      <w:bookmarkStart w:id="0" w:name="_GoBack"/>
      <w:bookmarkEnd w:id="0"/>
      <w:r w:rsidRPr="00D50598">
        <w:rPr>
          <w:rFonts w:cs="Arial"/>
        </w:rPr>
        <w:t xml:space="preserve"> und setzen jedes Jahr ein neues, spannendes Thema rund um </w:t>
      </w:r>
      <w:r w:rsidRPr="00D50598">
        <w:rPr>
          <w:rFonts w:cs="Arial"/>
          <w:bCs/>
        </w:rPr>
        <w:t>Mathematik, Informatik, Naturwissenschaften, Technik (MINT)</w:t>
      </w:r>
      <w:r w:rsidRPr="00D50598">
        <w:rPr>
          <w:rFonts w:cs="Arial"/>
        </w:rPr>
        <w:t xml:space="preserve"> und </w:t>
      </w:r>
      <w:r w:rsidRPr="00D50598">
        <w:rPr>
          <w:rFonts w:cs="Arial"/>
          <w:bCs/>
        </w:rPr>
        <w:t>Nachhaltigkeit</w:t>
      </w:r>
      <w:r w:rsidRPr="00D50598">
        <w:rPr>
          <w:rFonts w:cs="Arial"/>
        </w:rPr>
        <w:t xml:space="preserve"> in den Mittelpunkt. Ziel ist es, Kinder frühzeitig für wissenschaftliches Denken zu begeistern und den Bildungsbereich MINT nachhaltig zu stärken. </w:t>
      </w:r>
    </w:p>
    <w:p w14:paraId="75906EA5" w14:textId="77777777" w:rsidR="002912D5" w:rsidRPr="00D50598" w:rsidRDefault="002912D5" w:rsidP="002912D5">
      <w:pPr>
        <w:spacing w:before="100" w:beforeAutospacing="1" w:after="100" w:afterAutospacing="1" w:line="360" w:lineRule="auto"/>
        <w:rPr>
          <w:rFonts w:cs="Arial"/>
        </w:rPr>
      </w:pPr>
      <w:r w:rsidRPr="00D50598">
        <w:rPr>
          <w:rFonts w:cs="Arial"/>
        </w:rPr>
        <w:t>Der zentrale Aktionstag bietet Einrichtungen vielfältige Möglichkeiten, eigene Veranstaltungen umzusetzen – von einer Projektwoche über ein Forschungsfest bis hin zu einer thematischen Gruppenaktion. Alle Angebote und Materialien der Stif</w:t>
      </w:r>
      <w:r w:rsidRPr="00D50598">
        <w:rPr>
          <w:rFonts w:cs="Arial"/>
        </w:rPr>
        <w:lastRenderedPageBreak/>
        <w:t>tung stehen kostenfrei zur Verfügung. Auch die Initiative „einfach MINT“ des Landkreises Osnabrück unterstützt die Aktionstage und das Engagement der Stiftung Kinder forschen.</w:t>
      </w:r>
    </w:p>
    <w:p w14:paraId="40F1AC2C" w14:textId="77777777" w:rsidR="002912D5" w:rsidRPr="00D50598" w:rsidRDefault="002912D5" w:rsidP="002912D5">
      <w:pPr>
        <w:spacing w:before="100" w:beforeAutospacing="1" w:after="100" w:afterAutospacing="1" w:line="360" w:lineRule="auto"/>
        <w:rPr>
          <w:rFonts w:cs="Arial"/>
        </w:rPr>
      </w:pPr>
      <w:r w:rsidRPr="00D50598">
        <w:rPr>
          <w:rFonts w:cs="Arial"/>
        </w:rPr>
        <w:t xml:space="preserve">Mitmachen kann nach den Worten von Anke Kellermeier jeder: Auch Familien, Förderer, Bildungspartner und Interessierte sind eingeladen, eigene Aktionen zu gestalten oder an bestehenden teilzunehmen. „So wird der 17. Juni zu einem bundesweiten Ereignis, das zeigt, wie forschendes Lernen bereits im frühen Kindesalter Begeisterung und Zukunftskompetenzen wecken kann.“  </w:t>
      </w:r>
    </w:p>
    <w:p w14:paraId="1266F41F" w14:textId="4B2F31DE" w:rsidR="002912D5" w:rsidRPr="00D50598" w:rsidRDefault="002912D5" w:rsidP="002912D5">
      <w:pPr>
        <w:spacing w:before="100" w:beforeAutospacing="1" w:after="100" w:afterAutospacing="1" w:line="360" w:lineRule="auto"/>
        <w:rPr>
          <w:rFonts w:cs="Arial"/>
        </w:rPr>
      </w:pPr>
      <w:r w:rsidRPr="00D50598">
        <w:rPr>
          <w:rFonts w:cs="Arial"/>
        </w:rPr>
        <w:t xml:space="preserve">Weitere Informationen und Bestellmöglichkeiten für kostenfreies Aktionsmaterial gibt es auf der Website der WIGOS: </w:t>
      </w:r>
      <w:hyperlink r:id="rId9" w:history="1">
        <w:r w:rsidRPr="002912D5">
          <w:rPr>
            <w:rStyle w:val="Hyperlink"/>
            <w:rFonts w:cs="Arial"/>
          </w:rPr>
          <w:t>einfach MINT</w:t>
        </w:r>
      </w:hyperlink>
    </w:p>
    <w:p w14:paraId="12AFFE77" w14:textId="77777777" w:rsidR="002912D5" w:rsidRPr="00D50598" w:rsidRDefault="002912D5" w:rsidP="002912D5">
      <w:pPr>
        <w:spacing w:line="360" w:lineRule="auto"/>
        <w:rPr>
          <w:rFonts w:cs="Arial"/>
        </w:rPr>
      </w:pPr>
    </w:p>
    <w:p w14:paraId="616E43EB" w14:textId="44246800" w:rsidR="002D228C" w:rsidRPr="00EC667E" w:rsidRDefault="002D228C" w:rsidP="002912D5">
      <w:pPr>
        <w:pStyle w:val="StandardWeb"/>
        <w:shd w:val="clear" w:color="auto" w:fill="FFFFFF"/>
        <w:spacing w:before="0" w:beforeAutospacing="0" w:after="300" w:afterAutospacing="0" w:line="360" w:lineRule="auto"/>
        <w:rPr>
          <w:rFonts w:cs="Arial"/>
          <w:i/>
        </w:rPr>
      </w:pP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E1A1" w14:textId="77777777" w:rsidR="000762FB" w:rsidRDefault="000762FB">
      <w:r>
        <w:separator/>
      </w:r>
    </w:p>
  </w:endnote>
  <w:endnote w:type="continuationSeparator" w:id="0">
    <w:p w14:paraId="04BDC777" w14:textId="77777777" w:rsidR="000762FB" w:rsidRDefault="0007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7CAC" w14:textId="77777777" w:rsidR="000762FB" w:rsidRDefault="000762FB">
      <w:r>
        <w:separator/>
      </w:r>
    </w:p>
  </w:footnote>
  <w:footnote w:type="continuationSeparator" w:id="0">
    <w:p w14:paraId="6C7898C8" w14:textId="77777777" w:rsidR="000762FB" w:rsidRDefault="0007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08EE"/>
    <w:rsid w:val="00012BC4"/>
    <w:rsid w:val="000262F1"/>
    <w:rsid w:val="0003033B"/>
    <w:rsid w:val="000358A0"/>
    <w:rsid w:val="00040525"/>
    <w:rsid w:val="00040E86"/>
    <w:rsid w:val="00042D6D"/>
    <w:rsid w:val="000762FB"/>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38E4"/>
    <w:rsid w:val="001A7AD5"/>
    <w:rsid w:val="001B2133"/>
    <w:rsid w:val="001B3A3C"/>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2EB1"/>
    <w:rsid w:val="00254F64"/>
    <w:rsid w:val="0026655A"/>
    <w:rsid w:val="00272A85"/>
    <w:rsid w:val="002740C9"/>
    <w:rsid w:val="002912D5"/>
    <w:rsid w:val="0029148B"/>
    <w:rsid w:val="002C6D8E"/>
    <w:rsid w:val="002D13A1"/>
    <w:rsid w:val="002D228C"/>
    <w:rsid w:val="002D38E3"/>
    <w:rsid w:val="002D46A3"/>
    <w:rsid w:val="002F5C47"/>
    <w:rsid w:val="0030559D"/>
    <w:rsid w:val="003117C9"/>
    <w:rsid w:val="00320A63"/>
    <w:rsid w:val="00324DFF"/>
    <w:rsid w:val="003253C6"/>
    <w:rsid w:val="0033647A"/>
    <w:rsid w:val="00351A55"/>
    <w:rsid w:val="00354FD9"/>
    <w:rsid w:val="00366A38"/>
    <w:rsid w:val="00382E36"/>
    <w:rsid w:val="003A6579"/>
    <w:rsid w:val="003B110D"/>
    <w:rsid w:val="003B3B41"/>
    <w:rsid w:val="003C510C"/>
    <w:rsid w:val="003C53E0"/>
    <w:rsid w:val="003D7E50"/>
    <w:rsid w:val="003F77F1"/>
    <w:rsid w:val="004041EB"/>
    <w:rsid w:val="00406042"/>
    <w:rsid w:val="00410BA9"/>
    <w:rsid w:val="00412B3E"/>
    <w:rsid w:val="004244CD"/>
    <w:rsid w:val="004331B0"/>
    <w:rsid w:val="00433AF4"/>
    <w:rsid w:val="00435287"/>
    <w:rsid w:val="00454B87"/>
    <w:rsid w:val="00474C22"/>
    <w:rsid w:val="00484BF2"/>
    <w:rsid w:val="00490287"/>
    <w:rsid w:val="0049589F"/>
    <w:rsid w:val="004A10E6"/>
    <w:rsid w:val="004A27BE"/>
    <w:rsid w:val="004A339A"/>
    <w:rsid w:val="004A6D49"/>
    <w:rsid w:val="004C1FDF"/>
    <w:rsid w:val="004D2506"/>
    <w:rsid w:val="004D3669"/>
    <w:rsid w:val="004E3434"/>
    <w:rsid w:val="004E51ED"/>
    <w:rsid w:val="004E5E2E"/>
    <w:rsid w:val="004F164C"/>
    <w:rsid w:val="00501834"/>
    <w:rsid w:val="00510B99"/>
    <w:rsid w:val="00513C07"/>
    <w:rsid w:val="00515D51"/>
    <w:rsid w:val="00515E4D"/>
    <w:rsid w:val="00532D5E"/>
    <w:rsid w:val="005350CE"/>
    <w:rsid w:val="005410F1"/>
    <w:rsid w:val="00546A2A"/>
    <w:rsid w:val="00553051"/>
    <w:rsid w:val="005675AD"/>
    <w:rsid w:val="00567C96"/>
    <w:rsid w:val="0058539D"/>
    <w:rsid w:val="005866E6"/>
    <w:rsid w:val="005918DC"/>
    <w:rsid w:val="00592288"/>
    <w:rsid w:val="00594252"/>
    <w:rsid w:val="005948E6"/>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65195"/>
    <w:rsid w:val="00666E18"/>
    <w:rsid w:val="00671961"/>
    <w:rsid w:val="006742BA"/>
    <w:rsid w:val="00693E1F"/>
    <w:rsid w:val="00694176"/>
    <w:rsid w:val="00695FA8"/>
    <w:rsid w:val="006974AA"/>
    <w:rsid w:val="006A5830"/>
    <w:rsid w:val="006A7C3E"/>
    <w:rsid w:val="006B3B6E"/>
    <w:rsid w:val="006D029B"/>
    <w:rsid w:val="006E1E3C"/>
    <w:rsid w:val="006F4CA7"/>
    <w:rsid w:val="006F6497"/>
    <w:rsid w:val="0070202E"/>
    <w:rsid w:val="007208B4"/>
    <w:rsid w:val="00722E4C"/>
    <w:rsid w:val="007242E0"/>
    <w:rsid w:val="00730995"/>
    <w:rsid w:val="00742055"/>
    <w:rsid w:val="0074727B"/>
    <w:rsid w:val="00752077"/>
    <w:rsid w:val="00755887"/>
    <w:rsid w:val="00775B8B"/>
    <w:rsid w:val="00777386"/>
    <w:rsid w:val="00787B2F"/>
    <w:rsid w:val="0079351E"/>
    <w:rsid w:val="0079419A"/>
    <w:rsid w:val="00797AE3"/>
    <w:rsid w:val="007A36D6"/>
    <w:rsid w:val="007B0214"/>
    <w:rsid w:val="007B6514"/>
    <w:rsid w:val="007C3382"/>
    <w:rsid w:val="007C5E07"/>
    <w:rsid w:val="007C6D3A"/>
    <w:rsid w:val="007D302B"/>
    <w:rsid w:val="007D43B8"/>
    <w:rsid w:val="007D502F"/>
    <w:rsid w:val="007D768F"/>
    <w:rsid w:val="007E5A9F"/>
    <w:rsid w:val="007E66B8"/>
    <w:rsid w:val="007F0F0F"/>
    <w:rsid w:val="007F5E74"/>
    <w:rsid w:val="007F7597"/>
    <w:rsid w:val="00802F26"/>
    <w:rsid w:val="00803137"/>
    <w:rsid w:val="008039BB"/>
    <w:rsid w:val="008058E4"/>
    <w:rsid w:val="008179DA"/>
    <w:rsid w:val="008212C7"/>
    <w:rsid w:val="008241E0"/>
    <w:rsid w:val="008324A7"/>
    <w:rsid w:val="008354CD"/>
    <w:rsid w:val="008412FE"/>
    <w:rsid w:val="00846721"/>
    <w:rsid w:val="00852209"/>
    <w:rsid w:val="00853E76"/>
    <w:rsid w:val="0085793A"/>
    <w:rsid w:val="008710F0"/>
    <w:rsid w:val="00874C61"/>
    <w:rsid w:val="0088272D"/>
    <w:rsid w:val="00890DA0"/>
    <w:rsid w:val="0089393E"/>
    <w:rsid w:val="008979FC"/>
    <w:rsid w:val="008C1B25"/>
    <w:rsid w:val="008D29F2"/>
    <w:rsid w:val="008E1DC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A4A71"/>
    <w:rsid w:val="009B5509"/>
    <w:rsid w:val="009B6B22"/>
    <w:rsid w:val="009C18DA"/>
    <w:rsid w:val="009C40EC"/>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6204"/>
    <w:rsid w:val="00A54C95"/>
    <w:rsid w:val="00A667F9"/>
    <w:rsid w:val="00A8360B"/>
    <w:rsid w:val="00A90F35"/>
    <w:rsid w:val="00AA49E7"/>
    <w:rsid w:val="00AC5710"/>
    <w:rsid w:val="00AE116B"/>
    <w:rsid w:val="00AF623C"/>
    <w:rsid w:val="00AF660B"/>
    <w:rsid w:val="00B00D93"/>
    <w:rsid w:val="00B1199E"/>
    <w:rsid w:val="00B35C89"/>
    <w:rsid w:val="00B36A39"/>
    <w:rsid w:val="00B55048"/>
    <w:rsid w:val="00B60400"/>
    <w:rsid w:val="00B61265"/>
    <w:rsid w:val="00B65E6F"/>
    <w:rsid w:val="00B669CD"/>
    <w:rsid w:val="00B7528C"/>
    <w:rsid w:val="00B77242"/>
    <w:rsid w:val="00B77C30"/>
    <w:rsid w:val="00B9699F"/>
    <w:rsid w:val="00B96BA0"/>
    <w:rsid w:val="00BA335B"/>
    <w:rsid w:val="00BC7B6C"/>
    <w:rsid w:val="00BD4321"/>
    <w:rsid w:val="00BE78EF"/>
    <w:rsid w:val="00BF12EF"/>
    <w:rsid w:val="00BF7ECC"/>
    <w:rsid w:val="00C01C4F"/>
    <w:rsid w:val="00C161B0"/>
    <w:rsid w:val="00C17384"/>
    <w:rsid w:val="00C21125"/>
    <w:rsid w:val="00C23BC6"/>
    <w:rsid w:val="00C252E2"/>
    <w:rsid w:val="00C348AE"/>
    <w:rsid w:val="00C47E4A"/>
    <w:rsid w:val="00C5188F"/>
    <w:rsid w:val="00C80C17"/>
    <w:rsid w:val="00C8640C"/>
    <w:rsid w:val="00C900C6"/>
    <w:rsid w:val="00C94C7B"/>
    <w:rsid w:val="00C973BB"/>
    <w:rsid w:val="00CA0B0B"/>
    <w:rsid w:val="00CA3095"/>
    <w:rsid w:val="00CB4CA8"/>
    <w:rsid w:val="00CB5FA2"/>
    <w:rsid w:val="00CC29BC"/>
    <w:rsid w:val="00CC2DAE"/>
    <w:rsid w:val="00CC3015"/>
    <w:rsid w:val="00CC6E09"/>
    <w:rsid w:val="00CE2682"/>
    <w:rsid w:val="00CF7137"/>
    <w:rsid w:val="00D022F8"/>
    <w:rsid w:val="00D04F12"/>
    <w:rsid w:val="00D073E8"/>
    <w:rsid w:val="00D1634B"/>
    <w:rsid w:val="00D21A27"/>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B44D2"/>
    <w:rsid w:val="00DB4537"/>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0C0D"/>
    <w:rsid w:val="00ED1AA3"/>
    <w:rsid w:val="00EE0B60"/>
    <w:rsid w:val="00EE2A5F"/>
    <w:rsid w:val="00EE570F"/>
    <w:rsid w:val="00EF0C57"/>
    <w:rsid w:val="00EF1E3C"/>
    <w:rsid w:val="00F01363"/>
    <w:rsid w:val="00F02893"/>
    <w:rsid w:val="00F13B81"/>
    <w:rsid w:val="00F158A1"/>
    <w:rsid w:val="00F16104"/>
    <w:rsid w:val="00F16237"/>
    <w:rsid w:val="00F2095B"/>
    <w:rsid w:val="00F228E1"/>
    <w:rsid w:val="00F24CD8"/>
    <w:rsid w:val="00F36D92"/>
    <w:rsid w:val="00F42A6B"/>
    <w:rsid w:val="00F43977"/>
    <w:rsid w:val="00F43A7F"/>
    <w:rsid w:val="00F44235"/>
    <w:rsid w:val="00F463B4"/>
    <w:rsid w:val="00F653E1"/>
    <w:rsid w:val="00F66A9D"/>
    <w:rsid w:val="00F66ED1"/>
    <w:rsid w:val="00F73A36"/>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nfach-min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AF3D-CEB8-43A6-B4C5-37B9CE49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8</cp:revision>
  <cp:lastPrinted>2025-04-09T09:10:00Z</cp:lastPrinted>
  <dcterms:created xsi:type="dcterms:W3CDTF">2025-05-12T09:15:00Z</dcterms:created>
  <dcterms:modified xsi:type="dcterms:W3CDTF">2025-05-20T11:45:00Z</dcterms:modified>
</cp:coreProperties>
</file>