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F39" w:rsidRPr="00381759" w:rsidRDefault="00D01260" w:rsidP="00BA4F39">
      <w:pPr>
        <w:pStyle w:val="berschrift2"/>
        <w:jc w:val="right"/>
        <w:rPr>
          <w:rFonts w:ascii="Arial" w:hAnsi="Arial" w:cs="Arial"/>
        </w:rPr>
      </w:pPr>
      <w:r>
        <w:rPr>
          <w:rFonts w:ascii="Arial" w:hAnsi="Arial" w:cs="Arial"/>
          <w:noProof/>
          <w:lang w:eastAsia="de-DE"/>
        </w:rPr>
        <w:drawing>
          <wp:inline distT="0" distB="0" distL="0" distR="0">
            <wp:extent cx="844326" cy="4854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leg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4664" cy="508643"/>
                    </a:xfrm>
                    <a:prstGeom prst="rect">
                      <a:avLst/>
                    </a:prstGeom>
                  </pic:spPr>
                </pic:pic>
              </a:graphicData>
            </a:graphic>
          </wp:inline>
        </w:drawing>
      </w:r>
      <w:r w:rsidR="00BA4F39" w:rsidRPr="00381759">
        <w:rPr>
          <w:rFonts w:ascii="Arial" w:hAnsi="Arial" w:cs="Arial"/>
          <w:noProof/>
          <w:lang w:eastAsia="de-DE"/>
        </w:rPr>
        <w:drawing>
          <wp:inline distT="0" distB="0" distL="0" distR="0" wp14:anchorId="47E11F72" wp14:editId="228022AC">
            <wp:extent cx="2099310" cy="607438"/>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o_logo_subline_daneben_blau_schwarz_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2062" cy="616915"/>
                    </a:xfrm>
                    <a:prstGeom prst="rect">
                      <a:avLst/>
                    </a:prstGeom>
                  </pic:spPr>
                </pic:pic>
              </a:graphicData>
            </a:graphic>
          </wp:inline>
        </w:drawing>
      </w:r>
    </w:p>
    <w:p w:rsidR="00BA4F39" w:rsidRPr="00381759" w:rsidRDefault="00BA4F39" w:rsidP="00112172">
      <w:pPr>
        <w:pStyle w:val="berschrift2"/>
        <w:rPr>
          <w:rFonts w:ascii="Arial" w:hAnsi="Arial" w:cs="Arial"/>
        </w:rPr>
      </w:pPr>
    </w:p>
    <w:p w:rsidR="00234D26" w:rsidRPr="00381759" w:rsidRDefault="00234D26" w:rsidP="00112172">
      <w:pPr>
        <w:pStyle w:val="berschrift2"/>
        <w:rPr>
          <w:rFonts w:ascii="Arial" w:hAnsi="Arial" w:cs="Arial"/>
        </w:rPr>
      </w:pPr>
    </w:p>
    <w:p w:rsidR="007E380F" w:rsidRDefault="007E380F" w:rsidP="007E380F">
      <w:pPr>
        <w:spacing w:before="100" w:beforeAutospacing="1" w:after="100" w:afterAutospacing="1" w:line="240" w:lineRule="auto"/>
        <w:rPr>
          <w:rFonts w:ascii="Arial" w:eastAsia="Times New Roman" w:hAnsi="Arial" w:cs="Arial"/>
          <w:b/>
          <w:bCs/>
          <w:lang w:eastAsia="de-DE"/>
        </w:rPr>
      </w:pPr>
    </w:p>
    <w:p w:rsidR="007E380F" w:rsidRPr="007E380F" w:rsidRDefault="007E380F" w:rsidP="007E380F">
      <w:pPr>
        <w:pStyle w:val="berschrift2"/>
        <w:rPr>
          <w:rFonts w:ascii="Arial" w:eastAsia="Times New Roman" w:hAnsi="Arial" w:cs="Arial"/>
          <w:lang w:eastAsia="de-DE"/>
        </w:rPr>
      </w:pPr>
      <w:r w:rsidRPr="007E380F">
        <w:rPr>
          <w:rFonts w:ascii="Arial" w:eastAsia="Times New Roman" w:hAnsi="Arial" w:cs="Arial"/>
          <w:lang w:eastAsia="de-DE"/>
        </w:rPr>
        <w:t>Pressemitteilung</w:t>
      </w:r>
    </w:p>
    <w:p w:rsidR="007E380F" w:rsidRPr="007E380F" w:rsidRDefault="007E380F" w:rsidP="007E380F">
      <w:pPr>
        <w:spacing w:before="100" w:beforeAutospacing="1" w:after="100" w:afterAutospacing="1" w:line="240" w:lineRule="auto"/>
        <w:rPr>
          <w:rFonts w:ascii="Arial" w:eastAsia="Times New Roman" w:hAnsi="Arial" w:cs="Arial"/>
          <w:lang w:eastAsia="de-DE"/>
        </w:rPr>
      </w:pPr>
    </w:p>
    <w:p w:rsidR="007E380F" w:rsidRPr="007E380F" w:rsidRDefault="007E380F" w:rsidP="007E380F">
      <w:pPr>
        <w:pStyle w:val="berschrift1"/>
        <w:rPr>
          <w:rFonts w:ascii="Arial" w:eastAsia="Times New Roman" w:hAnsi="Arial" w:cs="Arial"/>
          <w:lang w:eastAsia="de-DE"/>
        </w:rPr>
      </w:pPr>
      <w:r w:rsidRPr="007E380F">
        <w:rPr>
          <w:rFonts w:ascii="Arial" w:eastAsia="Times New Roman" w:hAnsi="Arial" w:cs="Arial"/>
          <w:lang w:eastAsia="de-DE"/>
        </w:rPr>
        <w:t xml:space="preserve">Positives Fazit zur </w:t>
      </w:r>
      <w:r>
        <w:rPr>
          <w:rFonts w:ascii="Arial" w:eastAsia="Times New Roman" w:hAnsi="Arial" w:cs="Arial"/>
          <w:lang w:eastAsia="de-DE"/>
        </w:rPr>
        <w:t>Real Estate Arena</w:t>
      </w:r>
      <w:r w:rsidRPr="007E380F">
        <w:rPr>
          <w:rFonts w:ascii="Arial" w:eastAsia="Times New Roman" w:hAnsi="Arial" w:cs="Arial"/>
          <w:lang w:eastAsia="de-DE"/>
        </w:rPr>
        <w:t xml:space="preserve"> 2025: Wirtschaftsregion Osnabrück setzt auf Dialog, Standortprofil und starke Partnerschaften</w:t>
      </w:r>
    </w:p>
    <w:p w:rsidR="007E380F" w:rsidRPr="00883BE4" w:rsidRDefault="007E380F" w:rsidP="007E380F">
      <w:pPr>
        <w:spacing w:before="100" w:beforeAutospacing="1" w:after="100" w:afterAutospacing="1" w:line="240" w:lineRule="auto"/>
        <w:rPr>
          <w:rFonts w:ascii="Arial" w:eastAsia="Times New Roman" w:hAnsi="Arial" w:cs="Arial"/>
          <w:lang w:eastAsia="de-DE"/>
        </w:rPr>
      </w:pPr>
      <w:r w:rsidRPr="00883BE4">
        <w:rPr>
          <w:rFonts w:ascii="Arial" w:eastAsia="Times New Roman" w:hAnsi="Arial" w:cs="Arial"/>
          <w:b/>
          <w:lang w:eastAsia="de-DE"/>
        </w:rPr>
        <w:t xml:space="preserve">Die Teilnahme der Stadt Osnabrück und der Region an der diesjährigen </w:t>
      </w:r>
      <w:r w:rsidRPr="007E380F">
        <w:rPr>
          <w:rFonts w:ascii="Arial" w:eastAsia="Times New Roman" w:hAnsi="Arial" w:cs="Arial"/>
          <w:b/>
          <w:lang w:eastAsia="de-DE"/>
        </w:rPr>
        <w:t>Real Estate Arena, Deutschlands Immobilienmesse und Zukunftskonferenz,</w:t>
      </w:r>
      <w:r w:rsidRPr="00883BE4">
        <w:rPr>
          <w:rFonts w:ascii="Arial" w:eastAsia="Times New Roman" w:hAnsi="Arial" w:cs="Arial"/>
          <w:b/>
          <w:lang w:eastAsia="de-DE"/>
        </w:rPr>
        <w:t xml:space="preserve"> stand ganz im Zeichen des Austauschs und der gezielten Positionierung des Wirtschaftsstandorts. In einem dynamischen Messeumfeld mit </w:t>
      </w:r>
      <w:r w:rsidRPr="007E380F">
        <w:rPr>
          <w:rFonts w:ascii="Arial" w:eastAsia="Times New Roman" w:hAnsi="Arial" w:cs="Arial"/>
          <w:b/>
          <w:lang w:eastAsia="de-DE"/>
        </w:rPr>
        <w:t>über 400</w:t>
      </w:r>
      <w:r w:rsidRPr="00883BE4">
        <w:rPr>
          <w:rFonts w:ascii="Arial" w:eastAsia="Times New Roman" w:hAnsi="Arial" w:cs="Arial"/>
          <w:b/>
          <w:lang w:eastAsia="de-DE"/>
        </w:rPr>
        <w:t xml:space="preserve"> Ausstelle</w:t>
      </w:r>
      <w:r w:rsidRPr="007E380F">
        <w:rPr>
          <w:rFonts w:ascii="Arial" w:eastAsia="Times New Roman" w:hAnsi="Arial" w:cs="Arial"/>
          <w:b/>
          <w:lang w:eastAsia="de-DE"/>
        </w:rPr>
        <w:t>nden</w:t>
      </w:r>
      <w:r w:rsidRPr="00883BE4">
        <w:rPr>
          <w:rFonts w:ascii="Arial" w:eastAsia="Times New Roman" w:hAnsi="Arial" w:cs="Arial"/>
          <w:b/>
          <w:lang w:eastAsia="de-DE"/>
        </w:rPr>
        <w:t xml:space="preserve"> aus der Immobilienbranche nutzten </w:t>
      </w:r>
      <w:r w:rsidRPr="007E380F">
        <w:rPr>
          <w:rFonts w:ascii="Arial" w:eastAsia="Times New Roman" w:hAnsi="Arial" w:cs="Arial"/>
          <w:b/>
          <w:lang w:eastAsia="de-DE"/>
        </w:rPr>
        <w:t>die WFO Wirtsc</w:t>
      </w:r>
      <w:r w:rsidR="00616154">
        <w:rPr>
          <w:rFonts w:ascii="Arial" w:eastAsia="Times New Roman" w:hAnsi="Arial" w:cs="Arial"/>
          <w:b/>
          <w:lang w:eastAsia="de-DE"/>
        </w:rPr>
        <w:t xml:space="preserve">haftsförderung Osnabrück GmbH, </w:t>
      </w:r>
      <w:r w:rsidR="00616154" w:rsidRPr="00386C9F">
        <w:rPr>
          <w:rFonts w:ascii="Arial" w:eastAsia="Times New Roman" w:hAnsi="Arial" w:cs="Arial"/>
          <w:b/>
          <w:lang w:eastAsia="de-DE"/>
        </w:rPr>
        <w:t xml:space="preserve">die WIGOS Wirtschaftsförderungsgesellschaft Osnabrücker Land </w:t>
      </w:r>
      <w:r w:rsidRPr="00386C9F">
        <w:rPr>
          <w:rFonts w:ascii="Arial" w:eastAsia="Times New Roman" w:hAnsi="Arial" w:cs="Arial"/>
          <w:b/>
          <w:lang w:eastAsia="de-DE"/>
        </w:rPr>
        <w:t xml:space="preserve">und die </w:t>
      </w:r>
      <w:proofErr w:type="spellStart"/>
      <w:r w:rsidRPr="00386C9F">
        <w:rPr>
          <w:rFonts w:ascii="Arial" w:eastAsia="Times New Roman" w:hAnsi="Arial" w:cs="Arial"/>
          <w:b/>
          <w:lang w:eastAsia="de-DE"/>
        </w:rPr>
        <w:t>oleg</w:t>
      </w:r>
      <w:proofErr w:type="spellEnd"/>
      <w:r w:rsidRPr="00386C9F">
        <w:rPr>
          <w:rFonts w:ascii="Arial" w:eastAsia="Times New Roman" w:hAnsi="Arial" w:cs="Arial"/>
          <w:b/>
          <w:lang w:eastAsia="de-DE"/>
        </w:rPr>
        <w:t xml:space="preserve"> Osnabrücker Land- Entwicklungsgesellschaft </w:t>
      </w:r>
      <w:r w:rsidR="00710A36" w:rsidRPr="00386C9F">
        <w:rPr>
          <w:rFonts w:ascii="Arial" w:eastAsia="Times New Roman" w:hAnsi="Arial" w:cs="Arial"/>
          <w:b/>
          <w:lang w:eastAsia="de-DE"/>
        </w:rPr>
        <w:t xml:space="preserve">mbH </w:t>
      </w:r>
      <w:r w:rsidRPr="00386C9F">
        <w:rPr>
          <w:rFonts w:ascii="Arial" w:eastAsia="Times New Roman" w:hAnsi="Arial" w:cs="Arial"/>
          <w:b/>
          <w:lang w:eastAsia="de-DE"/>
        </w:rPr>
        <w:t xml:space="preserve">die Plattform in </w:t>
      </w:r>
      <w:r w:rsidR="00616154" w:rsidRPr="00386C9F">
        <w:rPr>
          <w:rFonts w:ascii="Arial" w:eastAsia="Times New Roman" w:hAnsi="Arial" w:cs="Arial"/>
          <w:b/>
          <w:lang w:eastAsia="de-DE"/>
        </w:rPr>
        <w:t xml:space="preserve">Hannover </w:t>
      </w:r>
      <w:r w:rsidRPr="00883BE4">
        <w:rPr>
          <w:rFonts w:ascii="Arial" w:eastAsia="Times New Roman" w:hAnsi="Arial" w:cs="Arial"/>
          <w:b/>
          <w:lang w:eastAsia="de-DE"/>
        </w:rPr>
        <w:t>insbesondere für eins: den Aufbau und die Pflege tragfähiger Netzwerke.</w:t>
      </w:r>
      <w:r>
        <w:rPr>
          <w:rFonts w:ascii="Arial" w:eastAsia="Times New Roman" w:hAnsi="Arial" w:cs="Arial"/>
          <w:b/>
          <w:lang w:eastAsia="de-DE"/>
        </w:rPr>
        <w:t xml:space="preserve"> </w:t>
      </w:r>
    </w:p>
    <w:p w:rsidR="002154B0" w:rsidRDefault="007E380F" w:rsidP="007E380F">
      <w:pPr>
        <w:spacing w:before="100" w:beforeAutospacing="1" w:after="100" w:afterAutospacing="1" w:line="240" w:lineRule="auto"/>
        <w:rPr>
          <w:rFonts w:ascii="Arial" w:eastAsia="Times New Roman" w:hAnsi="Arial" w:cs="Arial"/>
          <w:lang w:eastAsia="de-DE"/>
        </w:rPr>
      </w:pPr>
      <w:r w:rsidRPr="00883BE4">
        <w:rPr>
          <w:rFonts w:ascii="Arial" w:eastAsia="Times New Roman" w:hAnsi="Arial" w:cs="Arial"/>
          <w:lang w:eastAsia="de-DE"/>
        </w:rPr>
        <w:t xml:space="preserve">„Die Real Estate Arena ist für uns nicht nur eine Immobilienmesse – sie ist ein Ort des Dialogs, der Begegnung und der Perspektiventwicklung“, betont </w:t>
      </w:r>
      <w:r>
        <w:rPr>
          <w:rFonts w:ascii="Arial" w:eastAsia="Times New Roman" w:hAnsi="Arial" w:cs="Arial"/>
          <w:lang w:eastAsia="de-DE"/>
        </w:rPr>
        <w:t>Ingmar Bojes</w:t>
      </w:r>
      <w:r w:rsidRPr="00883BE4">
        <w:rPr>
          <w:rFonts w:ascii="Arial" w:eastAsia="Times New Roman" w:hAnsi="Arial" w:cs="Arial"/>
          <w:lang w:eastAsia="de-DE"/>
        </w:rPr>
        <w:t xml:space="preserve">, </w:t>
      </w:r>
      <w:r>
        <w:rPr>
          <w:rFonts w:ascii="Arial" w:eastAsia="Times New Roman" w:hAnsi="Arial" w:cs="Arial"/>
          <w:lang w:eastAsia="de-DE"/>
        </w:rPr>
        <w:t>Geschäftsführer der WFO.</w:t>
      </w:r>
      <w:r w:rsidRPr="00883BE4">
        <w:rPr>
          <w:rFonts w:ascii="Arial" w:eastAsia="Times New Roman" w:hAnsi="Arial" w:cs="Arial"/>
          <w:lang w:eastAsia="de-DE"/>
        </w:rPr>
        <w:t xml:space="preserve"> „Wir wollen sichtbar machen, was Osnabrück wirtschaftlich stark macht: </w:t>
      </w:r>
      <w:r>
        <w:rPr>
          <w:rFonts w:ascii="Arial" w:eastAsia="Times New Roman" w:hAnsi="Arial" w:cs="Arial"/>
          <w:lang w:eastAsia="de-DE"/>
        </w:rPr>
        <w:t>verlässliche Netzwerke, eine breit aufgestellte Branchenvielfalt</w:t>
      </w:r>
      <w:r w:rsidRPr="00883BE4">
        <w:rPr>
          <w:rFonts w:ascii="Arial" w:eastAsia="Times New Roman" w:hAnsi="Arial" w:cs="Arial"/>
          <w:lang w:eastAsia="de-DE"/>
        </w:rPr>
        <w:t>, nachhaltige Entwicklungsstrategien, kluge Köpfe – und ein echtes Miteinander.“</w:t>
      </w:r>
    </w:p>
    <w:p w:rsidR="002154B0" w:rsidRDefault="002154B0" w:rsidP="007E380F">
      <w:pPr>
        <w:spacing w:before="100" w:beforeAutospacing="1" w:after="100" w:afterAutospacing="1" w:line="240" w:lineRule="auto"/>
        <w:rPr>
          <w:rFonts w:ascii="Arial" w:eastAsia="Times New Roman" w:hAnsi="Arial" w:cs="Arial"/>
          <w:lang w:eastAsia="de-DE"/>
        </w:rPr>
      </w:pPr>
      <w:r>
        <w:rPr>
          <w:rFonts w:ascii="Arial" w:eastAsia="Times New Roman" w:hAnsi="Arial" w:cs="Arial"/>
          <w:lang w:eastAsia="de-DE"/>
        </w:rPr>
        <w:t xml:space="preserve">Hierfür wurde an einer Erfolgsgeschichte aus dem vergangenen Jahr weitergeschrieben: WFO und </w:t>
      </w:r>
      <w:proofErr w:type="spellStart"/>
      <w:r>
        <w:rPr>
          <w:rFonts w:ascii="Arial" w:eastAsia="Times New Roman" w:hAnsi="Arial" w:cs="Arial"/>
          <w:lang w:eastAsia="de-DE"/>
        </w:rPr>
        <w:t>oleg</w:t>
      </w:r>
      <w:proofErr w:type="spellEnd"/>
      <w:r>
        <w:rPr>
          <w:rFonts w:ascii="Arial" w:eastAsia="Times New Roman" w:hAnsi="Arial" w:cs="Arial"/>
          <w:lang w:eastAsia="de-DE"/>
        </w:rPr>
        <w:t xml:space="preserve"> präsentierten</w:t>
      </w:r>
      <w:r w:rsidR="007E380F">
        <w:rPr>
          <w:rFonts w:ascii="Arial" w:eastAsia="Times New Roman" w:hAnsi="Arial" w:cs="Arial"/>
          <w:lang w:eastAsia="de-DE"/>
        </w:rPr>
        <w:t xml:space="preserve"> Stadt und Landkreis erneut </w:t>
      </w:r>
      <w:r>
        <w:rPr>
          <w:rFonts w:ascii="Arial" w:eastAsia="Times New Roman" w:hAnsi="Arial" w:cs="Arial"/>
          <w:lang w:eastAsia="de-DE"/>
        </w:rPr>
        <w:t xml:space="preserve">mit einem Gemeinschaftsstand auf der Messe. „Die Erfahrungen der vergangenen Messebesuche hat uns darin bestärkt, auch zukünftig gemeinsam die Wirtschaftsregion zu vertreten. Denn die Standortvorteile von Stadt und Landkreis werden häufig gemeinsam wahrgenommen“, sind sich Alexander Strangmann, Team Ansiedlung bei der WFO, und Susanne Menke, Geschäftsführerin der </w:t>
      </w:r>
      <w:proofErr w:type="spellStart"/>
      <w:r>
        <w:rPr>
          <w:rFonts w:ascii="Arial" w:eastAsia="Times New Roman" w:hAnsi="Arial" w:cs="Arial"/>
          <w:lang w:eastAsia="de-DE"/>
        </w:rPr>
        <w:t>oleg</w:t>
      </w:r>
      <w:proofErr w:type="spellEnd"/>
      <w:r>
        <w:rPr>
          <w:rFonts w:ascii="Arial" w:eastAsia="Times New Roman" w:hAnsi="Arial" w:cs="Arial"/>
          <w:lang w:eastAsia="de-DE"/>
        </w:rPr>
        <w:t>, einig. Das Zusammenspiel aus Arbeits- und Freizeitkultur, Stadt und Natur und die hervorragende Verkehrsanbindung gelten als klare Pluspunkte für ansässige und ansiedlungsinteressierte Unternehmen gleichermaßen.</w:t>
      </w:r>
    </w:p>
    <w:p w:rsidR="007E380F" w:rsidRPr="00883BE4" w:rsidRDefault="002154B0" w:rsidP="007E380F">
      <w:pPr>
        <w:spacing w:before="100" w:beforeAutospacing="1" w:after="100" w:afterAutospacing="1" w:line="240" w:lineRule="auto"/>
        <w:rPr>
          <w:rFonts w:ascii="Arial" w:eastAsia="Times New Roman" w:hAnsi="Arial" w:cs="Arial"/>
          <w:lang w:eastAsia="de-DE"/>
        </w:rPr>
      </w:pPr>
      <w:r>
        <w:rPr>
          <w:rFonts w:ascii="Arial" w:eastAsia="Times New Roman" w:hAnsi="Arial" w:cs="Arial"/>
          <w:lang w:eastAsia="de-DE"/>
        </w:rPr>
        <w:t xml:space="preserve">Auch auf der Real Estate Arena 2025 standen entsprechende Themen neben dem Austausch über Gewerbeimmobilien und -flächen im Mittelpunkt der Gespräche mit </w:t>
      </w:r>
      <w:r w:rsidR="007E380F" w:rsidRPr="00883BE4">
        <w:rPr>
          <w:rFonts w:ascii="Arial" w:eastAsia="Times New Roman" w:hAnsi="Arial" w:cs="Arial"/>
          <w:lang w:eastAsia="de-DE"/>
        </w:rPr>
        <w:t xml:space="preserve">Projektentwicklern, Investoren, Planungsbüros, Start-ups und kommunalen Akteuren. </w:t>
      </w:r>
      <w:r>
        <w:rPr>
          <w:rFonts w:ascii="Arial" w:eastAsia="Times New Roman" w:hAnsi="Arial" w:cs="Arial"/>
          <w:lang w:eastAsia="de-DE"/>
        </w:rPr>
        <w:t xml:space="preserve">Alle </w:t>
      </w:r>
      <w:r w:rsidR="007E380F" w:rsidRPr="00883BE4">
        <w:rPr>
          <w:rFonts w:ascii="Arial" w:eastAsia="Times New Roman" w:hAnsi="Arial" w:cs="Arial"/>
          <w:lang w:eastAsia="de-DE"/>
        </w:rPr>
        <w:t>Beteiligten zeigten sich dabei besonders daran interessiert, langfristige Beziehungen aufzubauen und Kooperationspotenziale frühzeitig zu identifizieren.</w:t>
      </w:r>
      <w:r>
        <w:rPr>
          <w:rFonts w:ascii="Arial" w:eastAsia="Times New Roman" w:hAnsi="Arial" w:cs="Arial"/>
          <w:lang w:eastAsia="de-DE"/>
        </w:rPr>
        <w:t xml:space="preserve"> Auch die zukunftsorientierte Gewerbeflächenentwicklung</w:t>
      </w:r>
      <w:r w:rsidR="007E380F" w:rsidRPr="00883BE4">
        <w:rPr>
          <w:rFonts w:ascii="Arial" w:eastAsia="Times New Roman" w:hAnsi="Arial" w:cs="Arial"/>
          <w:lang w:eastAsia="de-DE"/>
        </w:rPr>
        <w:t xml:space="preserve"> </w:t>
      </w:r>
      <w:r>
        <w:rPr>
          <w:rFonts w:ascii="Arial" w:eastAsia="Times New Roman" w:hAnsi="Arial" w:cs="Arial"/>
          <w:lang w:eastAsia="de-DE"/>
        </w:rPr>
        <w:t>im Zusammenhang mit einem</w:t>
      </w:r>
      <w:r w:rsidR="007E380F" w:rsidRPr="00883BE4">
        <w:rPr>
          <w:rFonts w:ascii="Arial" w:eastAsia="Times New Roman" w:hAnsi="Arial" w:cs="Arial"/>
          <w:lang w:eastAsia="de-DE"/>
        </w:rPr>
        <w:t xml:space="preserve"> klare</w:t>
      </w:r>
      <w:r>
        <w:rPr>
          <w:rFonts w:ascii="Arial" w:eastAsia="Times New Roman" w:hAnsi="Arial" w:cs="Arial"/>
          <w:lang w:eastAsia="de-DE"/>
        </w:rPr>
        <w:t>n</w:t>
      </w:r>
      <w:r w:rsidR="007E380F" w:rsidRPr="00883BE4">
        <w:rPr>
          <w:rFonts w:ascii="Arial" w:eastAsia="Times New Roman" w:hAnsi="Arial" w:cs="Arial"/>
          <w:lang w:eastAsia="de-DE"/>
        </w:rPr>
        <w:t xml:space="preserve"> Bekenntnis zu Nachhaltigkeit und Digitalisierung</w:t>
      </w:r>
      <w:r>
        <w:rPr>
          <w:rFonts w:ascii="Arial" w:eastAsia="Times New Roman" w:hAnsi="Arial" w:cs="Arial"/>
          <w:lang w:eastAsia="de-DE"/>
        </w:rPr>
        <w:t xml:space="preserve"> war Gesprächsthema</w:t>
      </w:r>
      <w:r w:rsidR="007E380F" w:rsidRPr="00883BE4">
        <w:rPr>
          <w:rFonts w:ascii="Arial" w:eastAsia="Times New Roman" w:hAnsi="Arial" w:cs="Arial"/>
          <w:lang w:eastAsia="de-DE"/>
        </w:rPr>
        <w:t xml:space="preserve">. Dabei wurde </w:t>
      </w:r>
      <w:r w:rsidR="007E380F" w:rsidRPr="00883BE4">
        <w:rPr>
          <w:rFonts w:ascii="Arial" w:eastAsia="Times New Roman" w:hAnsi="Arial" w:cs="Arial"/>
          <w:lang w:eastAsia="de-DE"/>
        </w:rPr>
        <w:lastRenderedPageBreak/>
        <w:t xml:space="preserve">deutlich: </w:t>
      </w:r>
      <w:r w:rsidR="00616154" w:rsidRPr="00386C9F">
        <w:rPr>
          <w:rFonts w:ascii="Arial" w:eastAsia="Times New Roman" w:hAnsi="Arial" w:cs="Arial"/>
          <w:lang w:eastAsia="de-DE"/>
        </w:rPr>
        <w:t>Die</w:t>
      </w:r>
      <w:r w:rsidR="00616154" w:rsidRPr="00386C9F">
        <w:rPr>
          <w:rFonts w:ascii="Arial" w:eastAsia="Times New Roman" w:hAnsi="Arial" w:cs="Arial"/>
          <w:color w:val="FF0000"/>
          <w:lang w:eastAsia="de-DE"/>
        </w:rPr>
        <w:t xml:space="preserve"> </w:t>
      </w:r>
      <w:r w:rsidR="00616154" w:rsidRPr="00386C9F">
        <w:rPr>
          <w:rFonts w:ascii="Arial" w:eastAsia="Times New Roman" w:hAnsi="Arial" w:cs="Arial"/>
          <w:lang w:eastAsia="de-DE"/>
        </w:rPr>
        <w:t>Wirtschaftsregion</w:t>
      </w:r>
      <w:r w:rsidR="00616154" w:rsidRPr="00616154">
        <w:rPr>
          <w:rFonts w:ascii="Arial" w:eastAsia="Times New Roman" w:hAnsi="Arial" w:cs="Arial"/>
          <w:color w:val="FF0000"/>
          <w:lang w:eastAsia="de-DE"/>
        </w:rPr>
        <w:t xml:space="preserve"> </w:t>
      </w:r>
      <w:r w:rsidR="007E380F" w:rsidRPr="00883BE4">
        <w:rPr>
          <w:rFonts w:ascii="Arial" w:eastAsia="Times New Roman" w:hAnsi="Arial" w:cs="Arial"/>
          <w:lang w:eastAsia="de-DE"/>
        </w:rPr>
        <w:t>Osnabrück punktet nicht nur mit Standortfaktoren, sondern auch mit Haltung.</w:t>
      </w:r>
    </w:p>
    <w:p w:rsidR="007E380F" w:rsidRPr="00883BE4" w:rsidRDefault="007E380F" w:rsidP="007E380F">
      <w:pPr>
        <w:spacing w:before="100" w:beforeAutospacing="1" w:after="100" w:afterAutospacing="1" w:line="240" w:lineRule="auto"/>
        <w:rPr>
          <w:rFonts w:ascii="Arial" w:eastAsia="Times New Roman" w:hAnsi="Arial" w:cs="Arial"/>
          <w:lang w:eastAsia="de-DE"/>
        </w:rPr>
      </w:pPr>
      <w:r w:rsidRPr="00883BE4">
        <w:rPr>
          <w:rFonts w:ascii="Arial" w:eastAsia="Times New Roman" w:hAnsi="Arial" w:cs="Arial"/>
          <w:lang w:eastAsia="de-DE"/>
        </w:rPr>
        <w:t xml:space="preserve">„Die Qualität der Gespräche auf der Messe hat erneut gezeigt, wie wichtig es ist, sich regelmäßig auf Augenhöhe zu begegnen“, so </w:t>
      </w:r>
      <w:r w:rsidR="002154B0">
        <w:rPr>
          <w:rFonts w:ascii="Arial" w:eastAsia="Times New Roman" w:hAnsi="Arial" w:cs="Arial"/>
          <w:lang w:eastAsia="de-DE"/>
        </w:rPr>
        <w:t>Peter Vahrenkamp</w:t>
      </w:r>
      <w:r w:rsidR="00710A36">
        <w:rPr>
          <w:rFonts w:ascii="Arial" w:eastAsia="Times New Roman" w:hAnsi="Arial" w:cs="Arial"/>
          <w:lang w:eastAsia="de-DE"/>
        </w:rPr>
        <w:t xml:space="preserve">, Geschäftsführer der </w:t>
      </w:r>
      <w:r w:rsidR="00F6025C" w:rsidRPr="00386C9F">
        <w:rPr>
          <w:rFonts w:ascii="Arial" w:eastAsia="Times New Roman" w:hAnsi="Arial" w:cs="Arial"/>
          <w:lang w:eastAsia="de-DE"/>
        </w:rPr>
        <w:t xml:space="preserve">WIGOS und </w:t>
      </w:r>
      <w:proofErr w:type="spellStart"/>
      <w:r w:rsidR="00710A36">
        <w:rPr>
          <w:rFonts w:ascii="Arial" w:eastAsia="Times New Roman" w:hAnsi="Arial" w:cs="Arial"/>
          <w:lang w:eastAsia="de-DE"/>
        </w:rPr>
        <w:t>oleg</w:t>
      </w:r>
      <w:proofErr w:type="spellEnd"/>
      <w:r w:rsidRPr="00883BE4">
        <w:rPr>
          <w:rFonts w:ascii="Arial" w:eastAsia="Times New Roman" w:hAnsi="Arial" w:cs="Arial"/>
          <w:lang w:eastAsia="de-DE"/>
        </w:rPr>
        <w:t>. „Unsere Strategie setzt auf Transparenz, Offenheit und Vertrauen – das sind die Grundlagen für gute Projekte und erfolgreiche Investitionen.“</w:t>
      </w:r>
    </w:p>
    <w:p w:rsidR="007E380F" w:rsidRPr="007E380F" w:rsidRDefault="007E380F" w:rsidP="007E380F">
      <w:pPr>
        <w:spacing w:before="100" w:beforeAutospacing="1" w:after="100" w:afterAutospacing="1" w:line="240" w:lineRule="auto"/>
        <w:rPr>
          <w:rFonts w:ascii="Arial" w:eastAsia="Times New Roman" w:hAnsi="Arial" w:cs="Arial"/>
          <w:lang w:eastAsia="de-DE"/>
        </w:rPr>
      </w:pPr>
      <w:r w:rsidRPr="00883BE4">
        <w:rPr>
          <w:rFonts w:ascii="Arial" w:eastAsia="Times New Roman" w:hAnsi="Arial" w:cs="Arial"/>
          <w:lang w:eastAsia="de-DE"/>
        </w:rPr>
        <w:t>Ne</w:t>
      </w:r>
      <w:r w:rsidR="00710A36">
        <w:rPr>
          <w:rFonts w:ascii="Arial" w:eastAsia="Times New Roman" w:hAnsi="Arial" w:cs="Arial"/>
          <w:lang w:eastAsia="de-DE"/>
        </w:rPr>
        <w:t xml:space="preserve">ben den Einzelgesprächen nutzten beide Teams </w:t>
      </w:r>
      <w:r w:rsidRPr="00883BE4">
        <w:rPr>
          <w:rFonts w:ascii="Arial" w:eastAsia="Times New Roman" w:hAnsi="Arial" w:cs="Arial"/>
          <w:lang w:eastAsia="de-DE"/>
        </w:rPr>
        <w:t xml:space="preserve">auch verschiedene Foren und Panels, um Impulse </w:t>
      </w:r>
      <w:r w:rsidR="00710A36">
        <w:rPr>
          <w:rFonts w:ascii="Arial" w:eastAsia="Times New Roman" w:hAnsi="Arial" w:cs="Arial"/>
          <w:lang w:eastAsia="de-DE"/>
        </w:rPr>
        <w:t>mitzunehmen</w:t>
      </w:r>
      <w:r w:rsidRPr="00883BE4">
        <w:rPr>
          <w:rFonts w:ascii="Arial" w:eastAsia="Times New Roman" w:hAnsi="Arial" w:cs="Arial"/>
          <w:lang w:eastAsia="de-DE"/>
        </w:rPr>
        <w:t xml:space="preserve"> und </w:t>
      </w:r>
      <w:r w:rsidR="00710A36">
        <w:rPr>
          <w:rFonts w:ascii="Arial" w:eastAsia="Times New Roman" w:hAnsi="Arial" w:cs="Arial"/>
          <w:lang w:eastAsia="de-DE"/>
        </w:rPr>
        <w:t xml:space="preserve">Einblicke in </w:t>
      </w:r>
      <w:r w:rsidRPr="00883BE4">
        <w:rPr>
          <w:rFonts w:ascii="Arial" w:eastAsia="Times New Roman" w:hAnsi="Arial" w:cs="Arial"/>
          <w:lang w:eastAsia="de-DE"/>
        </w:rPr>
        <w:t xml:space="preserve">aktuelle Entwicklungen – etwa im Bereich nachhaltiges Bauen, Flächenrecycling oder Mobilität – zu </w:t>
      </w:r>
      <w:r w:rsidR="00710A36">
        <w:rPr>
          <w:rFonts w:ascii="Arial" w:eastAsia="Times New Roman" w:hAnsi="Arial" w:cs="Arial"/>
          <w:lang w:eastAsia="de-DE"/>
        </w:rPr>
        <w:t>gewinnen</w:t>
      </w:r>
      <w:r w:rsidRPr="00883BE4">
        <w:rPr>
          <w:rFonts w:ascii="Arial" w:eastAsia="Times New Roman" w:hAnsi="Arial" w:cs="Arial"/>
          <w:lang w:eastAsia="de-DE"/>
        </w:rPr>
        <w:t>. Dabei wurde deutlich, dass urbane Transformation nicht allein technologische Lösungen braucht, sondern vor allem Menschen, die gemeinsam Verantwortung übernehmen.</w:t>
      </w:r>
      <w:r w:rsidR="00710A36">
        <w:rPr>
          <w:rFonts w:ascii="Arial" w:eastAsia="Times New Roman" w:hAnsi="Arial" w:cs="Arial"/>
          <w:lang w:eastAsia="de-DE"/>
        </w:rPr>
        <w:t xml:space="preserve"> </w:t>
      </w:r>
      <w:r w:rsidRPr="00883BE4">
        <w:rPr>
          <w:rFonts w:ascii="Arial" w:eastAsia="Times New Roman" w:hAnsi="Arial" w:cs="Arial"/>
          <w:lang w:eastAsia="de-DE"/>
        </w:rPr>
        <w:t>D</w:t>
      </w:r>
      <w:r w:rsidR="00710A36">
        <w:rPr>
          <w:rFonts w:ascii="Arial" w:eastAsia="Times New Roman" w:hAnsi="Arial" w:cs="Arial"/>
          <w:lang w:eastAsia="de-DE"/>
        </w:rPr>
        <w:t>ementsprechend</w:t>
      </w:r>
      <w:r w:rsidRPr="00883BE4">
        <w:rPr>
          <w:rFonts w:ascii="Arial" w:eastAsia="Times New Roman" w:hAnsi="Arial" w:cs="Arial"/>
          <w:lang w:eastAsia="de-DE"/>
        </w:rPr>
        <w:t xml:space="preserve"> </w:t>
      </w:r>
      <w:r w:rsidR="00710A36">
        <w:rPr>
          <w:rFonts w:ascii="Arial" w:eastAsia="Times New Roman" w:hAnsi="Arial" w:cs="Arial"/>
          <w:lang w:eastAsia="de-DE"/>
        </w:rPr>
        <w:t>bestärkte die Real Estate Arena 2025 sowohl Stadt als auch Landkreis Osnabrück erneut darin,</w:t>
      </w:r>
      <w:r w:rsidRPr="00883BE4">
        <w:rPr>
          <w:rFonts w:ascii="Arial" w:eastAsia="Times New Roman" w:hAnsi="Arial" w:cs="Arial"/>
          <w:lang w:eastAsia="de-DE"/>
        </w:rPr>
        <w:t xml:space="preserve"> den eingeschlagenen Weg konsequent weiterzugehen: als akti</w:t>
      </w:r>
      <w:r w:rsidR="00710A36">
        <w:rPr>
          <w:rFonts w:ascii="Arial" w:eastAsia="Times New Roman" w:hAnsi="Arial" w:cs="Arial"/>
          <w:lang w:eastAsia="de-DE"/>
        </w:rPr>
        <w:t xml:space="preserve">ve, offene und kooperative Wirtschaftsregion </w:t>
      </w:r>
      <w:r w:rsidRPr="00883BE4">
        <w:rPr>
          <w:rFonts w:ascii="Arial" w:eastAsia="Times New Roman" w:hAnsi="Arial" w:cs="Arial"/>
          <w:lang w:eastAsia="de-DE"/>
        </w:rPr>
        <w:t>mit klaren Werten und strategischem Blick nach vorn.</w:t>
      </w:r>
    </w:p>
    <w:p w:rsidR="00234D26" w:rsidRPr="007E380F" w:rsidRDefault="00234D26" w:rsidP="00112172">
      <w:pPr>
        <w:rPr>
          <w:rFonts w:ascii="Arial" w:hAnsi="Arial" w:cs="Arial"/>
        </w:rPr>
      </w:pPr>
    </w:p>
    <w:p w:rsidR="008F2E3C" w:rsidRPr="007E380F" w:rsidRDefault="008F2E3C" w:rsidP="00112172">
      <w:pPr>
        <w:rPr>
          <w:rFonts w:ascii="Arial" w:hAnsi="Arial" w:cs="Arial"/>
        </w:rPr>
      </w:pPr>
    </w:p>
    <w:p w:rsidR="00F45E61" w:rsidRPr="002A7FE4" w:rsidRDefault="00F45E61" w:rsidP="00112172">
      <w:pPr>
        <w:rPr>
          <w:rFonts w:ascii="Arial" w:hAnsi="Arial" w:cs="Arial"/>
        </w:rPr>
      </w:pPr>
    </w:p>
    <w:p w:rsidR="00D33158" w:rsidRPr="002A7FE4" w:rsidRDefault="00BA4F39" w:rsidP="00112172">
      <w:pPr>
        <w:rPr>
          <w:rFonts w:ascii="Arial" w:hAnsi="Arial" w:cs="Arial"/>
          <w:b/>
        </w:rPr>
      </w:pPr>
      <w:r w:rsidRPr="002A7FE4">
        <w:rPr>
          <w:rFonts w:ascii="Arial" w:hAnsi="Arial" w:cs="Arial"/>
          <w:b/>
        </w:rPr>
        <w:t>Bildunterschrift</w:t>
      </w:r>
      <w:r w:rsidR="00D33158" w:rsidRPr="002A7FE4">
        <w:rPr>
          <w:rFonts w:ascii="Arial" w:hAnsi="Arial" w:cs="Arial"/>
          <w:b/>
        </w:rPr>
        <w:t>:</w:t>
      </w:r>
    </w:p>
    <w:p w:rsidR="001251A3" w:rsidRPr="002A7FE4" w:rsidRDefault="00CF6757" w:rsidP="00BA4F39">
      <w:pPr>
        <w:rPr>
          <w:rFonts w:ascii="Arial" w:hAnsi="Arial" w:cs="Arial"/>
        </w:rPr>
      </w:pPr>
      <w:r w:rsidRPr="002A7FE4">
        <w:rPr>
          <w:rFonts w:ascii="Arial" w:hAnsi="Arial" w:cs="Arial"/>
        </w:rPr>
        <w:t>REA2</w:t>
      </w:r>
      <w:r w:rsidR="002A7FE4" w:rsidRPr="002A7FE4">
        <w:rPr>
          <w:rFonts w:ascii="Arial" w:hAnsi="Arial" w:cs="Arial"/>
        </w:rPr>
        <w:t>5</w:t>
      </w:r>
      <w:r w:rsidRPr="002A7FE4">
        <w:rPr>
          <w:rFonts w:ascii="Arial" w:hAnsi="Arial" w:cs="Arial"/>
        </w:rPr>
        <w:t>_oleg und WFO</w:t>
      </w:r>
      <w:r w:rsidR="001251A3" w:rsidRPr="002A7FE4">
        <w:rPr>
          <w:rFonts w:ascii="Arial" w:hAnsi="Arial" w:cs="Arial"/>
        </w:rPr>
        <w:t>.</w:t>
      </w:r>
      <w:r w:rsidR="002A7FE4" w:rsidRPr="002A7FE4">
        <w:rPr>
          <w:rFonts w:ascii="Arial" w:hAnsi="Arial" w:cs="Arial"/>
        </w:rPr>
        <w:t>jpg</w:t>
      </w:r>
      <w:r w:rsidR="001251A3" w:rsidRPr="002A7FE4">
        <w:rPr>
          <w:rFonts w:ascii="Arial" w:hAnsi="Arial" w:cs="Arial"/>
        </w:rPr>
        <w:t>:</w:t>
      </w:r>
      <w:bookmarkStart w:id="0" w:name="_GoBack"/>
      <w:bookmarkEnd w:id="0"/>
    </w:p>
    <w:p w:rsidR="004A4ED3" w:rsidRDefault="002A7FE4" w:rsidP="00BA4F39">
      <w:pPr>
        <w:rPr>
          <w:rFonts w:ascii="Arial" w:hAnsi="Arial" w:cs="Arial"/>
        </w:rPr>
      </w:pPr>
      <w:r w:rsidRPr="002A7FE4">
        <w:rPr>
          <w:rFonts w:ascii="Arial" w:hAnsi="Arial" w:cs="Arial"/>
        </w:rPr>
        <w:t>Vertraten erneut gemeinsam die Wirtschaftsregion Osnabrück</w:t>
      </w:r>
      <w:r w:rsidR="00616154">
        <w:rPr>
          <w:rFonts w:ascii="Arial" w:hAnsi="Arial" w:cs="Arial"/>
        </w:rPr>
        <w:t xml:space="preserve"> (v.l.n.r.)</w:t>
      </w:r>
      <w:r w:rsidR="00A73723" w:rsidRPr="002A7FE4">
        <w:rPr>
          <w:rFonts w:ascii="Arial" w:hAnsi="Arial" w:cs="Arial"/>
        </w:rPr>
        <w:t xml:space="preserve">: </w:t>
      </w:r>
      <w:r w:rsidRPr="002A7FE4">
        <w:rPr>
          <w:rFonts w:ascii="Arial" w:hAnsi="Arial" w:cs="Arial"/>
        </w:rPr>
        <w:t>Peter Vahrenkamp (</w:t>
      </w:r>
      <w:r w:rsidR="00616154">
        <w:rPr>
          <w:rFonts w:ascii="Arial" w:hAnsi="Arial" w:cs="Arial"/>
        </w:rPr>
        <w:t xml:space="preserve">Geschäftsführer der WIGOS und </w:t>
      </w:r>
      <w:proofErr w:type="spellStart"/>
      <w:r w:rsidRPr="002A7FE4">
        <w:rPr>
          <w:rFonts w:ascii="Arial" w:hAnsi="Arial" w:cs="Arial"/>
        </w:rPr>
        <w:t>oleg</w:t>
      </w:r>
      <w:proofErr w:type="spellEnd"/>
      <w:r w:rsidRPr="002A7FE4">
        <w:rPr>
          <w:rFonts w:ascii="Arial" w:hAnsi="Arial" w:cs="Arial"/>
        </w:rPr>
        <w:t xml:space="preserve">), </w:t>
      </w:r>
      <w:r w:rsidR="00A73723" w:rsidRPr="002A7FE4">
        <w:rPr>
          <w:rFonts w:ascii="Arial" w:hAnsi="Arial" w:cs="Arial"/>
        </w:rPr>
        <w:t xml:space="preserve">Alexander Strangmann (WFO), </w:t>
      </w:r>
      <w:r w:rsidRPr="002A7FE4">
        <w:rPr>
          <w:rFonts w:ascii="Arial" w:hAnsi="Arial" w:cs="Arial"/>
        </w:rPr>
        <w:t>Hannah Schroeder</w:t>
      </w:r>
      <w:r w:rsidR="00A73723" w:rsidRPr="002A7FE4">
        <w:rPr>
          <w:rFonts w:ascii="Arial" w:hAnsi="Arial" w:cs="Arial"/>
        </w:rPr>
        <w:t xml:space="preserve"> (</w:t>
      </w:r>
      <w:r w:rsidRPr="002A7FE4">
        <w:rPr>
          <w:rFonts w:ascii="Arial" w:hAnsi="Arial" w:cs="Arial"/>
        </w:rPr>
        <w:t>oleg</w:t>
      </w:r>
      <w:r w:rsidR="00A73723" w:rsidRPr="002A7FE4">
        <w:rPr>
          <w:rFonts w:ascii="Arial" w:hAnsi="Arial" w:cs="Arial"/>
        </w:rPr>
        <w:t xml:space="preserve">), </w:t>
      </w:r>
      <w:r w:rsidRPr="002A7FE4">
        <w:rPr>
          <w:rFonts w:ascii="Arial" w:hAnsi="Arial" w:cs="Arial"/>
        </w:rPr>
        <w:t>Fr</w:t>
      </w:r>
      <w:r w:rsidR="00616154">
        <w:rPr>
          <w:rFonts w:ascii="Arial" w:hAnsi="Arial" w:cs="Arial"/>
        </w:rPr>
        <w:t>ank Bohl (WFO), Ingmar Bojes (</w:t>
      </w:r>
      <w:r w:rsidR="00616154" w:rsidRPr="00386C9F">
        <w:rPr>
          <w:rFonts w:ascii="Arial" w:hAnsi="Arial" w:cs="Arial"/>
        </w:rPr>
        <w:t>Geschäftsführer</w:t>
      </w:r>
      <w:r w:rsidRPr="00386C9F">
        <w:rPr>
          <w:rFonts w:ascii="Arial" w:hAnsi="Arial" w:cs="Arial"/>
        </w:rPr>
        <w:t xml:space="preserve"> </w:t>
      </w:r>
      <w:r w:rsidRPr="002A7FE4">
        <w:rPr>
          <w:rFonts w:ascii="Arial" w:hAnsi="Arial" w:cs="Arial"/>
        </w:rPr>
        <w:t xml:space="preserve">WFO), </w:t>
      </w:r>
      <w:r w:rsidR="00A73723" w:rsidRPr="002A7FE4">
        <w:rPr>
          <w:rFonts w:ascii="Arial" w:hAnsi="Arial" w:cs="Arial"/>
        </w:rPr>
        <w:t>Susanne Menke (</w:t>
      </w:r>
      <w:r w:rsidR="00616154" w:rsidRPr="00386C9F">
        <w:rPr>
          <w:rFonts w:ascii="Arial" w:hAnsi="Arial" w:cs="Arial"/>
        </w:rPr>
        <w:t>Geschäftsführerin</w:t>
      </w:r>
      <w:r w:rsidRPr="002A7FE4">
        <w:rPr>
          <w:rFonts w:ascii="Arial" w:hAnsi="Arial" w:cs="Arial"/>
        </w:rPr>
        <w:t xml:space="preserve"> </w:t>
      </w:r>
      <w:proofErr w:type="spellStart"/>
      <w:r w:rsidR="00A73723" w:rsidRPr="002A7FE4">
        <w:rPr>
          <w:rFonts w:ascii="Arial" w:hAnsi="Arial" w:cs="Arial"/>
        </w:rPr>
        <w:t>oleg</w:t>
      </w:r>
      <w:proofErr w:type="spellEnd"/>
      <w:r w:rsidR="00A73723" w:rsidRPr="002A7FE4">
        <w:rPr>
          <w:rFonts w:ascii="Arial" w:hAnsi="Arial" w:cs="Arial"/>
        </w:rPr>
        <w:t>),</w:t>
      </w:r>
      <w:r w:rsidRPr="002A7FE4">
        <w:rPr>
          <w:rFonts w:ascii="Arial" w:hAnsi="Arial" w:cs="Arial"/>
        </w:rPr>
        <w:t xml:space="preserve"> Thomas Wetzel (</w:t>
      </w:r>
      <w:proofErr w:type="spellStart"/>
      <w:r w:rsidRPr="002A7FE4">
        <w:rPr>
          <w:rFonts w:ascii="Arial" w:hAnsi="Arial" w:cs="Arial"/>
        </w:rPr>
        <w:t>oleg</w:t>
      </w:r>
      <w:proofErr w:type="spellEnd"/>
      <w:r w:rsidRPr="002A7FE4">
        <w:rPr>
          <w:rFonts w:ascii="Arial" w:hAnsi="Arial" w:cs="Arial"/>
        </w:rPr>
        <w:t>);</w:t>
      </w:r>
      <w:r w:rsidR="00840D6F" w:rsidRPr="002A7FE4">
        <w:rPr>
          <w:rFonts w:ascii="Arial" w:hAnsi="Arial" w:cs="Arial"/>
        </w:rPr>
        <w:t xml:space="preserve"> Foto: (c) WFO</w:t>
      </w:r>
    </w:p>
    <w:p w:rsidR="002A7FE4" w:rsidRPr="002A7FE4" w:rsidRDefault="002A7FE4" w:rsidP="00BA4F39">
      <w:pPr>
        <w:rPr>
          <w:rFonts w:ascii="Arial" w:hAnsi="Arial" w:cs="Arial"/>
        </w:rPr>
      </w:pPr>
    </w:p>
    <w:p w:rsidR="00714194" w:rsidRDefault="00714194" w:rsidP="00BA4F39">
      <w:pPr>
        <w:rPr>
          <w:rFonts w:ascii="Arial" w:hAnsi="Arial" w:cs="Arial"/>
        </w:rPr>
      </w:pPr>
    </w:p>
    <w:p w:rsidR="00CF6757" w:rsidRPr="00381759" w:rsidRDefault="00CF6757" w:rsidP="00BA4F39">
      <w:pPr>
        <w:rPr>
          <w:rFonts w:ascii="Arial" w:hAnsi="Arial" w:cs="Arial"/>
        </w:rPr>
      </w:pPr>
    </w:p>
    <w:p w:rsidR="00BA4F39" w:rsidRPr="00381759" w:rsidRDefault="00BA4F39" w:rsidP="00BA4F39">
      <w:pPr>
        <w:rPr>
          <w:rFonts w:ascii="Arial" w:hAnsi="Arial" w:cs="Arial"/>
          <w:b/>
          <w:color w:val="000000"/>
        </w:rPr>
      </w:pPr>
      <w:r w:rsidRPr="00381759">
        <w:rPr>
          <w:rFonts w:ascii="Arial" w:hAnsi="Arial" w:cs="Arial"/>
          <w:b/>
          <w:color w:val="000000"/>
        </w:rPr>
        <w:t>Ansprechpartnerin für Rückfragen:</w:t>
      </w:r>
    </w:p>
    <w:p w:rsidR="00BA4F39" w:rsidRPr="00381759" w:rsidRDefault="00381759" w:rsidP="00BA4F39">
      <w:pPr>
        <w:rPr>
          <w:rFonts w:ascii="Arial" w:hAnsi="Arial" w:cs="Arial"/>
          <w:color w:val="000000"/>
        </w:rPr>
      </w:pPr>
      <w:r>
        <w:rPr>
          <w:rFonts w:ascii="Arial" w:hAnsi="Arial" w:cs="Arial"/>
          <w:color w:val="000000"/>
        </w:rPr>
        <w:t>Sina-Christin Wilk, Standortkommunikation</w:t>
      </w:r>
    </w:p>
    <w:p w:rsidR="00BA4F39" w:rsidRPr="00381759" w:rsidRDefault="00BA4F39" w:rsidP="00BA4F39">
      <w:pPr>
        <w:rPr>
          <w:rFonts w:ascii="Arial" w:eastAsiaTheme="minorEastAsia" w:hAnsi="Arial" w:cs="Arial"/>
          <w:bCs/>
          <w:noProof/>
          <w:lang w:eastAsia="de-DE"/>
        </w:rPr>
      </w:pPr>
      <w:r w:rsidRPr="00381759">
        <w:rPr>
          <w:rFonts w:ascii="Arial" w:eastAsiaTheme="minorEastAsia" w:hAnsi="Arial" w:cs="Arial"/>
          <w:bCs/>
          <w:noProof/>
          <w:lang w:eastAsia="de-DE"/>
        </w:rPr>
        <w:t>WFO Wirtschaftsförderung Osnabrück GmbH</w:t>
      </w:r>
    </w:p>
    <w:p w:rsidR="00BA4F39" w:rsidRPr="00381759" w:rsidRDefault="00BA4F39" w:rsidP="00BA4F39">
      <w:pPr>
        <w:rPr>
          <w:rFonts w:ascii="Arial" w:eastAsiaTheme="minorEastAsia" w:hAnsi="Arial" w:cs="Arial"/>
          <w:noProof/>
          <w:lang w:eastAsia="de-DE"/>
        </w:rPr>
      </w:pPr>
      <w:r w:rsidRPr="00381759">
        <w:rPr>
          <w:rFonts w:ascii="Arial" w:eastAsiaTheme="minorEastAsia" w:hAnsi="Arial" w:cs="Arial"/>
          <w:noProof/>
          <w:lang w:eastAsia="de-DE"/>
        </w:rPr>
        <w:t>Natruper-Tor-Wall 2 A, 49076 Osnabrück</w:t>
      </w:r>
    </w:p>
    <w:p w:rsidR="00BA4F39" w:rsidRPr="00381759" w:rsidRDefault="00BA4F39" w:rsidP="00BA4F39">
      <w:pPr>
        <w:rPr>
          <w:rFonts w:ascii="Arial" w:eastAsiaTheme="minorEastAsia" w:hAnsi="Arial" w:cs="Arial"/>
          <w:noProof/>
          <w:lang w:eastAsia="de-DE"/>
        </w:rPr>
      </w:pPr>
      <w:r w:rsidRPr="00381759">
        <w:rPr>
          <w:rFonts w:ascii="Arial" w:eastAsiaTheme="minorEastAsia" w:hAnsi="Arial" w:cs="Arial"/>
          <w:bCs/>
          <w:noProof/>
          <w:lang w:eastAsia="de-DE"/>
        </w:rPr>
        <w:t>Fon:</w:t>
      </w:r>
      <w:r w:rsidRPr="00381759">
        <w:rPr>
          <w:rFonts w:ascii="Arial" w:eastAsiaTheme="minorEastAsia" w:hAnsi="Arial" w:cs="Arial"/>
          <w:noProof/>
          <w:lang w:eastAsia="de-DE"/>
        </w:rPr>
        <w:t xml:space="preserve"> 0541 323-29</w:t>
      </w:r>
      <w:r w:rsidR="00381759">
        <w:rPr>
          <w:rFonts w:ascii="Arial" w:eastAsiaTheme="minorEastAsia" w:hAnsi="Arial" w:cs="Arial"/>
          <w:noProof/>
          <w:lang w:eastAsia="de-DE"/>
        </w:rPr>
        <w:t>11</w:t>
      </w:r>
    </w:p>
    <w:p w:rsidR="00BA4F39" w:rsidRPr="00381759" w:rsidRDefault="00BA4F39" w:rsidP="00BA4F39">
      <w:pPr>
        <w:rPr>
          <w:rFonts w:ascii="Arial" w:eastAsiaTheme="minorEastAsia" w:hAnsi="Arial" w:cs="Arial"/>
          <w:noProof/>
          <w:lang w:eastAsia="de-DE"/>
        </w:rPr>
      </w:pPr>
      <w:r w:rsidRPr="00381759">
        <w:rPr>
          <w:rFonts w:ascii="Arial" w:eastAsiaTheme="minorEastAsia" w:hAnsi="Arial" w:cs="Arial"/>
          <w:bCs/>
          <w:noProof/>
          <w:lang w:eastAsia="de-DE"/>
        </w:rPr>
        <w:t xml:space="preserve">Email: </w:t>
      </w:r>
      <w:hyperlink r:id="rId8" w:history="1">
        <w:r w:rsidR="00381759" w:rsidRPr="009B5497">
          <w:rPr>
            <w:rStyle w:val="Hyperlink"/>
            <w:rFonts w:ascii="Arial" w:eastAsiaTheme="minorEastAsia" w:hAnsi="Arial" w:cs="Arial"/>
            <w:noProof/>
            <w:lang w:eastAsia="de-DE"/>
          </w:rPr>
          <w:t>wilk@wfo.de</w:t>
        </w:r>
      </w:hyperlink>
      <w:r w:rsidRPr="00381759">
        <w:rPr>
          <w:rFonts w:ascii="Arial" w:eastAsiaTheme="minorEastAsia" w:hAnsi="Arial" w:cs="Arial"/>
          <w:b/>
          <w:bCs/>
          <w:noProof/>
          <w:lang w:eastAsia="de-DE"/>
        </w:rPr>
        <w:t xml:space="preserve"> </w:t>
      </w:r>
      <w:r w:rsidRPr="00381759">
        <w:rPr>
          <w:rFonts w:ascii="Arial" w:eastAsiaTheme="minorEastAsia" w:hAnsi="Arial" w:cs="Arial"/>
          <w:noProof/>
          <w:lang w:eastAsia="de-DE"/>
        </w:rPr>
        <w:t> </w:t>
      </w:r>
    </w:p>
    <w:p w:rsidR="00BA4F39" w:rsidRPr="00381759" w:rsidRDefault="00BA4F39" w:rsidP="00BA4F39">
      <w:pPr>
        <w:rPr>
          <w:rFonts w:ascii="Arial" w:hAnsi="Arial" w:cs="Arial"/>
        </w:rPr>
      </w:pPr>
    </w:p>
    <w:p w:rsidR="00532E4A" w:rsidRPr="00381759" w:rsidRDefault="00532E4A" w:rsidP="00D33158">
      <w:pPr>
        <w:rPr>
          <w:rFonts w:ascii="Arial" w:hAnsi="Arial" w:cs="Arial"/>
        </w:rPr>
      </w:pPr>
    </w:p>
    <w:p w:rsidR="00D33158" w:rsidRPr="00381759" w:rsidRDefault="00D33158" w:rsidP="00112172">
      <w:pPr>
        <w:rPr>
          <w:rFonts w:ascii="Arial" w:hAnsi="Arial" w:cs="Arial"/>
        </w:rPr>
      </w:pPr>
    </w:p>
    <w:sectPr w:rsidR="00D33158" w:rsidRPr="003817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93E40"/>
    <w:multiLevelType w:val="hybridMultilevel"/>
    <w:tmpl w:val="2246180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1CC70D6"/>
    <w:multiLevelType w:val="hybridMultilevel"/>
    <w:tmpl w:val="152483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172"/>
    <w:rsid w:val="00001F16"/>
    <w:rsid w:val="00007FEE"/>
    <w:rsid w:val="00050FB2"/>
    <w:rsid w:val="0005165F"/>
    <w:rsid w:val="000517F7"/>
    <w:rsid w:val="0009387B"/>
    <w:rsid w:val="000C6DAB"/>
    <w:rsid w:val="000C6FA7"/>
    <w:rsid w:val="000E64F0"/>
    <w:rsid w:val="00112172"/>
    <w:rsid w:val="001251A3"/>
    <w:rsid w:val="001644CD"/>
    <w:rsid w:val="001A644F"/>
    <w:rsid w:val="001F4F90"/>
    <w:rsid w:val="002154B0"/>
    <w:rsid w:val="00234D26"/>
    <w:rsid w:val="00261AB5"/>
    <w:rsid w:val="00270122"/>
    <w:rsid w:val="002942AC"/>
    <w:rsid w:val="002A7FE4"/>
    <w:rsid w:val="0030591B"/>
    <w:rsid w:val="00335ECC"/>
    <w:rsid w:val="00346EF3"/>
    <w:rsid w:val="00381759"/>
    <w:rsid w:val="00386C9F"/>
    <w:rsid w:val="003D2AA2"/>
    <w:rsid w:val="003F7C39"/>
    <w:rsid w:val="00465AC7"/>
    <w:rsid w:val="004A4ED3"/>
    <w:rsid w:val="004B73DC"/>
    <w:rsid w:val="004E5525"/>
    <w:rsid w:val="004F6991"/>
    <w:rsid w:val="00526360"/>
    <w:rsid w:val="00532E4A"/>
    <w:rsid w:val="005368FD"/>
    <w:rsid w:val="00585108"/>
    <w:rsid w:val="005B5BB4"/>
    <w:rsid w:val="005F7B2F"/>
    <w:rsid w:val="00605DE1"/>
    <w:rsid w:val="00607A6E"/>
    <w:rsid w:val="00616154"/>
    <w:rsid w:val="00621BBD"/>
    <w:rsid w:val="00655A89"/>
    <w:rsid w:val="0067169D"/>
    <w:rsid w:val="0069788F"/>
    <w:rsid w:val="006F0EF1"/>
    <w:rsid w:val="00710A36"/>
    <w:rsid w:val="007125DD"/>
    <w:rsid w:val="00714194"/>
    <w:rsid w:val="00714CBA"/>
    <w:rsid w:val="00732C48"/>
    <w:rsid w:val="007E380F"/>
    <w:rsid w:val="007E4A9D"/>
    <w:rsid w:val="0080420C"/>
    <w:rsid w:val="00840D6F"/>
    <w:rsid w:val="008D559E"/>
    <w:rsid w:val="008F2E3C"/>
    <w:rsid w:val="008F682A"/>
    <w:rsid w:val="00976A84"/>
    <w:rsid w:val="00A003CE"/>
    <w:rsid w:val="00A017D3"/>
    <w:rsid w:val="00A3032F"/>
    <w:rsid w:val="00A46E8A"/>
    <w:rsid w:val="00A53BD8"/>
    <w:rsid w:val="00A73723"/>
    <w:rsid w:val="00B262AC"/>
    <w:rsid w:val="00B46D10"/>
    <w:rsid w:val="00B6175A"/>
    <w:rsid w:val="00B73ED8"/>
    <w:rsid w:val="00B94AF4"/>
    <w:rsid w:val="00BA4F39"/>
    <w:rsid w:val="00BD145A"/>
    <w:rsid w:val="00BE6239"/>
    <w:rsid w:val="00C030EB"/>
    <w:rsid w:val="00C34BAA"/>
    <w:rsid w:val="00C54EA6"/>
    <w:rsid w:val="00CB5856"/>
    <w:rsid w:val="00CC682B"/>
    <w:rsid w:val="00CF5CCD"/>
    <w:rsid w:val="00CF6757"/>
    <w:rsid w:val="00D01260"/>
    <w:rsid w:val="00D017F3"/>
    <w:rsid w:val="00D33158"/>
    <w:rsid w:val="00E03656"/>
    <w:rsid w:val="00E35DC8"/>
    <w:rsid w:val="00E45054"/>
    <w:rsid w:val="00E5478D"/>
    <w:rsid w:val="00E72AB6"/>
    <w:rsid w:val="00E92F09"/>
    <w:rsid w:val="00EA107C"/>
    <w:rsid w:val="00EB0148"/>
    <w:rsid w:val="00F004BB"/>
    <w:rsid w:val="00F45E61"/>
    <w:rsid w:val="00F6025C"/>
    <w:rsid w:val="00F803B8"/>
    <w:rsid w:val="00FC1DF1"/>
    <w:rsid w:val="00FD04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4A1A0"/>
  <w15:chartTrackingRefBased/>
  <w15:docId w15:val="{040F9FDA-F1B2-42FD-BEB8-15F1A1895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1121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1121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12172"/>
    <w:pPr>
      <w:ind w:left="720"/>
      <w:contextualSpacing/>
    </w:pPr>
  </w:style>
  <w:style w:type="character" w:customStyle="1" w:styleId="berschrift2Zchn">
    <w:name w:val="Überschrift 2 Zchn"/>
    <w:basedOn w:val="Absatz-Standardschriftart"/>
    <w:link w:val="berschrift2"/>
    <w:uiPriority w:val="9"/>
    <w:rsid w:val="00112172"/>
    <w:rPr>
      <w:rFonts w:asciiTheme="majorHAnsi" w:eastAsiaTheme="majorEastAsia" w:hAnsiTheme="majorHAnsi" w:cstheme="majorBidi"/>
      <w:color w:val="2E74B5" w:themeColor="accent1" w:themeShade="BF"/>
      <w:sz w:val="26"/>
      <w:szCs w:val="26"/>
    </w:rPr>
  </w:style>
  <w:style w:type="character" w:customStyle="1" w:styleId="berschrift1Zchn">
    <w:name w:val="Überschrift 1 Zchn"/>
    <w:basedOn w:val="Absatz-Standardschriftart"/>
    <w:link w:val="berschrift1"/>
    <w:uiPriority w:val="9"/>
    <w:rsid w:val="00112172"/>
    <w:rPr>
      <w:rFonts w:asciiTheme="majorHAnsi" w:eastAsiaTheme="majorEastAsia" w:hAnsiTheme="majorHAnsi" w:cstheme="majorBidi"/>
      <w:color w:val="2E74B5" w:themeColor="accent1" w:themeShade="BF"/>
      <w:sz w:val="32"/>
      <w:szCs w:val="32"/>
    </w:rPr>
  </w:style>
  <w:style w:type="paragraph" w:styleId="Sprechblasentext">
    <w:name w:val="Balloon Text"/>
    <w:basedOn w:val="Standard"/>
    <w:link w:val="SprechblasentextZchn"/>
    <w:uiPriority w:val="99"/>
    <w:semiHidden/>
    <w:unhideWhenUsed/>
    <w:rsid w:val="00BA4F3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4F39"/>
    <w:rPr>
      <w:rFonts w:ascii="Segoe UI" w:hAnsi="Segoe UI" w:cs="Segoe UI"/>
      <w:sz w:val="18"/>
      <w:szCs w:val="18"/>
    </w:rPr>
  </w:style>
  <w:style w:type="character" w:styleId="Hyperlink">
    <w:name w:val="Hyperlink"/>
    <w:basedOn w:val="Absatz-Standardschriftart"/>
    <w:uiPriority w:val="99"/>
    <w:unhideWhenUsed/>
    <w:rsid w:val="00BA4F39"/>
    <w:rPr>
      <w:color w:val="0563C1" w:themeColor="hyperlink"/>
      <w:u w:val="single"/>
    </w:rPr>
  </w:style>
  <w:style w:type="character" w:customStyle="1" w:styleId="ui-provider">
    <w:name w:val="ui-provider"/>
    <w:basedOn w:val="Absatz-Standardschriftart"/>
    <w:rsid w:val="00605DE1"/>
  </w:style>
  <w:style w:type="paragraph" w:customStyle="1" w:styleId="elementtoproof">
    <w:name w:val="elementtoproof"/>
    <w:basedOn w:val="Standard"/>
    <w:uiPriority w:val="99"/>
    <w:rsid w:val="008D559E"/>
    <w:pPr>
      <w:spacing w:after="0" w:line="240" w:lineRule="auto"/>
    </w:pPr>
    <w:rPr>
      <w:rFonts w:ascii="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98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k@wfo.de"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2EFA7-75CF-4F51-8F97-F0F5204EC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3560</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Stadt Osnabrück</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 Sina-Christin</dc:creator>
  <cp:keywords/>
  <dc:description/>
  <cp:lastModifiedBy>Wilk, Sina-Christin</cp:lastModifiedBy>
  <cp:revision>2</cp:revision>
  <dcterms:created xsi:type="dcterms:W3CDTF">2025-05-20T11:04:00Z</dcterms:created>
  <dcterms:modified xsi:type="dcterms:W3CDTF">2025-05-20T11:04:00Z</dcterms:modified>
</cp:coreProperties>
</file>