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A125EC8" w14:textId="77777777">
        <w:trPr>
          <w:cantSplit/>
          <w:trHeight w:val="1845"/>
        </w:trPr>
        <w:tc>
          <w:tcPr>
            <w:tcW w:w="7088" w:type="dxa"/>
          </w:tcPr>
          <w:p w14:paraId="13C65AAB"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5AC97D80" wp14:editId="7EE083C5">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3B911D0D" w14:textId="77777777" w:rsidR="00CA3095" w:rsidRDefault="00CA3095">
            <w:pPr>
              <w:rPr>
                <w:rFonts w:ascii="Century Schoolbook" w:hAnsi="Century Schoolbook"/>
                <w:sz w:val="12"/>
              </w:rPr>
            </w:pPr>
          </w:p>
        </w:tc>
        <w:tc>
          <w:tcPr>
            <w:tcW w:w="3118" w:type="dxa"/>
          </w:tcPr>
          <w:p w14:paraId="491447C6" w14:textId="77777777" w:rsidR="00CA3095" w:rsidRDefault="00CA3095">
            <w:pPr>
              <w:jc w:val="right"/>
              <w:rPr>
                <w:rFonts w:ascii="Century Schoolbook" w:hAnsi="Century Schoolbook"/>
                <w:sz w:val="12"/>
              </w:rPr>
            </w:pPr>
          </w:p>
        </w:tc>
      </w:tr>
    </w:tbl>
    <w:p w14:paraId="1DCAEF0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4CDC5BBE" w14:textId="77777777" w:rsidR="00962CB3" w:rsidRPr="00F16104" w:rsidRDefault="00962CB3" w:rsidP="00962CB3">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2EC04D5E" w14:textId="0D96B897" w:rsidR="00192C02" w:rsidRPr="002740C9" w:rsidRDefault="00962CB3" w:rsidP="00962CB3">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r>
      <w:r w:rsidR="00976052">
        <w:rPr>
          <w:rFonts w:ascii="Arial Narrow" w:hAnsi="Arial Narrow" w:cs="Arial"/>
          <w:sz w:val="22"/>
          <w:szCs w:val="22"/>
        </w:rPr>
        <w:t xml:space="preserve">         </w:t>
      </w:r>
      <w:r w:rsidR="002E5E20">
        <w:rPr>
          <w:rFonts w:ascii="Arial Narrow" w:hAnsi="Arial Narrow" w:cs="Arial"/>
          <w:sz w:val="22"/>
          <w:szCs w:val="22"/>
        </w:rPr>
        <w:t>04</w:t>
      </w:r>
      <w:bookmarkStart w:id="0" w:name="_GoBack"/>
      <w:bookmarkEnd w:id="0"/>
      <w:r w:rsidR="00AE2FEF">
        <w:rPr>
          <w:rFonts w:ascii="Arial Narrow" w:hAnsi="Arial Narrow" w:cs="Arial"/>
          <w:sz w:val="22"/>
          <w:szCs w:val="22"/>
        </w:rPr>
        <w:t>.08</w:t>
      </w:r>
      <w:r w:rsidR="00CC29BC">
        <w:rPr>
          <w:rFonts w:ascii="Arial Narrow" w:hAnsi="Arial Narrow" w:cs="Arial"/>
          <w:sz w:val="22"/>
          <w:szCs w:val="22"/>
        </w:rPr>
        <w:t>.2025</w:t>
      </w:r>
    </w:p>
    <w:p w14:paraId="2264D489" w14:textId="519F86B2"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CC29BC">
        <w:rPr>
          <w:rFonts w:ascii="Arial Narrow" w:hAnsi="Arial Narrow" w:cs="Arial"/>
          <w:sz w:val="22"/>
          <w:szCs w:val="22"/>
        </w:rPr>
        <w:t>4</w:t>
      </w:r>
      <w:r w:rsidR="00BF12EF">
        <w:rPr>
          <w:rFonts w:ascii="Arial Narrow" w:hAnsi="Arial Narrow" w:cs="Arial"/>
          <w:sz w:val="22"/>
          <w:szCs w:val="22"/>
        </w:rPr>
        <w:t>719</w:t>
      </w:r>
    </w:p>
    <w:p w14:paraId="113A46E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03BE585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3850E930"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30EA48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33CA19C5"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B4B6EC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7E5F527"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5BFAB4CE"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6FB9CF81" w14:textId="77777777">
        <w:trPr>
          <w:cantSplit/>
        </w:trPr>
        <w:tc>
          <w:tcPr>
            <w:tcW w:w="7088" w:type="dxa"/>
          </w:tcPr>
          <w:p w14:paraId="3BF7224C"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28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62C0878"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" stroked="f">
                      <v:textbox>
                        <w:txbxContent>
                          <w:p w14:paraId="41C19288"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12EB80D3"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65A723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3257C2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" stroked="f">
                <v:textbox style="mso-fit-shape-to-text:t">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6DB6BB0"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7ABF0704" w14:textId="77777777" w:rsidR="00E65AD5" w:rsidRDefault="00E65AD5" w:rsidP="008212C7">
      <w:pPr>
        <w:tabs>
          <w:tab w:val="left" w:pos="9072"/>
        </w:tabs>
        <w:ind w:right="-1"/>
        <w:jc w:val="both"/>
        <w:rPr>
          <w:rFonts w:cs="Arial"/>
          <w:sz w:val="22"/>
          <w:szCs w:val="22"/>
        </w:rPr>
      </w:pPr>
    </w:p>
    <w:p w14:paraId="1372E41C" w14:textId="3525F13B" w:rsidR="005675AD" w:rsidRDefault="003822A1" w:rsidP="002D228C">
      <w:pPr>
        <w:tabs>
          <w:tab w:val="left" w:pos="9072"/>
        </w:tabs>
        <w:spacing w:line="360" w:lineRule="auto"/>
        <w:ind w:right="1134"/>
        <w:rPr>
          <w:rFonts w:cs="Arial"/>
          <w:b/>
          <w:sz w:val="28"/>
          <w:szCs w:val="28"/>
        </w:rPr>
      </w:pPr>
      <w:r>
        <w:rPr>
          <w:rFonts w:cs="Arial"/>
          <w:b/>
          <w:sz w:val="28"/>
          <w:szCs w:val="28"/>
        </w:rPr>
        <w:t xml:space="preserve">WIGOS mit Förderangebot für Unternehmen unter den Top </w:t>
      </w:r>
      <w:proofErr w:type="spellStart"/>
      <w:r>
        <w:rPr>
          <w:rFonts w:cs="Arial"/>
          <w:b/>
          <w:sz w:val="28"/>
          <w:szCs w:val="28"/>
        </w:rPr>
        <w:t>Ten</w:t>
      </w:r>
      <w:proofErr w:type="spellEnd"/>
      <w:r>
        <w:rPr>
          <w:rFonts w:cs="Arial"/>
          <w:b/>
          <w:sz w:val="28"/>
          <w:szCs w:val="28"/>
        </w:rPr>
        <w:t xml:space="preserve"> Deutschlands </w:t>
      </w:r>
    </w:p>
    <w:p w14:paraId="39A5CF4D" w14:textId="2FBDBBA7" w:rsidR="00D81D47" w:rsidRPr="003822A1" w:rsidRDefault="003822A1" w:rsidP="00D81D47">
      <w:pPr>
        <w:tabs>
          <w:tab w:val="left" w:pos="9072"/>
        </w:tabs>
        <w:spacing w:line="360" w:lineRule="auto"/>
        <w:ind w:right="1134"/>
        <w:rPr>
          <w:rFonts w:cs="Arial"/>
          <w:b/>
        </w:rPr>
      </w:pPr>
      <w:r>
        <w:rPr>
          <w:rFonts w:cs="Arial"/>
          <w:b/>
        </w:rPr>
        <w:t xml:space="preserve">Auszeichnung im Rahmen des </w:t>
      </w:r>
      <w:r w:rsidRPr="003822A1">
        <w:rPr>
          <w:rFonts w:cs="Arial"/>
          <w:b/>
        </w:rPr>
        <w:t>Europäischen Unternehmensförderpreise</w:t>
      </w:r>
      <w:r w:rsidR="002E5E20">
        <w:rPr>
          <w:rFonts w:cs="Arial"/>
          <w:b/>
        </w:rPr>
        <w:t>s</w:t>
      </w:r>
    </w:p>
    <w:p w14:paraId="290EA19A" w14:textId="77777777" w:rsidR="009D2417" w:rsidRPr="00F24CD8" w:rsidRDefault="009D2417" w:rsidP="00D81D47">
      <w:pPr>
        <w:tabs>
          <w:tab w:val="left" w:pos="9072"/>
        </w:tabs>
        <w:spacing w:line="360" w:lineRule="auto"/>
        <w:ind w:right="1134"/>
        <w:rPr>
          <w:rFonts w:cs="Arial"/>
        </w:rPr>
      </w:pPr>
    </w:p>
    <w:p w14:paraId="26799C67" w14:textId="185638A4" w:rsidR="003822A1" w:rsidRDefault="003822A1" w:rsidP="003822A1">
      <w:pPr>
        <w:spacing w:line="360" w:lineRule="auto"/>
        <w:rPr>
          <w:rFonts w:cs="Arial"/>
        </w:rPr>
      </w:pPr>
      <w:r>
        <w:rPr>
          <w:rFonts w:cs="Arial"/>
          <w:b/>
        </w:rPr>
        <w:t>Landkreis Osnabrück</w:t>
      </w:r>
      <w:r w:rsidR="00EC4B31" w:rsidRPr="00F24CD8">
        <w:rPr>
          <w:rFonts w:cs="Arial"/>
          <w:b/>
        </w:rPr>
        <w:t>.</w:t>
      </w:r>
      <w:r w:rsidR="00EC4B31" w:rsidRPr="00EC4B31">
        <w:rPr>
          <w:rFonts w:cs="Arial"/>
        </w:rPr>
        <w:t xml:space="preserve"> </w:t>
      </w:r>
      <w:r w:rsidRPr="00A36E34">
        <w:rPr>
          <w:rFonts w:cs="Arial"/>
        </w:rPr>
        <w:t>„</w:t>
      </w:r>
      <w:proofErr w:type="spellStart"/>
      <w:r w:rsidRPr="00A36E34">
        <w:rPr>
          <w:rFonts w:cs="Arial"/>
        </w:rPr>
        <w:t>Transformation.Wirtschaft.Gestalten</w:t>
      </w:r>
      <w:proofErr w:type="spellEnd"/>
      <w:r w:rsidRPr="00A36E34">
        <w:rPr>
          <w:rFonts w:cs="Arial"/>
        </w:rPr>
        <w:t xml:space="preserve">.“: Unter diesem Titel bietet die WIGOS Wirtschaftsförderungsgesellschaft Osnabrücker Land interessierten Unternehmen aus dem Landkreis individuelle Beratungen an. Die Angebote soll Unternehmen im Veränderungsprozess unterstützen </w:t>
      </w:r>
      <w:r>
        <w:rPr>
          <w:rFonts w:cs="Arial"/>
        </w:rPr>
        <w:t>und deren Transformation voran</w:t>
      </w:r>
      <w:r w:rsidRPr="00A36E34">
        <w:rPr>
          <w:rFonts w:cs="Arial"/>
        </w:rPr>
        <w:t xml:space="preserve">treiben. Für dieses bedarfsorientierte Programm ist die WIGOS nun im Rahmen des deutschen Vorentscheids der Europäischen Unternehmensförderpreise (European Enterprise Promotion Awards) 2025 ausgezeichnet worden. Das Angebot wurde als eines der zehn besten deutschen Beispiele für die Förderung von Unternehmertum und Unternehmergeist gewürdigt. </w:t>
      </w:r>
    </w:p>
    <w:p w14:paraId="360554F7" w14:textId="77777777" w:rsidR="003822A1" w:rsidRPr="00A36E34" w:rsidRDefault="003822A1" w:rsidP="003822A1">
      <w:pPr>
        <w:spacing w:line="360" w:lineRule="auto"/>
        <w:rPr>
          <w:rFonts w:cs="Arial"/>
        </w:rPr>
      </w:pPr>
    </w:p>
    <w:p w14:paraId="558E1BBB" w14:textId="1478998A" w:rsidR="003822A1" w:rsidRPr="00A36E34" w:rsidRDefault="003822A1" w:rsidP="003822A1">
      <w:pPr>
        <w:spacing w:line="360" w:lineRule="auto"/>
        <w:rPr>
          <w:rFonts w:cs="Arial"/>
        </w:rPr>
      </w:pPr>
      <w:r w:rsidRPr="00A36E34">
        <w:rPr>
          <w:rFonts w:cs="Arial"/>
        </w:rPr>
        <w:t xml:space="preserve">Mit den European Enterprise Promotion Awards zeichnet die Europäische Kommission seit 2006 jährlich Behörden, Wirtschafts- und Bildungseinrichtungen sowie öffentlich-private Partnerschaften aus, die sich der Unterstützung von Unternehmergeist und Unternehmertum verschrieben haben. Ausgelobt wird der Wettbewerb in den 27 Mitgliedstaaten der EU sowie in den assoziierten Ländern des KMU-Pfeilers des Binnenmarktprogramms Support </w:t>
      </w:r>
      <w:proofErr w:type="spellStart"/>
      <w:r w:rsidRPr="00A36E34">
        <w:rPr>
          <w:rFonts w:cs="Arial"/>
        </w:rPr>
        <w:t>to</w:t>
      </w:r>
      <w:proofErr w:type="spellEnd"/>
      <w:r w:rsidRPr="00A36E34">
        <w:rPr>
          <w:rFonts w:cs="Arial"/>
        </w:rPr>
        <w:t xml:space="preserve"> SMEs – European </w:t>
      </w:r>
      <w:proofErr w:type="spellStart"/>
      <w:r w:rsidRPr="00A36E34">
        <w:rPr>
          <w:rFonts w:cs="Arial"/>
        </w:rPr>
        <w:t>Commission</w:t>
      </w:r>
      <w:proofErr w:type="spellEnd"/>
      <w:r w:rsidRPr="00A36E34">
        <w:rPr>
          <w:rFonts w:cs="Arial"/>
        </w:rPr>
        <w:t xml:space="preserve"> (europa.eu). Das Bundesministerium für Wirtschaft und Energie (BMWE) fördert die Europäischen Unternehmensförderpreise.</w:t>
      </w:r>
      <w:r>
        <w:rPr>
          <w:rFonts w:cs="Arial"/>
        </w:rPr>
        <w:t xml:space="preserve"> </w:t>
      </w:r>
      <w:r w:rsidRPr="00A36E34">
        <w:rPr>
          <w:rFonts w:cs="Arial"/>
        </w:rPr>
        <w:t xml:space="preserve">Der deutsche Vorentscheid wird vom </w:t>
      </w:r>
      <w:r w:rsidRPr="00A36E34">
        <w:rPr>
          <w:rFonts w:cs="Arial"/>
        </w:rPr>
        <w:lastRenderedPageBreak/>
        <w:t xml:space="preserve">RKW Kompetenzzentrum im Auftrag des Bundesministeriums für Wirtschaft und Energie (BMWE) organisiert. </w:t>
      </w:r>
    </w:p>
    <w:p w14:paraId="2271D770" w14:textId="6394197F" w:rsidR="003822A1" w:rsidRPr="00A36E34" w:rsidRDefault="003822A1" w:rsidP="003822A1">
      <w:pPr>
        <w:spacing w:line="360" w:lineRule="auto"/>
        <w:rPr>
          <w:rFonts w:cs="Arial"/>
        </w:rPr>
      </w:pPr>
    </w:p>
    <w:p w14:paraId="0462AA20" w14:textId="7A673984" w:rsidR="003822A1" w:rsidRDefault="003822A1" w:rsidP="003822A1">
      <w:pPr>
        <w:spacing w:line="360" w:lineRule="auto"/>
        <w:rPr>
          <w:rFonts w:cs="Arial"/>
        </w:rPr>
      </w:pPr>
      <w:r w:rsidRPr="00A36E34">
        <w:rPr>
          <w:rFonts w:cs="Arial"/>
        </w:rPr>
        <w:t xml:space="preserve">„Wir freuen uns riesig, dass wir mit unserem Beratungsangebot zu den Top </w:t>
      </w:r>
      <w:proofErr w:type="spellStart"/>
      <w:r w:rsidRPr="00A36E34">
        <w:rPr>
          <w:rFonts w:cs="Arial"/>
        </w:rPr>
        <w:t>Ten</w:t>
      </w:r>
      <w:proofErr w:type="spellEnd"/>
      <w:r w:rsidRPr="00A36E34">
        <w:rPr>
          <w:rFonts w:cs="Arial"/>
        </w:rPr>
        <w:t xml:space="preserve"> in Deutschland gehören. Für uns ist das ein Zeichen, dass wir mit unserem Programm nah dran an den Bedürfnissen der Wirtschaft sind und wir bedarfsorientierte praktische Hilfestellung leisten. Nicht zuletzt zeigt uns die hohe Nachfrage der Unternehmen an individueller Beratung und Begleitung, dass die Bewältigung der Transformation für viele eine große Herausforderung ist</w:t>
      </w:r>
      <w:r w:rsidR="001E6A01">
        <w:rPr>
          <w:rFonts w:cs="Arial"/>
        </w:rPr>
        <w:t xml:space="preserve"> und bleiben wird</w:t>
      </w:r>
      <w:r w:rsidRPr="00A36E34">
        <w:rPr>
          <w:rFonts w:cs="Arial"/>
        </w:rPr>
        <w:t xml:space="preserve">“, betont WIGOS-Geschäftsführer Peter Vahrenkamp. Mit der Top </w:t>
      </w:r>
      <w:proofErr w:type="spellStart"/>
      <w:r w:rsidRPr="00A36E34">
        <w:rPr>
          <w:rFonts w:cs="Arial"/>
        </w:rPr>
        <w:t>Ten</w:t>
      </w:r>
      <w:proofErr w:type="spellEnd"/>
      <w:r w:rsidRPr="00A36E34">
        <w:rPr>
          <w:rFonts w:cs="Arial"/>
        </w:rPr>
        <w:t>-Platzierung werde das Engag</w:t>
      </w:r>
      <w:r w:rsidR="005D266A">
        <w:rPr>
          <w:rFonts w:cs="Arial"/>
        </w:rPr>
        <w:t xml:space="preserve">ement des gesamten WIGOS-Teams und </w:t>
      </w:r>
      <w:r w:rsidRPr="00A36E34">
        <w:rPr>
          <w:rFonts w:cs="Arial"/>
        </w:rPr>
        <w:t xml:space="preserve">der Kooperationspartner gewürdigt. „Das Zusammenspiel der Kompetenzen und die enge vertrauensvolle Zusammenarbeit mit Partnerinnen und Partnern bilden die Pfeiler unserer Unterstützung. Nicht zuletzt möchte ich mich bei den Unternehmen für ihr Vertrauen bedanken und sie auffordern, unser umfangreiches Angebot in Anspruch zu nehmen“, so Peter Vahrenkamp weiter. </w:t>
      </w:r>
    </w:p>
    <w:p w14:paraId="6ED16C1C" w14:textId="77777777" w:rsidR="003822A1" w:rsidRPr="00A36E34" w:rsidRDefault="003822A1" w:rsidP="003822A1">
      <w:pPr>
        <w:spacing w:line="360" w:lineRule="auto"/>
        <w:rPr>
          <w:rFonts w:cs="Arial"/>
        </w:rPr>
      </w:pPr>
    </w:p>
    <w:p w14:paraId="58253736" w14:textId="732D64EE" w:rsidR="003822A1" w:rsidRDefault="003822A1" w:rsidP="003822A1">
      <w:pPr>
        <w:spacing w:line="360" w:lineRule="auto"/>
        <w:rPr>
          <w:rFonts w:cs="Arial"/>
        </w:rPr>
      </w:pPr>
      <w:r w:rsidRPr="00A36E34">
        <w:rPr>
          <w:rFonts w:cs="Arial"/>
        </w:rPr>
        <w:t xml:space="preserve">In den Bereichen „Digitalisierung &amp; KI“, „Beschleunigter Wandel“, „Nachfolge &amp; Fachkräfte“, „Klima &amp; Nachhaltigkeit“ sowie „Energie &amp; Effizienz“ bietet die WIGOS gemeinsam mit fachlichen Partnern über 20 unterschiedliche Beratungsangebote. Diese reichen von niedrigschwelligen Unternehmens-Checks beispielsweise zu Themen wie KI, Klimarisiken, Virtual Reality oder auch Ausbildungsmarketing, über vertiefende Impuls- und Transformationsberatungen zum Beispiel zu Innovation, Nachhaltigkeit oder auch Effizienz bis hin zu projektbegleitenden Individualberatungen, die das Thema Fördermittel, Kooperation oder auch Behördenmanagement beinhalten. </w:t>
      </w:r>
    </w:p>
    <w:p w14:paraId="2F85FAEB" w14:textId="77777777" w:rsidR="003822A1" w:rsidRPr="00A36E34" w:rsidRDefault="003822A1" w:rsidP="003822A1">
      <w:pPr>
        <w:spacing w:line="360" w:lineRule="auto"/>
        <w:rPr>
          <w:rFonts w:cs="Arial"/>
        </w:rPr>
      </w:pPr>
    </w:p>
    <w:p w14:paraId="26C3E531" w14:textId="15F2B7A0" w:rsidR="003822A1" w:rsidRPr="00984D2B" w:rsidRDefault="003822A1" w:rsidP="003822A1">
      <w:pPr>
        <w:spacing w:line="360" w:lineRule="auto"/>
        <w:rPr>
          <w:rFonts w:cs="Arial"/>
          <w:b/>
          <w:bCs/>
        </w:rPr>
      </w:pPr>
      <w:r w:rsidRPr="00A36E34">
        <w:rPr>
          <w:rFonts w:cs="Arial"/>
        </w:rPr>
        <w:t>Neben der für eine regionale Wirtschaftsförderung herausragenden Themenvielfalt hob das RKW Kompetenzzentrum auch die Anzahl der eingebundenen 15 Kompetenzpartner hervor. „Die Erfolge des Projekts „</w:t>
      </w:r>
      <w:proofErr w:type="spellStart"/>
      <w:r w:rsidRPr="00A36E34">
        <w:rPr>
          <w:rFonts w:cs="Arial"/>
        </w:rPr>
        <w:t>Transformation.Wirtschaft.Gestalten</w:t>
      </w:r>
      <w:proofErr w:type="spellEnd"/>
      <w:r w:rsidRPr="00A36E34">
        <w:rPr>
          <w:rFonts w:cs="Arial"/>
        </w:rPr>
        <w:t>.“ können sich sehen lassen: So wurden in den vergangenen Jahren über 250 Beratungen durchgeführt“, heißt es in der Beschreibung der ausgezeichneten Projekte</w:t>
      </w:r>
      <w:r w:rsidR="00474E0B">
        <w:rPr>
          <w:rFonts w:cs="Arial"/>
        </w:rPr>
        <w:t xml:space="preserve">. Weitere Informationen </w:t>
      </w:r>
      <w:r w:rsidR="00984D2B">
        <w:rPr>
          <w:rFonts w:cs="Arial"/>
        </w:rPr>
        <w:t xml:space="preserve">zu dem Preis </w:t>
      </w:r>
      <w:r w:rsidR="00474E0B">
        <w:rPr>
          <w:rFonts w:cs="Arial"/>
        </w:rPr>
        <w:t>gibt es</w:t>
      </w:r>
      <w:r w:rsidRPr="00A36E34">
        <w:rPr>
          <w:rFonts w:cs="Arial"/>
        </w:rPr>
        <w:t xml:space="preserve"> auf der Homepage </w:t>
      </w:r>
      <w:hyperlink r:id="rId12" w:tgtFrame="_new" w:history="1">
        <w:r w:rsidRPr="00A36E34">
          <w:rPr>
            <w:rStyle w:val="Hyperlink"/>
            <w:rFonts w:cs="Arial"/>
            <w:bCs/>
            <w:color w:val="auto"/>
          </w:rPr>
          <w:t>www.eepa-deutschland.de</w:t>
        </w:r>
      </w:hyperlink>
      <w:r w:rsidRPr="00A36E34">
        <w:rPr>
          <w:rStyle w:val="Fett"/>
          <w:rFonts w:cs="Arial"/>
        </w:rPr>
        <w:t xml:space="preserve">. </w:t>
      </w:r>
      <w:r w:rsidRPr="00A36E34">
        <w:rPr>
          <w:rStyle w:val="Fett"/>
          <w:rFonts w:cs="Arial"/>
          <w:b w:val="0"/>
        </w:rPr>
        <w:t xml:space="preserve">Eine Übersicht zu den Beratungsangeboten </w:t>
      </w:r>
      <w:r w:rsidR="008D30E0">
        <w:rPr>
          <w:rStyle w:val="Fett"/>
          <w:rFonts w:cs="Arial"/>
          <w:b w:val="0"/>
        </w:rPr>
        <w:t xml:space="preserve">und den </w:t>
      </w:r>
      <w:r w:rsidR="00746A61">
        <w:rPr>
          <w:rStyle w:val="Fett"/>
          <w:rFonts w:cs="Arial"/>
          <w:b w:val="0"/>
        </w:rPr>
        <w:t>Wettbewerbsbeitrag der WIGOS</w:t>
      </w:r>
      <w:r w:rsidR="008D30E0">
        <w:rPr>
          <w:rStyle w:val="Fett"/>
          <w:rFonts w:cs="Arial"/>
          <w:b w:val="0"/>
        </w:rPr>
        <w:t xml:space="preserve"> </w:t>
      </w:r>
      <w:r w:rsidRPr="00A36E34">
        <w:rPr>
          <w:rStyle w:val="Fett"/>
          <w:rFonts w:cs="Arial"/>
          <w:b w:val="0"/>
        </w:rPr>
        <w:t xml:space="preserve">gibt es auf der Homepage </w:t>
      </w:r>
      <w:hyperlink r:id="rId13" w:history="1">
        <w:r w:rsidRPr="00A36E34">
          <w:rPr>
            <w:rFonts w:cs="Arial"/>
            <w:u w:val="single"/>
          </w:rPr>
          <w:t>www.wigos.de</w:t>
        </w:r>
      </w:hyperlink>
      <w:r w:rsidRPr="00A36E34">
        <w:rPr>
          <w:rFonts w:cs="Arial"/>
        </w:rPr>
        <w:t>.</w:t>
      </w:r>
      <w:r w:rsidRPr="00A36E34">
        <w:t xml:space="preserve"> </w:t>
      </w:r>
    </w:p>
    <w:p w14:paraId="443C42B8" w14:textId="77777777" w:rsidR="003822A1" w:rsidRPr="00A36E34" w:rsidRDefault="003822A1" w:rsidP="003822A1">
      <w:pPr>
        <w:spacing w:line="360" w:lineRule="auto"/>
      </w:pPr>
    </w:p>
    <w:p w14:paraId="56D87657" w14:textId="77777777" w:rsidR="003822A1" w:rsidRPr="00A36E34" w:rsidRDefault="003822A1" w:rsidP="003822A1">
      <w:pPr>
        <w:spacing w:line="360" w:lineRule="auto"/>
        <w:rPr>
          <w:rFonts w:cs="Arial"/>
          <w:u w:val="single"/>
        </w:rPr>
      </w:pPr>
      <w:r w:rsidRPr="00A36E34">
        <w:rPr>
          <w:rFonts w:cs="Arial"/>
          <w:u w:val="single"/>
        </w:rPr>
        <w:t>Bildunterschrift:</w:t>
      </w:r>
    </w:p>
    <w:p w14:paraId="4940DE37" w14:textId="3BCA1DCF" w:rsidR="003822A1" w:rsidRPr="00A36E34" w:rsidRDefault="004B0D24" w:rsidP="003822A1">
      <w:pPr>
        <w:spacing w:line="360" w:lineRule="auto"/>
        <w:rPr>
          <w:rFonts w:cs="Arial"/>
          <w:i/>
        </w:rPr>
      </w:pPr>
      <w:r>
        <w:rPr>
          <w:rFonts w:cs="Arial"/>
          <w:i/>
        </w:rPr>
        <w:t>Freuen sich über die Auszeichnung der WIGOS (</w:t>
      </w:r>
      <w:proofErr w:type="spellStart"/>
      <w:r>
        <w:rPr>
          <w:rFonts w:cs="Arial"/>
          <w:i/>
        </w:rPr>
        <w:t>v.li.n.r</w:t>
      </w:r>
      <w:proofErr w:type="spellEnd"/>
      <w:r>
        <w:rPr>
          <w:rFonts w:cs="Arial"/>
          <w:i/>
        </w:rPr>
        <w:t>.): Eckhard Wiebrock (Marketing), Thomas Serries (Leiter WIGOS-</w:t>
      </w:r>
      <w:proofErr w:type="spellStart"/>
      <w:r w:rsidRPr="00A36E34">
        <w:rPr>
          <w:rFonts w:cs="Arial"/>
          <w:i/>
        </w:rPr>
        <w:t>UnternehmensService</w:t>
      </w:r>
      <w:proofErr w:type="spellEnd"/>
      <w:r w:rsidRPr="00A36E34">
        <w:rPr>
          <w:rFonts w:cs="Arial"/>
          <w:i/>
        </w:rPr>
        <w:t xml:space="preserve">) </w:t>
      </w:r>
      <w:r>
        <w:rPr>
          <w:rFonts w:cs="Arial"/>
          <w:i/>
        </w:rPr>
        <w:t xml:space="preserve">und </w:t>
      </w:r>
      <w:r w:rsidR="003822A1" w:rsidRPr="00A36E34">
        <w:rPr>
          <w:rFonts w:cs="Arial"/>
          <w:i/>
        </w:rPr>
        <w:t>WIGOS-</w:t>
      </w:r>
      <w:r>
        <w:rPr>
          <w:rFonts w:cs="Arial"/>
          <w:i/>
        </w:rPr>
        <w:t>Geschäftsführer Peter Vahrenkamp</w:t>
      </w:r>
      <w:r w:rsidR="003822A1" w:rsidRPr="00A36E34">
        <w:rPr>
          <w:rFonts w:cs="Arial"/>
          <w:i/>
        </w:rPr>
        <w:t>.</w:t>
      </w:r>
    </w:p>
    <w:p w14:paraId="5899D26C" w14:textId="7AD6C508" w:rsidR="003822A1" w:rsidRPr="00A36E34" w:rsidRDefault="003822A1" w:rsidP="003822A1">
      <w:pPr>
        <w:spacing w:line="360" w:lineRule="auto"/>
        <w:rPr>
          <w:rFonts w:cs="Arial"/>
          <w:i/>
        </w:rPr>
      </w:pPr>
      <w:r w:rsidRPr="00A36E34">
        <w:rPr>
          <w:rFonts w:cs="Arial"/>
          <w:i/>
        </w:rPr>
        <w:t>Foto: Miriam Loeskow-Bücker</w:t>
      </w:r>
      <w:r w:rsidR="004B0D24">
        <w:rPr>
          <w:rFonts w:cs="Arial"/>
          <w:i/>
        </w:rPr>
        <w:t xml:space="preserve"> / WIGOS</w:t>
      </w:r>
    </w:p>
    <w:p w14:paraId="3E83A122" w14:textId="69A10238" w:rsidR="00920DC7" w:rsidRPr="00D42947" w:rsidRDefault="00920DC7" w:rsidP="002D228C">
      <w:pPr>
        <w:shd w:val="clear" w:color="auto" w:fill="FFFFFF"/>
        <w:spacing w:after="100" w:afterAutospacing="1" w:line="360" w:lineRule="auto"/>
        <w:rPr>
          <w:rFonts w:cs="Arial"/>
          <w:i/>
        </w:rPr>
      </w:pPr>
    </w:p>
    <w:sectPr w:rsidR="00920DC7" w:rsidRPr="00D42947" w:rsidSect="00E65AD5">
      <w:footerReference w:type="first" r:id="rId14"/>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98A12" w14:textId="77777777" w:rsidR="00701937" w:rsidRDefault="00701937">
      <w:r>
        <w:separator/>
      </w:r>
    </w:p>
  </w:endnote>
  <w:endnote w:type="continuationSeparator" w:id="0">
    <w:p w14:paraId="7579348B" w14:textId="77777777" w:rsidR="00701937" w:rsidRDefault="0070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8FEC"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302391E7" wp14:editId="5FA11578">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0E990E07"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20BBEC59" w14:textId="77777777"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6466E8F2"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5B038B37"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200AE20" w14:textId="77777777" w:rsidR="008241E0" w:rsidRPr="007F7597" w:rsidRDefault="008241E0" w:rsidP="007F7597">
    <w:pPr>
      <w:tabs>
        <w:tab w:val="left" w:pos="2552"/>
        <w:tab w:val="left" w:pos="4678"/>
        <w:tab w:val="left" w:pos="7371"/>
        <w:tab w:val="right" w:pos="9071"/>
      </w:tabs>
      <w:rPr>
        <w:rFonts w:cs="Arial"/>
        <w:sz w:val="14"/>
      </w:rPr>
    </w:pPr>
  </w:p>
  <w:p w14:paraId="5F24BFBD"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14AA6" w14:textId="77777777" w:rsidR="00701937" w:rsidRDefault="00701937">
      <w:r>
        <w:separator/>
      </w:r>
    </w:p>
  </w:footnote>
  <w:footnote w:type="continuationSeparator" w:id="0">
    <w:p w14:paraId="4BDE6AAB" w14:textId="77777777" w:rsidR="00701937" w:rsidRDefault="00701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2BC4"/>
    <w:rsid w:val="000262F1"/>
    <w:rsid w:val="0003033B"/>
    <w:rsid w:val="000358A0"/>
    <w:rsid w:val="00040525"/>
    <w:rsid w:val="00040E86"/>
    <w:rsid w:val="00042D6D"/>
    <w:rsid w:val="00046CC2"/>
    <w:rsid w:val="00053384"/>
    <w:rsid w:val="0007352C"/>
    <w:rsid w:val="00084036"/>
    <w:rsid w:val="000852DC"/>
    <w:rsid w:val="0009063A"/>
    <w:rsid w:val="000926F7"/>
    <w:rsid w:val="000C3698"/>
    <w:rsid w:val="000C4E57"/>
    <w:rsid w:val="000C6D44"/>
    <w:rsid w:val="000D15D8"/>
    <w:rsid w:val="000E0DB0"/>
    <w:rsid w:val="000E2136"/>
    <w:rsid w:val="000F19F1"/>
    <w:rsid w:val="000F6311"/>
    <w:rsid w:val="00101A20"/>
    <w:rsid w:val="00116CAB"/>
    <w:rsid w:val="0012030E"/>
    <w:rsid w:val="00135CFC"/>
    <w:rsid w:val="00137DE6"/>
    <w:rsid w:val="00140615"/>
    <w:rsid w:val="001458EC"/>
    <w:rsid w:val="00152F40"/>
    <w:rsid w:val="0015314F"/>
    <w:rsid w:val="001578B3"/>
    <w:rsid w:val="001748A3"/>
    <w:rsid w:val="00175146"/>
    <w:rsid w:val="001773DC"/>
    <w:rsid w:val="00182CE1"/>
    <w:rsid w:val="001875AD"/>
    <w:rsid w:val="00192C02"/>
    <w:rsid w:val="001939B8"/>
    <w:rsid w:val="00195BB4"/>
    <w:rsid w:val="001A38E4"/>
    <w:rsid w:val="001A7AD5"/>
    <w:rsid w:val="001B1E0F"/>
    <w:rsid w:val="001B2133"/>
    <w:rsid w:val="001B2A12"/>
    <w:rsid w:val="001B3A3C"/>
    <w:rsid w:val="001C5BA8"/>
    <w:rsid w:val="001C64C7"/>
    <w:rsid w:val="001D1DFB"/>
    <w:rsid w:val="001D6B57"/>
    <w:rsid w:val="001D6C30"/>
    <w:rsid w:val="001E4254"/>
    <w:rsid w:val="001E48E9"/>
    <w:rsid w:val="001E6A01"/>
    <w:rsid w:val="00201BAA"/>
    <w:rsid w:val="00204134"/>
    <w:rsid w:val="00207533"/>
    <w:rsid w:val="00211817"/>
    <w:rsid w:val="00230211"/>
    <w:rsid w:val="00230466"/>
    <w:rsid w:val="00231756"/>
    <w:rsid w:val="002374A4"/>
    <w:rsid w:val="00240222"/>
    <w:rsid w:val="002462E0"/>
    <w:rsid w:val="00252EB1"/>
    <w:rsid w:val="00254F64"/>
    <w:rsid w:val="0026655A"/>
    <w:rsid w:val="00272A85"/>
    <w:rsid w:val="002740C9"/>
    <w:rsid w:val="0029148B"/>
    <w:rsid w:val="002B2C61"/>
    <w:rsid w:val="002C6D8E"/>
    <w:rsid w:val="002D13A1"/>
    <w:rsid w:val="002D228C"/>
    <w:rsid w:val="002D34BE"/>
    <w:rsid w:val="002D38E3"/>
    <w:rsid w:val="002D46A3"/>
    <w:rsid w:val="002D70E9"/>
    <w:rsid w:val="002E25CB"/>
    <w:rsid w:val="002E5E20"/>
    <w:rsid w:val="002F5C47"/>
    <w:rsid w:val="0030559D"/>
    <w:rsid w:val="003117C9"/>
    <w:rsid w:val="00317FA0"/>
    <w:rsid w:val="00320A63"/>
    <w:rsid w:val="00324DFF"/>
    <w:rsid w:val="003253C6"/>
    <w:rsid w:val="0033647A"/>
    <w:rsid w:val="00351A55"/>
    <w:rsid w:val="00354FD9"/>
    <w:rsid w:val="00366A38"/>
    <w:rsid w:val="003822A1"/>
    <w:rsid w:val="00382E36"/>
    <w:rsid w:val="003A050F"/>
    <w:rsid w:val="003A6579"/>
    <w:rsid w:val="003B110D"/>
    <w:rsid w:val="003B3B41"/>
    <w:rsid w:val="003C1209"/>
    <w:rsid w:val="003C510C"/>
    <w:rsid w:val="003C53E0"/>
    <w:rsid w:val="003D2CA1"/>
    <w:rsid w:val="003D7E50"/>
    <w:rsid w:val="003E7205"/>
    <w:rsid w:val="003F77F1"/>
    <w:rsid w:val="004041EB"/>
    <w:rsid w:val="00410BA9"/>
    <w:rsid w:val="00412B3E"/>
    <w:rsid w:val="004244CD"/>
    <w:rsid w:val="004331B0"/>
    <w:rsid w:val="00433AF4"/>
    <w:rsid w:val="00435287"/>
    <w:rsid w:val="00454B87"/>
    <w:rsid w:val="00474C22"/>
    <w:rsid w:val="00474E0B"/>
    <w:rsid w:val="00484BF2"/>
    <w:rsid w:val="00490287"/>
    <w:rsid w:val="0049589F"/>
    <w:rsid w:val="004A10E6"/>
    <w:rsid w:val="004A27BE"/>
    <w:rsid w:val="004A339A"/>
    <w:rsid w:val="004A6D49"/>
    <w:rsid w:val="004B0D24"/>
    <w:rsid w:val="004B28AD"/>
    <w:rsid w:val="004C0F58"/>
    <w:rsid w:val="004C17FD"/>
    <w:rsid w:val="004C1FDF"/>
    <w:rsid w:val="004D2506"/>
    <w:rsid w:val="004D3669"/>
    <w:rsid w:val="004D6BAB"/>
    <w:rsid w:val="004E3434"/>
    <w:rsid w:val="004E51ED"/>
    <w:rsid w:val="004E5E2E"/>
    <w:rsid w:val="004F164C"/>
    <w:rsid w:val="00501834"/>
    <w:rsid w:val="00510B99"/>
    <w:rsid w:val="00513C07"/>
    <w:rsid w:val="00515D51"/>
    <w:rsid w:val="00515E4D"/>
    <w:rsid w:val="005165BF"/>
    <w:rsid w:val="00532D5E"/>
    <w:rsid w:val="005350CE"/>
    <w:rsid w:val="005410F1"/>
    <w:rsid w:val="00546A2A"/>
    <w:rsid w:val="00553051"/>
    <w:rsid w:val="00555830"/>
    <w:rsid w:val="005675AD"/>
    <w:rsid w:val="00567C96"/>
    <w:rsid w:val="0058539D"/>
    <w:rsid w:val="00585BE1"/>
    <w:rsid w:val="005866E6"/>
    <w:rsid w:val="005918DC"/>
    <w:rsid w:val="00592288"/>
    <w:rsid w:val="00594252"/>
    <w:rsid w:val="005948E6"/>
    <w:rsid w:val="005A19BA"/>
    <w:rsid w:val="005A77C2"/>
    <w:rsid w:val="005B23D7"/>
    <w:rsid w:val="005C124D"/>
    <w:rsid w:val="005C1ED8"/>
    <w:rsid w:val="005C3D13"/>
    <w:rsid w:val="005D266A"/>
    <w:rsid w:val="005D4BEC"/>
    <w:rsid w:val="005D7A75"/>
    <w:rsid w:val="005E0354"/>
    <w:rsid w:val="005E257C"/>
    <w:rsid w:val="005E37F5"/>
    <w:rsid w:val="005E7B73"/>
    <w:rsid w:val="005F0FC7"/>
    <w:rsid w:val="005F364A"/>
    <w:rsid w:val="005F409F"/>
    <w:rsid w:val="005F6B3F"/>
    <w:rsid w:val="006028E5"/>
    <w:rsid w:val="006103BB"/>
    <w:rsid w:val="00616358"/>
    <w:rsid w:val="006206A0"/>
    <w:rsid w:val="0062405C"/>
    <w:rsid w:val="00641685"/>
    <w:rsid w:val="006475D5"/>
    <w:rsid w:val="00650E07"/>
    <w:rsid w:val="0065352F"/>
    <w:rsid w:val="0066102B"/>
    <w:rsid w:val="00662383"/>
    <w:rsid w:val="00665195"/>
    <w:rsid w:val="00666E18"/>
    <w:rsid w:val="00671961"/>
    <w:rsid w:val="00673B5C"/>
    <w:rsid w:val="006742BA"/>
    <w:rsid w:val="00693E1F"/>
    <w:rsid w:val="00694176"/>
    <w:rsid w:val="00695FA8"/>
    <w:rsid w:val="006974AA"/>
    <w:rsid w:val="006A5830"/>
    <w:rsid w:val="006A7C3E"/>
    <w:rsid w:val="006B3B6E"/>
    <w:rsid w:val="006C4450"/>
    <w:rsid w:val="006D029B"/>
    <w:rsid w:val="006D72C6"/>
    <w:rsid w:val="006E1E3C"/>
    <w:rsid w:val="006F4CA7"/>
    <w:rsid w:val="006F6497"/>
    <w:rsid w:val="00701937"/>
    <w:rsid w:val="0070202E"/>
    <w:rsid w:val="00712A4F"/>
    <w:rsid w:val="00712CEF"/>
    <w:rsid w:val="007206EA"/>
    <w:rsid w:val="007208B4"/>
    <w:rsid w:val="00722E4C"/>
    <w:rsid w:val="007242E0"/>
    <w:rsid w:val="00730995"/>
    <w:rsid w:val="007337DB"/>
    <w:rsid w:val="00742055"/>
    <w:rsid w:val="00746A61"/>
    <w:rsid w:val="0074727B"/>
    <w:rsid w:val="00752077"/>
    <w:rsid w:val="00755887"/>
    <w:rsid w:val="0076138F"/>
    <w:rsid w:val="00765C18"/>
    <w:rsid w:val="00765ED2"/>
    <w:rsid w:val="00775B8B"/>
    <w:rsid w:val="00777386"/>
    <w:rsid w:val="0078439D"/>
    <w:rsid w:val="00787B2F"/>
    <w:rsid w:val="0079351E"/>
    <w:rsid w:val="0079419A"/>
    <w:rsid w:val="00797AE3"/>
    <w:rsid w:val="007A36D6"/>
    <w:rsid w:val="007A7A59"/>
    <w:rsid w:val="007B0214"/>
    <w:rsid w:val="007B6514"/>
    <w:rsid w:val="007C3382"/>
    <w:rsid w:val="007C5E07"/>
    <w:rsid w:val="007C6D3A"/>
    <w:rsid w:val="007D302B"/>
    <w:rsid w:val="007D43B8"/>
    <w:rsid w:val="007D502F"/>
    <w:rsid w:val="007D768F"/>
    <w:rsid w:val="007E5A9F"/>
    <w:rsid w:val="007E66B8"/>
    <w:rsid w:val="007F0F0F"/>
    <w:rsid w:val="007F5E74"/>
    <w:rsid w:val="007F7597"/>
    <w:rsid w:val="00802F26"/>
    <w:rsid w:val="00803137"/>
    <w:rsid w:val="008039BB"/>
    <w:rsid w:val="008058E4"/>
    <w:rsid w:val="008179DA"/>
    <w:rsid w:val="008212C7"/>
    <w:rsid w:val="008241E0"/>
    <w:rsid w:val="008324A7"/>
    <w:rsid w:val="008354CD"/>
    <w:rsid w:val="008412FE"/>
    <w:rsid w:val="00845D60"/>
    <w:rsid w:val="00846721"/>
    <w:rsid w:val="00852209"/>
    <w:rsid w:val="00853E76"/>
    <w:rsid w:val="0085793A"/>
    <w:rsid w:val="008664F2"/>
    <w:rsid w:val="008710F0"/>
    <w:rsid w:val="00874C61"/>
    <w:rsid w:val="0088272D"/>
    <w:rsid w:val="00890DA0"/>
    <w:rsid w:val="0089393E"/>
    <w:rsid w:val="008979FC"/>
    <w:rsid w:val="008C1B25"/>
    <w:rsid w:val="008D29F2"/>
    <w:rsid w:val="008D30E0"/>
    <w:rsid w:val="008E1B8B"/>
    <w:rsid w:val="008E1DC2"/>
    <w:rsid w:val="008E4BEB"/>
    <w:rsid w:val="008E6E87"/>
    <w:rsid w:val="008F103E"/>
    <w:rsid w:val="008F5B48"/>
    <w:rsid w:val="00901496"/>
    <w:rsid w:val="00907EFF"/>
    <w:rsid w:val="009103B1"/>
    <w:rsid w:val="00910E04"/>
    <w:rsid w:val="00920DC7"/>
    <w:rsid w:val="00926427"/>
    <w:rsid w:val="0093289E"/>
    <w:rsid w:val="00936E31"/>
    <w:rsid w:val="00937CF7"/>
    <w:rsid w:val="00962CB3"/>
    <w:rsid w:val="0096348B"/>
    <w:rsid w:val="00964D6C"/>
    <w:rsid w:val="00973CEE"/>
    <w:rsid w:val="00976052"/>
    <w:rsid w:val="00984D2B"/>
    <w:rsid w:val="009A082C"/>
    <w:rsid w:val="009A4A71"/>
    <w:rsid w:val="009B5509"/>
    <w:rsid w:val="009B6B22"/>
    <w:rsid w:val="009C18DA"/>
    <w:rsid w:val="009C40EC"/>
    <w:rsid w:val="009C7292"/>
    <w:rsid w:val="009D2417"/>
    <w:rsid w:val="009E504F"/>
    <w:rsid w:val="009F0DF4"/>
    <w:rsid w:val="00A00719"/>
    <w:rsid w:val="00A00E12"/>
    <w:rsid w:val="00A050A7"/>
    <w:rsid w:val="00A11BA4"/>
    <w:rsid w:val="00A122D6"/>
    <w:rsid w:val="00A14CDD"/>
    <w:rsid w:val="00A24522"/>
    <w:rsid w:val="00A27348"/>
    <w:rsid w:val="00A325C0"/>
    <w:rsid w:val="00A337E2"/>
    <w:rsid w:val="00A348E4"/>
    <w:rsid w:val="00A416CD"/>
    <w:rsid w:val="00A4215A"/>
    <w:rsid w:val="00A46204"/>
    <w:rsid w:val="00A54C95"/>
    <w:rsid w:val="00A64DD0"/>
    <w:rsid w:val="00A667F9"/>
    <w:rsid w:val="00A735E4"/>
    <w:rsid w:val="00A822E7"/>
    <w:rsid w:val="00A8360B"/>
    <w:rsid w:val="00A90F35"/>
    <w:rsid w:val="00AA49E7"/>
    <w:rsid w:val="00AB47C5"/>
    <w:rsid w:val="00AC5710"/>
    <w:rsid w:val="00AE0533"/>
    <w:rsid w:val="00AE116B"/>
    <w:rsid w:val="00AE2FEF"/>
    <w:rsid w:val="00AF660B"/>
    <w:rsid w:val="00B00D93"/>
    <w:rsid w:val="00B02396"/>
    <w:rsid w:val="00B05C0B"/>
    <w:rsid w:val="00B1199E"/>
    <w:rsid w:val="00B151E1"/>
    <w:rsid w:val="00B35C89"/>
    <w:rsid w:val="00B36A39"/>
    <w:rsid w:val="00B55048"/>
    <w:rsid w:val="00B60400"/>
    <w:rsid w:val="00B61265"/>
    <w:rsid w:val="00B65E6F"/>
    <w:rsid w:val="00B669CD"/>
    <w:rsid w:val="00B7528C"/>
    <w:rsid w:val="00B77242"/>
    <w:rsid w:val="00B77C30"/>
    <w:rsid w:val="00B862E7"/>
    <w:rsid w:val="00B9699F"/>
    <w:rsid w:val="00B96BA0"/>
    <w:rsid w:val="00BA335B"/>
    <w:rsid w:val="00BC7B6C"/>
    <w:rsid w:val="00BD24C1"/>
    <w:rsid w:val="00BD4321"/>
    <w:rsid w:val="00BE78EF"/>
    <w:rsid w:val="00BF12EF"/>
    <w:rsid w:val="00C01C4F"/>
    <w:rsid w:val="00C161B0"/>
    <w:rsid w:val="00C17384"/>
    <w:rsid w:val="00C21125"/>
    <w:rsid w:val="00C23BC6"/>
    <w:rsid w:val="00C252E2"/>
    <w:rsid w:val="00C348AE"/>
    <w:rsid w:val="00C47E4A"/>
    <w:rsid w:val="00C5188F"/>
    <w:rsid w:val="00C7489D"/>
    <w:rsid w:val="00C80C17"/>
    <w:rsid w:val="00C8640C"/>
    <w:rsid w:val="00C900C6"/>
    <w:rsid w:val="00C94C7B"/>
    <w:rsid w:val="00C973BB"/>
    <w:rsid w:val="00CA0B0B"/>
    <w:rsid w:val="00CA15BD"/>
    <w:rsid w:val="00CA3095"/>
    <w:rsid w:val="00CB2FF7"/>
    <w:rsid w:val="00CB4CA8"/>
    <w:rsid w:val="00CB5FA2"/>
    <w:rsid w:val="00CC29BC"/>
    <w:rsid w:val="00CC2DAE"/>
    <w:rsid w:val="00CC3015"/>
    <w:rsid w:val="00CC6E09"/>
    <w:rsid w:val="00CE2682"/>
    <w:rsid w:val="00CF7137"/>
    <w:rsid w:val="00D022F8"/>
    <w:rsid w:val="00D04F12"/>
    <w:rsid w:val="00D073E8"/>
    <w:rsid w:val="00D1634B"/>
    <w:rsid w:val="00D2130E"/>
    <w:rsid w:val="00D21A27"/>
    <w:rsid w:val="00D33261"/>
    <w:rsid w:val="00D35271"/>
    <w:rsid w:val="00D4178B"/>
    <w:rsid w:val="00D41B9F"/>
    <w:rsid w:val="00D42947"/>
    <w:rsid w:val="00D50415"/>
    <w:rsid w:val="00D5675D"/>
    <w:rsid w:val="00D65DFA"/>
    <w:rsid w:val="00D80700"/>
    <w:rsid w:val="00D81D47"/>
    <w:rsid w:val="00D8520C"/>
    <w:rsid w:val="00D91276"/>
    <w:rsid w:val="00D92E5F"/>
    <w:rsid w:val="00D9348E"/>
    <w:rsid w:val="00D94CC8"/>
    <w:rsid w:val="00DA1B37"/>
    <w:rsid w:val="00DA5E08"/>
    <w:rsid w:val="00DB13DB"/>
    <w:rsid w:val="00DB44D2"/>
    <w:rsid w:val="00DB4537"/>
    <w:rsid w:val="00DB6269"/>
    <w:rsid w:val="00DB724E"/>
    <w:rsid w:val="00DC4CEB"/>
    <w:rsid w:val="00DC68B3"/>
    <w:rsid w:val="00DE049C"/>
    <w:rsid w:val="00DE2E37"/>
    <w:rsid w:val="00DF337D"/>
    <w:rsid w:val="00DF5926"/>
    <w:rsid w:val="00DF59CA"/>
    <w:rsid w:val="00E01D40"/>
    <w:rsid w:val="00E044C2"/>
    <w:rsid w:val="00E1423B"/>
    <w:rsid w:val="00E20523"/>
    <w:rsid w:val="00E20B3E"/>
    <w:rsid w:val="00E2306C"/>
    <w:rsid w:val="00E2726C"/>
    <w:rsid w:val="00E41D80"/>
    <w:rsid w:val="00E449A3"/>
    <w:rsid w:val="00E478AC"/>
    <w:rsid w:val="00E65AD5"/>
    <w:rsid w:val="00E7005D"/>
    <w:rsid w:val="00E852A4"/>
    <w:rsid w:val="00E9437A"/>
    <w:rsid w:val="00E9576C"/>
    <w:rsid w:val="00E9661F"/>
    <w:rsid w:val="00EA49E2"/>
    <w:rsid w:val="00EA4BE2"/>
    <w:rsid w:val="00EA6805"/>
    <w:rsid w:val="00EB1470"/>
    <w:rsid w:val="00EB3CE0"/>
    <w:rsid w:val="00EB4460"/>
    <w:rsid w:val="00EB5C78"/>
    <w:rsid w:val="00EC351D"/>
    <w:rsid w:val="00EC4B31"/>
    <w:rsid w:val="00ED0C0D"/>
    <w:rsid w:val="00ED1AA3"/>
    <w:rsid w:val="00ED1FBE"/>
    <w:rsid w:val="00EE0B60"/>
    <w:rsid w:val="00EE2A5F"/>
    <w:rsid w:val="00EE570F"/>
    <w:rsid w:val="00EF0C57"/>
    <w:rsid w:val="00EF1E3C"/>
    <w:rsid w:val="00F01363"/>
    <w:rsid w:val="00F0211E"/>
    <w:rsid w:val="00F13B81"/>
    <w:rsid w:val="00F158A1"/>
    <w:rsid w:val="00F16104"/>
    <w:rsid w:val="00F16237"/>
    <w:rsid w:val="00F2095B"/>
    <w:rsid w:val="00F228E1"/>
    <w:rsid w:val="00F24CD8"/>
    <w:rsid w:val="00F27806"/>
    <w:rsid w:val="00F352F1"/>
    <w:rsid w:val="00F42A6B"/>
    <w:rsid w:val="00F43977"/>
    <w:rsid w:val="00F43A7F"/>
    <w:rsid w:val="00F45F98"/>
    <w:rsid w:val="00F463B4"/>
    <w:rsid w:val="00F653E1"/>
    <w:rsid w:val="00F66A9D"/>
    <w:rsid w:val="00F66ED1"/>
    <w:rsid w:val="00F7283C"/>
    <w:rsid w:val="00F73A36"/>
    <w:rsid w:val="00F75B0C"/>
    <w:rsid w:val="00F81C19"/>
    <w:rsid w:val="00F83331"/>
    <w:rsid w:val="00F86AA7"/>
    <w:rsid w:val="00FA0855"/>
    <w:rsid w:val="00FA1213"/>
    <w:rsid w:val="00FA13F5"/>
    <w:rsid w:val="00FA3C51"/>
    <w:rsid w:val="00FA6E86"/>
    <w:rsid w:val="00FD558C"/>
    <w:rsid w:val="00FD6127"/>
    <w:rsid w:val="00FD688D"/>
    <w:rsid w:val="00FE1C2D"/>
    <w:rsid w:val="00FE2291"/>
    <w:rsid w:val="00FE3D37"/>
    <w:rsid w:val="00FE5178"/>
    <w:rsid w:val="00FF113C"/>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289C4DB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unhideWhenUsed/>
    <w:rsid w:val="007C3382"/>
  </w:style>
  <w:style w:type="character" w:customStyle="1" w:styleId="KommentartextZchn">
    <w:name w:val="Kommentartext Zchn"/>
    <w:basedOn w:val="Absatz-Standardschriftart"/>
    <w:link w:val="Kommentartext"/>
    <w:uiPriority w:val="99"/>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 w:type="paragraph" w:styleId="StandardWeb">
    <w:name w:val="Normal (Web)"/>
    <w:basedOn w:val="Standard"/>
    <w:uiPriority w:val="99"/>
    <w:unhideWhenUsed/>
    <w:rsid w:val="00F24CD8"/>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3822A1"/>
    <w:rPr>
      <w:b/>
      <w:bCs/>
    </w:rPr>
  </w:style>
  <w:style w:type="character" w:styleId="BesuchterLink">
    <w:name w:val="FollowedHyperlink"/>
    <w:basedOn w:val="Absatz-Standardschriftart"/>
    <w:uiPriority w:val="99"/>
    <w:semiHidden/>
    <w:unhideWhenUsed/>
    <w:rsid w:val="00474E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gos.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ep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a16808-a029-4301-a609-d522da073cbe" xsi:nil="true"/>
    <lcf76f155ced4ddcb4097134ff3c332f xmlns="ca6ab808-8e02-44ec-849f-e5cc222d7f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5170A1523E0F748941C137131BD2949" ma:contentTypeVersion="13" ma:contentTypeDescription="Ein neues Dokument erstellen." ma:contentTypeScope="" ma:versionID="430bcc829b38fe4526b64173d6518c05">
  <xsd:schema xmlns:xsd="http://www.w3.org/2001/XMLSchema" xmlns:xs="http://www.w3.org/2001/XMLSchema" xmlns:p="http://schemas.microsoft.com/office/2006/metadata/properties" xmlns:ns2="ca6ab808-8e02-44ec-849f-e5cc222d7fa2" xmlns:ns3="5da16808-a029-4301-a609-d522da073cbe" targetNamespace="http://schemas.microsoft.com/office/2006/metadata/properties" ma:root="true" ma:fieldsID="132e0d3bbf7fc904652d7ccd3c4199aa" ns2:_="" ns3:_="">
    <xsd:import namespace="ca6ab808-8e02-44ec-849f-e5cc222d7fa2"/>
    <xsd:import namespace="5da16808-a029-4301-a609-d522da073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ab808-8e02-44ec-849f-e5cc222d7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8778ddd-e959-42a0-a241-c00473285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16808-a029-4301-a609-d522da073c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938a69-1566-48da-ba10-4da9262c4f55}" ma:internalName="TaxCatchAll" ma:showField="CatchAllData" ma:web="5da16808-a029-4301-a609-d522da073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7FEE-8398-4BB7-8386-BF218E173398}">
  <ds:schemaRefs>
    <ds:schemaRef ds:uri="http://schemas.microsoft.com/office/2006/metadata/properties"/>
    <ds:schemaRef ds:uri="http://schemas.microsoft.com/office/infopath/2007/PartnerControls"/>
    <ds:schemaRef ds:uri="5da16808-a029-4301-a609-d522da073cbe"/>
    <ds:schemaRef ds:uri="ca6ab808-8e02-44ec-849f-e5cc222d7fa2"/>
  </ds:schemaRefs>
</ds:datastoreItem>
</file>

<file path=customXml/itemProps2.xml><?xml version="1.0" encoding="utf-8"?>
<ds:datastoreItem xmlns:ds="http://schemas.openxmlformats.org/officeDocument/2006/customXml" ds:itemID="{77004DB4-5154-4C72-8637-45AFFE7BB84F}">
  <ds:schemaRefs>
    <ds:schemaRef ds:uri="http://schemas.microsoft.com/sharepoint/v3/contenttype/forms"/>
  </ds:schemaRefs>
</ds:datastoreItem>
</file>

<file path=customXml/itemProps3.xml><?xml version="1.0" encoding="utf-8"?>
<ds:datastoreItem xmlns:ds="http://schemas.openxmlformats.org/officeDocument/2006/customXml" ds:itemID="{BE11D0AD-757C-45C6-BAEA-69027ECD5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ab808-8e02-44ec-849f-e5cc222d7fa2"/>
    <ds:schemaRef ds:uri="5da16808-a029-4301-a609-d522da073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61FDA-50B5-4DD4-B6E4-5FECA14F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605</Words>
  <Characters>3816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13</cp:revision>
  <cp:lastPrinted>2025-06-04T10:21:00Z</cp:lastPrinted>
  <dcterms:created xsi:type="dcterms:W3CDTF">2025-07-24T11:46:00Z</dcterms:created>
  <dcterms:modified xsi:type="dcterms:W3CDTF">2025-08-04T11:42:00Z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0x010100E5170A1523E0F748941C137131BD2949</vt:lpwstr>
  </property>
</Properties>
</file>