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695C" w14:textId="77777777" w:rsidR="009A17F6" w:rsidRDefault="009A17F6" w:rsidP="009A17F6">
      <w:pPr>
        <w:rPr>
          <w:rFonts w:ascii="Barlow" w:hAnsi="Barlow"/>
        </w:rPr>
      </w:pPr>
    </w:p>
    <w:p w14:paraId="11AD7EB3" w14:textId="77777777" w:rsidR="0008413C" w:rsidRDefault="0008413C" w:rsidP="009A17F6">
      <w:pPr>
        <w:rPr>
          <w:rFonts w:ascii="Barlow" w:hAnsi="Barlow"/>
        </w:rPr>
      </w:pPr>
    </w:p>
    <w:p w14:paraId="3B7C8ABC" w14:textId="77777777" w:rsidR="0008413C" w:rsidRPr="00B67060" w:rsidRDefault="0008413C" w:rsidP="0008413C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Pressemitteilung</w:t>
      </w:r>
    </w:p>
    <w:p w14:paraId="47EF14E2" w14:textId="77777777" w:rsidR="002C4FF4" w:rsidRDefault="002C4FF4" w:rsidP="002C4FF4">
      <w:pPr>
        <w:spacing w:after="0"/>
        <w:jc w:val="both"/>
        <w:rPr>
          <w:rFonts w:ascii="Arial" w:hAnsi="Arial" w:cs="Arial"/>
          <w:b/>
        </w:rPr>
      </w:pPr>
    </w:p>
    <w:p w14:paraId="3A00FECA" w14:textId="77777777" w:rsidR="002C4FF4" w:rsidRDefault="002C4FF4" w:rsidP="002C4FF4">
      <w:pPr>
        <w:spacing w:after="160"/>
        <w:rPr>
          <w:rFonts w:ascii="Arial" w:eastAsia="Aptos" w:hAnsi="Arial" w:cs="Arial"/>
          <w:b/>
          <w:bCs/>
          <w:kern w:val="2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14:ligatures w14:val="standardContextual"/>
        </w:rPr>
        <w:t>Hagener Wunder-Werkstatt freut sich über Spenden gut erhaltener Spielsachen vor Weihnachten</w:t>
      </w:r>
    </w:p>
    <w:p w14:paraId="533B594F" w14:textId="77777777" w:rsidR="002C4FF4" w:rsidRDefault="002C4FF4" w:rsidP="002C4FF4">
      <w:pPr>
        <w:spacing w:after="160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14:ligatures w14:val="standardContextual"/>
        </w:rPr>
        <w:t>Landkreis Osnabrück.</w:t>
      </w:r>
      <w:r>
        <w:rPr>
          <w:rFonts w:ascii="Arial" w:eastAsia="Aptos" w:hAnsi="Arial" w:cs="Arial"/>
          <w:kern w:val="2"/>
          <w14:ligatures w14:val="standardContextual"/>
        </w:rPr>
        <w:t xml:space="preserve"> Als Teil des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Cafés in Hagen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a.T.W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>. und in Zusammenarbeit mit der AWIGO hält die Hagener Wunder-Werkstatt eine bunte Auswahl gut erhaltener Spielsachen für Sozialarbeiter aus der Kinder-, Jugend-, Familien- oder Flüchtlingshilfe sowie für Grundschulen und Kindergärten in der Region Osnabrück bereit. Diese können kostenlos und mengenmäßig unbegrenzt abgeholt werden.</w:t>
      </w:r>
    </w:p>
    <w:p w14:paraId="26DE01F2" w14:textId="77777777" w:rsidR="002C4FF4" w:rsidRDefault="002C4FF4" w:rsidP="002C4FF4">
      <w:pPr>
        <w:spacing w:after="160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Da die Nachfrage besonders vor Weihnachten sehr hoch ist, freuen sich die AWIGO und die Wunder-Werkstatt über Spielzeugspenden. Wer beim Aufräumen oder Ausmisten zu Hause gut erhaltene Spielsachen wie Lego, Playmobil, Puppen, Outdoor-Spielsachen, Brettspiele und Co. findet, kann diese gerne auf den sechs AWIGO-Recyclinghöfen in Ankum,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Dissen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, Georgsmarienhütte, Melle, Ostercappeln und Wallenhorst abgeben. Das engagierte ehrenamtliche Team vom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Café Hagen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a.T.W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. prüft diese anschließend und bereitet alles zunächst auf, bevor die Spielsachen zur Abholung bereitgestellt werden. </w:t>
      </w:r>
    </w:p>
    <w:p w14:paraId="2DFD5704" w14:textId="77777777" w:rsidR="002C4FF4" w:rsidRDefault="002C4FF4" w:rsidP="002C4FF4">
      <w:pPr>
        <w:spacing w:after="160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Die Ausgabe der Spielsachen findet in der Hagener Wunder-Werkstatt (Dorfstraße 13, 49170 Hagen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a.T.W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.) statt. Im Vorfeld ist lediglich ein individueller Termin zur Abholung zu vereinbaren. Das zuständige AWIGO-Team ist montags bis freitags zwischen 08.00 und 14.00 Uhr über die Telefonnummer (0 54 01) 36 55 761 zu erreichen. Außerdem ist bei Abholung ein gültiger Dienstausweis vorzulegen. </w:t>
      </w:r>
    </w:p>
    <w:p w14:paraId="6AFFED79" w14:textId="77777777" w:rsidR="002C4FF4" w:rsidRDefault="002C4FF4" w:rsidP="002C4FF4">
      <w:pPr>
        <w:spacing w:after="160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Die Spielsachen erhalten durch diese gelebte Abfallvermeidung ein neues Leben und bereiten Kindern und Jugendlichen aus der Region eine Freude.</w:t>
      </w:r>
    </w:p>
    <w:p w14:paraId="77461D8F" w14:textId="77777777" w:rsidR="002C4FF4" w:rsidRDefault="002C4FF4" w:rsidP="002C4FF4">
      <w:pPr>
        <w:spacing w:after="160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Rückfragen beantwortet das AWIGO-Service-Center unter (0 54 01) 36 55 55 oder per E-Mail an info@awigo.de. Weitere Infos und Eindrücke zur Aktion lassen sich außerdem in einem Film unter www.awigo.de/abfallvermeidung gewinnen.</w:t>
      </w:r>
    </w:p>
    <w:p w14:paraId="57E8F8A6" w14:textId="77777777" w:rsidR="002C4FF4" w:rsidRDefault="002C4FF4" w:rsidP="002C4FF4">
      <w:pPr>
        <w:jc w:val="both"/>
        <w:rPr>
          <w:rFonts w:ascii="Arial" w:hAnsi="Arial" w:cs="Arial"/>
          <w:b/>
          <w:bCs/>
        </w:rPr>
      </w:pPr>
    </w:p>
    <w:p w14:paraId="1F97E255" w14:textId="77777777" w:rsidR="002C4FF4" w:rsidRDefault="002C4FF4" w:rsidP="002C4FF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Bildunterschrift:</w:t>
      </w:r>
      <w:r>
        <w:rPr>
          <w:rFonts w:ascii="Arial" w:hAnsi="Arial" w:cs="Arial"/>
        </w:rPr>
        <w:t xml:space="preserve"> Die AWIGO und die Hagener Wunder-Werkstatt freuen sich über Spielzeugspenden vor Weihnachten. Foto: Christoph van Kampen/AWIGO</w:t>
      </w:r>
    </w:p>
    <w:p w14:paraId="4BE47C76" w14:textId="57554970" w:rsidR="0008413C" w:rsidRPr="002C4FF4" w:rsidRDefault="002C4FF4" w:rsidP="002C4FF4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Die AWIGO Abfallwirtschaft Landkreis Osnabrück GmbH ist eine mittelbar 100-prozentige Tochtergesellschaft des Landkreises Osnabrück. Für die rund 360.000 Einwohner ist sie für die Organisation der öffentlich-rechtlichen Entsorgung zuständig. Somit gewährleistet das Abfallwirtschaftsunternehmen die Entsorgungssicherheit im Osnabrücker Land und steht darüber hinaus Privathaushalten wie auch Gewerbetreibenden in allen Fragen rund um umweltgerechte Abfallvermeidung, -beseitigung und -verwertung gerne zur Verfügung.</w:t>
      </w:r>
    </w:p>
    <w:sectPr w:rsidR="0008413C" w:rsidRPr="002C4FF4" w:rsidSect="007A22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274" w:bottom="1701" w:left="13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6908" w14:textId="77777777" w:rsidR="00915622" w:rsidRDefault="00915622" w:rsidP="009175E9">
      <w:pPr>
        <w:spacing w:after="0" w:line="240" w:lineRule="auto"/>
      </w:pPr>
      <w:r>
        <w:separator/>
      </w:r>
    </w:p>
  </w:endnote>
  <w:endnote w:type="continuationSeparator" w:id="0">
    <w:p w14:paraId="02C7CAF0" w14:textId="77777777" w:rsidR="00915622" w:rsidRDefault="00915622" w:rsidP="0091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88D0" w14:textId="77777777" w:rsidR="006B142B" w:rsidRDefault="006B142B" w:rsidP="006B142B">
    <w:pPr>
      <w:pStyle w:val="Fuzeile"/>
      <w:ind w:left="-136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0009" w14:textId="77777777" w:rsidR="00450137" w:rsidRPr="00E77931" w:rsidRDefault="00450137" w:rsidP="004818C0">
    <w:pPr>
      <w:pStyle w:val="Fuzeile"/>
      <w:ind w:left="-1366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AC51" w14:textId="77777777" w:rsidR="00915622" w:rsidRDefault="00915622" w:rsidP="009175E9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 wp14:anchorId="393061D0" wp14:editId="10253FDB">
            <wp:extent cx="5648325" cy="7987030"/>
            <wp:effectExtent l="0" t="0" r="9525" b="0"/>
            <wp:docPr id="1" name="Bild 1" descr="f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o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6D9AAA76" w14:textId="77777777" w:rsidR="00915622" w:rsidRDefault="00915622" w:rsidP="0091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BAC5" w14:textId="0AD46048" w:rsidR="00450137" w:rsidRPr="00873258" w:rsidRDefault="0008413C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E61DC" wp14:editId="499213EA">
              <wp:simplePos x="0" y="0"/>
              <wp:positionH relativeFrom="column">
                <wp:posOffset>-153035</wp:posOffset>
              </wp:positionH>
              <wp:positionV relativeFrom="paragraph">
                <wp:posOffset>390525</wp:posOffset>
              </wp:positionV>
              <wp:extent cx="3514725" cy="1409700"/>
              <wp:effectExtent l="0" t="0" r="0" b="0"/>
              <wp:wrapNone/>
              <wp:docPr id="203542379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725" cy="140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06416" w14:textId="22ED1B7B" w:rsidR="0008413C" w:rsidRDefault="002C4FF4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Freitag, 24. Oktober</w:t>
                          </w:r>
                          <w:r w:rsidR="0008413C" w:rsidRPr="00CD2F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20</w:t>
                          </w:r>
                          <w:r w:rsidR="0008413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F32F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7D6C79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57972D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 für Rückfragen:</w:t>
                          </w:r>
                        </w:p>
                        <w:p w14:paraId="5F36FAC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Christoph van Kampen</w:t>
                          </w:r>
                        </w:p>
                        <w:p w14:paraId="5B3F238B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Telefon (0 54 01) 36 55 171</w:t>
                          </w:r>
                        </w:p>
                        <w:p w14:paraId="20436C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Mobil (0 15 25) 32 37 110</w:t>
                          </w:r>
                        </w:p>
                        <w:p w14:paraId="55A199C2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3947D1F" w14:textId="77777777" w:rsidR="0008413C" w:rsidRPr="00CD2F3B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christoph.van-kampen@awigo.de</w:t>
                          </w:r>
                        </w:p>
                        <w:p w14:paraId="039B6DF0" w14:textId="246BD658" w:rsidR="0008413C" w:rsidRDefault="000841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E61D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2.05pt;margin-top:30.75pt;width:276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dnGQIAAC0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" filled="f" stroked="f" strokeweight=".5pt">
              <v:textbox>
                <w:txbxContent>
                  <w:p w14:paraId="2AE06416" w14:textId="22ED1B7B" w:rsidR="0008413C" w:rsidRDefault="002C4FF4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Freitag, 24. Oktober</w:t>
                    </w:r>
                    <w:r w:rsidR="0008413C" w:rsidRPr="00CD2F3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20</w:t>
                    </w:r>
                    <w:r w:rsidR="0008413C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F32F5C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p>
                  <w:p w14:paraId="7D6C79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57972D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 für Rückfragen:</w:t>
                    </w:r>
                  </w:p>
                  <w:p w14:paraId="5F36FAC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Christoph van Kampen</w:t>
                    </w:r>
                  </w:p>
                  <w:p w14:paraId="5B3F238B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Telefon (0 54 01) 36 55 171</w:t>
                    </w:r>
                  </w:p>
                  <w:p w14:paraId="20436C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Mobil (0 15 25) 32 37 110</w:t>
                    </w:r>
                  </w:p>
                  <w:p w14:paraId="55A199C2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3947D1F" w14:textId="77777777" w:rsidR="0008413C" w:rsidRPr="00CD2F3B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christoph.van-kampen@awigo.de</w:t>
                    </w:r>
                  </w:p>
                  <w:p w14:paraId="039B6DF0" w14:textId="246BD658" w:rsidR="0008413C" w:rsidRDefault="0008413C"/>
                </w:txbxContent>
              </v:textbox>
            </v:shape>
          </w:pict>
        </mc:Fallback>
      </mc:AlternateContent>
    </w:r>
    <w:r w:rsidR="009A5CA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A5EC0EF" wp14:editId="107E6727">
          <wp:extent cx="7555043" cy="1672285"/>
          <wp:effectExtent l="0" t="0" r="1905" b="4445"/>
          <wp:docPr id="141869010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90103" name="Grafik 14186901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2692" cy="1685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110" w14:textId="77777777" w:rsidR="00450137" w:rsidRPr="00FC521E" w:rsidRDefault="00450137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D4A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F388D"/>
    <w:multiLevelType w:val="hybridMultilevel"/>
    <w:tmpl w:val="67664A98"/>
    <w:lvl w:ilvl="0" w:tplc="F9340A16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33A5"/>
    <w:multiLevelType w:val="hybridMultilevel"/>
    <w:tmpl w:val="F98E5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444"/>
    <w:multiLevelType w:val="hybridMultilevel"/>
    <w:tmpl w:val="D1649186"/>
    <w:lvl w:ilvl="0" w:tplc="B5BEC6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7609">
    <w:abstractNumId w:val="2"/>
  </w:num>
  <w:num w:numId="2" w16cid:durableId="355011234">
    <w:abstractNumId w:val="3"/>
  </w:num>
  <w:num w:numId="3" w16cid:durableId="862866291">
    <w:abstractNumId w:val="1"/>
  </w:num>
  <w:num w:numId="4" w16cid:durableId="19472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A0"/>
    <w:rsid w:val="0001220E"/>
    <w:rsid w:val="00031483"/>
    <w:rsid w:val="0007674B"/>
    <w:rsid w:val="0008413C"/>
    <w:rsid w:val="00097BDC"/>
    <w:rsid w:val="000B5E89"/>
    <w:rsid w:val="000D1797"/>
    <w:rsid w:val="000E4F59"/>
    <w:rsid w:val="000F032E"/>
    <w:rsid w:val="000F7D39"/>
    <w:rsid w:val="001360FC"/>
    <w:rsid w:val="00145017"/>
    <w:rsid w:val="001566C7"/>
    <w:rsid w:val="00162B6E"/>
    <w:rsid w:val="001A341E"/>
    <w:rsid w:val="001A4577"/>
    <w:rsid w:val="001C56FF"/>
    <w:rsid w:val="001D1ED8"/>
    <w:rsid w:val="001E22DB"/>
    <w:rsid w:val="00207F3A"/>
    <w:rsid w:val="002131D0"/>
    <w:rsid w:val="00260C73"/>
    <w:rsid w:val="002622AB"/>
    <w:rsid w:val="002730B0"/>
    <w:rsid w:val="00286E8D"/>
    <w:rsid w:val="002A1897"/>
    <w:rsid w:val="002C4FF4"/>
    <w:rsid w:val="00324D99"/>
    <w:rsid w:val="003C7EE6"/>
    <w:rsid w:val="003D41A0"/>
    <w:rsid w:val="003E5E20"/>
    <w:rsid w:val="00442AC1"/>
    <w:rsid w:val="00450137"/>
    <w:rsid w:val="004727B5"/>
    <w:rsid w:val="004818C0"/>
    <w:rsid w:val="004E16AE"/>
    <w:rsid w:val="004E4D9B"/>
    <w:rsid w:val="00532B44"/>
    <w:rsid w:val="00533CCF"/>
    <w:rsid w:val="005549C5"/>
    <w:rsid w:val="005A4160"/>
    <w:rsid w:val="005F1D53"/>
    <w:rsid w:val="0061520A"/>
    <w:rsid w:val="006241C9"/>
    <w:rsid w:val="006411FF"/>
    <w:rsid w:val="006843D3"/>
    <w:rsid w:val="006874B2"/>
    <w:rsid w:val="006B08FE"/>
    <w:rsid w:val="006B142B"/>
    <w:rsid w:val="006C310A"/>
    <w:rsid w:val="006C3F16"/>
    <w:rsid w:val="006C7660"/>
    <w:rsid w:val="006D174A"/>
    <w:rsid w:val="00723896"/>
    <w:rsid w:val="00732779"/>
    <w:rsid w:val="00736E41"/>
    <w:rsid w:val="007821B2"/>
    <w:rsid w:val="00787714"/>
    <w:rsid w:val="007A2202"/>
    <w:rsid w:val="007B46FE"/>
    <w:rsid w:val="007B64DF"/>
    <w:rsid w:val="007E5052"/>
    <w:rsid w:val="007E7280"/>
    <w:rsid w:val="008536C7"/>
    <w:rsid w:val="008576EE"/>
    <w:rsid w:val="00867027"/>
    <w:rsid w:val="00872811"/>
    <w:rsid w:val="00880AAE"/>
    <w:rsid w:val="008828DC"/>
    <w:rsid w:val="00891B2F"/>
    <w:rsid w:val="008A4C5E"/>
    <w:rsid w:val="008B5B44"/>
    <w:rsid w:val="00904AAB"/>
    <w:rsid w:val="00915622"/>
    <w:rsid w:val="009175E9"/>
    <w:rsid w:val="0099753E"/>
    <w:rsid w:val="009A17F6"/>
    <w:rsid w:val="009A25B1"/>
    <w:rsid w:val="009A5CA0"/>
    <w:rsid w:val="009B31A1"/>
    <w:rsid w:val="009C015E"/>
    <w:rsid w:val="009C0FC6"/>
    <w:rsid w:val="009F7E31"/>
    <w:rsid w:val="00A230F2"/>
    <w:rsid w:val="00A73845"/>
    <w:rsid w:val="00A7526C"/>
    <w:rsid w:val="00A90C2B"/>
    <w:rsid w:val="00AE1DCC"/>
    <w:rsid w:val="00B05AE5"/>
    <w:rsid w:val="00B31C77"/>
    <w:rsid w:val="00B35234"/>
    <w:rsid w:val="00B71B72"/>
    <w:rsid w:val="00BA6BAE"/>
    <w:rsid w:val="00BD6E9D"/>
    <w:rsid w:val="00BF61B2"/>
    <w:rsid w:val="00C13872"/>
    <w:rsid w:val="00CB6CCA"/>
    <w:rsid w:val="00CB7D7B"/>
    <w:rsid w:val="00CE63EE"/>
    <w:rsid w:val="00D248D1"/>
    <w:rsid w:val="00D6403D"/>
    <w:rsid w:val="00D80E06"/>
    <w:rsid w:val="00D9225D"/>
    <w:rsid w:val="00DC6448"/>
    <w:rsid w:val="00DD471E"/>
    <w:rsid w:val="00DF5368"/>
    <w:rsid w:val="00E02938"/>
    <w:rsid w:val="00E27A41"/>
    <w:rsid w:val="00E408FB"/>
    <w:rsid w:val="00E51607"/>
    <w:rsid w:val="00E91FDB"/>
    <w:rsid w:val="00EA2052"/>
    <w:rsid w:val="00EB7187"/>
    <w:rsid w:val="00F32F5C"/>
    <w:rsid w:val="00F50A4D"/>
    <w:rsid w:val="00F56B16"/>
    <w:rsid w:val="00F879FB"/>
    <w:rsid w:val="00FA4FEA"/>
    <w:rsid w:val="00FA5E9B"/>
    <w:rsid w:val="00FD3D24"/>
    <w:rsid w:val="00FE2C65"/>
    <w:rsid w:val="00FE6923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BD9F3"/>
  <w14:defaultImageDpi w14:val="300"/>
  <w15:chartTrackingRefBased/>
  <w15:docId w15:val="{9A74F9BE-9C36-6946-9F8D-1626AFCE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28C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3EF"/>
  </w:style>
  <w:style w:type="paragraph" w:styleId="Fuzeile">
    <w:name w:val="footer"/>
    <w:basedOn w:val="Standard"/>
    <w:link w:val="Fu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3EF"/>
  </w:style>
  <w:style w:type="table" w:styleId="Tabellenraster">
    <w:name w:val="Table Grid"/>
    <w:basedOn w:val="NormaleTabelle"/>
    <w:uiPriority w:val="59"/>
    <w:rsid w:val="00B96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ttleresRaster21">
    <w:name w:val="Mittleres Raster 21"/>
    <w:uiPriority w:val="1"/>
    <w:qFormat/>
    <w:rsid w:val="002929ED"/>
    <w:rPr>
      <w:noProof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4C78"/>
    <w:rPr>
      <w:rFonts w:ascii="Tahoma" w:hAnsi="Tahoma" w:cs="Tahoma"/>
      <w:sz w:val="16"/>
      <w:szCs w:val="16"/>
    </w:rPr>
  </w:style>
  <w:style w:type="character" w:customStyle="1" w:styleId="MittleresRaster11">
    <w:name w:val="Mittleres Raster 11"/>
    <w:uiPriority w:val="99"/>
    <w:semiHidden/>
    <w:rsid w:val="00DB2D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E5137-DEDB-489B-9DF1-59DD4FAB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Form B</vt:lpstr>
    </vt:vector>
  </TitlesOfParts>
  <Company/>
  <LinksUpToDate>false</LinksUpToDate>
  <CharactersWithSpaces>2517</CharactersWithSpaces>
  <SharedDoc>false</SharedDoc>
  <HLinks>
    <vt:vector size="24" baseType="variant">
      <vt:variant>
        <vt:i4>7536649</vt:i4>
      </vt:variant>
      <vt:variant>
        <vt:i4>3737</vt:i4>
      </vt:variant>
      <vt:variant>
        <vt:i4>1028</vt:i4>
      </vt:variant>
      <vt:variant>
        <vt:i4>1</vt:i4>
      </vt:variant>
      <vt:variant>
        <vt:lpwstr>fso</vt:lpwstr>
      </vt:variant>
      <vt:variant>
        <vt:lpwstr/>
      </vt:variant>
      <vt:variant>
        <vt:i4>589827</vt:i4>
      </vt:variant>
      <vt:variant>
        <vt:i4>3750</vt:i4>
      </vt:variant>
      <vt:variant>
        <vt:i4>1027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589827</vt:i4>
      </vt:variant>
      <vt:variant>
        <vt:i4>3753</vt:i4>
      </vt:variant>
      <vt:variant>
        <vt:i4>1025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6160426</vt:i4>
      </vt:variant>
      <vt:variant>
        <vt:i4>3756</vt:i4>
      </vt:variant>
      <vt:variant>
        <vt:i4>1026</vt:i4>
      </vt:variant>
      <vt:variant>
        <vt:i4>1</vt:i4>
      </vt:variant>
      <vt:variant>
        <vt:lpwstr>dd_mg_Briefbogen+1803_01_4c_de_fuss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Form B</dc:title>
  <dc:subject>Briefvorlage Form B</dc:subject>
  <dc:creator>christoph.van-kampen@awigo.de</dc:creator>
  <cp:keywords>Briefbogen, Vorlage, DIN 676, DIN 5008</cp:keywords>
  <dc:description>Briefbogen DIN 676 und DIN 5008 Form B mit Leitwörtern heruntergeladen von druckeselbst.de.de</dc:description>
  <cp:lastModifiedBy>van Kampen, Christoph</cp:lastModifiedBy>
  <cp:revision>21</cp:revision>
  <cp:lastPrinted>2024-03-28T08:03:00Z</cp:lastPrinted>
  <dcterms:created xsi:type="dcterms:W3CDTF">2024-12-16T07:24:00Z</dcterms:created>
  <dcterms:modified xsi:type="dcterms:W3CDTF">2025-10-24T05:11:00Z</dcterms:modified>
</cp:coreProperties>
</file>