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5D2" w:rsidRPr="00B44B6B" w:rsidRDefault="009439D2" w:rsidP="002E05D2">
      <w:pPr>
        <w:jc w:val="right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>
            <wp:extent cx="1971675" cy="514350"/>
            <wp:effectExtent l="0" t="0" r="9525" b="0"/>
            <wp:docPr id="2" name="Grafik 2" descr="Logo JR_05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Logo JR_05 2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5D2" w:rsidRPr="00B44B6B" w:rsidRDefault="002E05D2" w:rsidP="002E05D2">
      <w:pPr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</w:p>
    <w:p w:rsidR="002E05D2" w:rsidRPr="009439D2" w:rsidRDefault="002E05D2" w:rsidP="002E05D2">
      <w:pPr>
        <w:ind w:right="141"/>
        <w:jc w:val="right"/>
        <w:rPr>
          <w:rFonts w:ascii="Arial" w:hAnsi="Arial" w:cs="Arial"/>
          <w:b/>
          <w:sz w:val="22"/>
          <w:szCs w:val="22"/>
        </w:rPr>
      </w:pPr>
      <w:r w:rsidRPr="009439D2">
        <w:rPr>
          <w:rFonts w:ascii="Arial" w:hAnsi="Arial" w:cs="Arial"/>
          <w:b/>
          <w:sz w:val="22"/>
          <w:szCs w:val="22"/>
        </w:rPr>
        <w:t>Geschäftsstelle:</w:t>
      </w:r>
    </w:p>
    <w:p w:rsidR="002E05D2" w:rsidRPr="00B44B6B" w:rsidRDefault="002E05D2" w:rsidP="002E05D2">
      <w:pPr>
        <w:ind w:right="141"/>
        <w:jc w:val="right"/>
        <w:rPr>
          <w:rFonts w:ascii="Arial" w:hAnsi="Arial" w:cs="Arial"/>
          <w:sz w:val="22"/>
          <w:szCs w:val="22"/>
        </w:rPr>
      </w:pPr>
      <w:r w:rsidRPr="00B44B6B">
        <w:rPr>
          <w:rFonts w:ascii="Arial" w:hAnsi="Arial" w:cs="Arial"/>
          <w:sz w:val="22"/>
          <w:szCs w:val="22"/>
        </w:rPr>
        <w:t xml:space="preserve">Am </w:t>
      </w:r>
      <w:proofErr w:type="spellStart"/>
      <w:r w:rsidRPr="00B44B6B">
        <w:rPr>
          <w:rFonts w:ascii="Arial" w:hAnsi="Arial" w:cs="Arial"/>
          <w:sz w:val="22"/>
          <w:szCs w:val="22"/>
        </w:rPr>
        <w:t>Schölerberg</w:t>
      </w:r>
      <w:proofErr w:type="spellEnd"/>
      <w:r w:rsidRPr="00B44B6B">
        <w:rPr>
          <w:rFonts w:ascii="Arial" w:hAnsi="Arial" w:cs="Arial"/>
          <w:sz w:val="22"/>
          <w:szCs w:val="22"/>
        </w:rPr>
        <w:t xml:space="preserve"> 1</w:t>
      </w:r>
    </w:p>
    <w:p w:rsidR="002E05D2" w:rsidRPr="00B44B6B" w:rsidRDefault="002E05D2" w:rsidP="002E05D2">
      <w:pPr>
        <w:ind w:right="141"/>
        <w:jc w:val="right"/>
        <w:rPr>
          <w:rFonts w:ascii="Arial" w:hAnsi="Arial" w:cs="Arial"/>
          <w:sz w:val="22"/>
          <w:szCs w:val="22"/>
        </w:rPr>
      </w:pPr>
      <w:r w:rsidRPr="00B44B6B">
        <w:rPr>
          <w:rFonts w:ascii="Arial" w:hAnsi="Arial" w:cs="Arial"/>
          <w:sz w:val="22"/>
          <w:szCs w:val="22"/>
        </w:rPr>
        <w:t>49082 Osnabrück</w:t>
      </w:r>
    </w:p>
    <w:p w:rsidR="0057210F" w:rsidRPr="00B44B6B" w:rsidRDefault="002E05D2" w:rsidP="0057210F">
      <w:pPr>
        <w:ind w:right="141"/>
        <w:jc w:val="right"/>
        <w:rPr>
          <w:rFonts w:ascii="Arial" w:hAnsi="Arial" w:cs="Arial"/>
          <w:sz w:val="22"/>
          <w:szCs w:val="22"/>
        </w:rPr>
      </w:pPr>
      <w:r w:rsidRPr="00B44B6B">
        <w:rPr>
          <w:rFonts w:ascii="Arial" w:hAnsi="Arial" w:cs="Arial"/>
          <w:sz w:val="22"/>
          <w:szCs w:val="22"/>
        </w:rPr>
        <w:t>Tel.: 0541/501-3176</w:t>
      </w:r>
    </w:p>
    <w:p w:rsidR="002E05D2" w:rsidRPr="00B44B6B" w:rsidRDefault="002E05D2" w:rsidP="0057210F">
      <w:pPr>
        <w:ind w:right="141"/>
        <w:jc w:val="right"/>
        <w:rPr>
          <w:rFonts w:ascii="Arial" w:hAnsi="Arial" w:cs="Arial"/>
          <w:sz w:val="22"/>
          <w:szCs w:val="22"/>
        </w:rPr>
      </w:pPr>
      <w:r w:rsidRPr="00B44B6B">
        <w:rPr>
          <w:rFonts w:ascii="Arial" w:hAnsi="Arial" w:cs="Arial"/>
          <w:sz w:val="22"/>
          <w:szCs w:val="22"/>
          <w:lang w:val="it-IT"/>
        </w:rPr>
        <w:t xml:space="preserve">e-mail: </w:t>
      </w:r>
      <w:hyperlink r:id="rId8" w:history="1">
        <w:r w:rsidRPr="00B44B6B">
          <w:rPr>
            <w:rFonts w:ascii="Arial" w:hAnsi="Arial" w:cs="Arial"/>
            <w:sz w:val="22"/>
            <w:szCs w:val="22"/>
            <w:lang w:val="it-IT"/>
          </w:rPr>
          <w:t>jugendring@Lkos.de</w:t>
        </w:r>
      </w:hyperlink>
    </w:p>
    <w:p w:rsidR="000A3E1C" w:rsidRDefault="000A3E1C" w:rsidP="002E05D2">
      <w:pPr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</w:p>
    <w:p w:rsidR="009439D2" w:rsidRDefault="009439D2" w:rsidP="002E05D2">
      <w:pPr>
        <w:jc w:val="both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</w:p>
    <w:p w:rsidR="006A01F0" w:rsidRPr="00B44B6B" w:rsidRDefault="006A01F0" w:rsidP="002E05D2">
      <w:pPr>
        <w:jc w:val="both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</w:p>
    <w:p w:rsidR="00BF7C5B" w:rsidRDefault="00B44B6B" w:rsidP="00B44B6B">
      <w:pPr>
        <w:rPr>
          <w:rFonts w:ascii="Arial" w:hAnsi="Arial" w:cs="Arial"/>
          <w:b/>
          <w:sz w:val="22"/>
          <w:szCs w:val="22"/>
        </w:rPr>
      </w:pPr>
      <w:r w:rsidRPr="00B44B6B">
        <w:rPr>
          <w:rFonts w:ascii="Arial" w:hAnsi="Arial" w:cs="Arial"/>
          <w:b/>
          <w:sz w:val="22"/>
          <w:szCs w:val="22"/>
        </w:rPr>
        <w:t>Jugendförderpreis wird zum 1</w:t>
      </w:r>
      <w:r w:rsidR="003A6841">
        <w:rPr>
          <w:rFonts w:ascii="Arial" w:hAnsi="Arial" w:cs="Arial"/>
          <w:b/>
          <w:sz w:val="22"/>
          <w:szCs w:val="22"/>
        </w:rPr>
        <w:t>6</w:t>
      </w:r>
      <w:r w:rsidR="00BF7C5B">
        <w:rPr>
          <w:rFonts w:ascii="Arial" w:hAnsi="Arial" w:cs="Arial"/>
          <w:b/>
          <w:sz w:val="22"/>
          <w:szCs w:val="22"/>
        </w:rPr>
        <w:t>. Mal</w:t>
      </w:r>
      <w:r w:rsidRPr="00B44B6B">
        <w:rPr>
          <w:rFonts w:ascii="Arial" w:hAnsi="Arial" w:cs="Arial"/>
          <w:b/>
          <w:sz w:val="22"/>
          <w:szCs w:val="22"/>
        </w:rPr>
        <w:t xml:space="preserve"> verliehen – </w:t>
      </w:r>
      <w:r w:rsidRPr="009439D2">
        <w:rPr>
          <w:rFonts w:ascii="Arial" w:hAnsi="Arial" w:cs="Arial"/>
          <w:b/>
          <w:sz w:val="22"/>
          <w:szCs w:val="22"/>
        </w:rPr>
        <w:t xml:space="preserve">Bewerbungsphase läuft bis zum </w:t>
      </w:r>
    </w:p>
    <w:p w:rsidR="00B44B6B" w:rsidRPr="00B44B6B" w:rsidRDefault="00BF7C5B" w:rsidP="00B44B6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14. November 2025</w:t>
      </w:r>
    </w:p>
    <w:p w:rsidR="00B44B6B" w:rsidRPr="00B44B6B" w:rsidRDefault="00B44B6B" w:rsidP="00B44B6B">
      <w:pPr>
        <w:spacing w:after="120"/>
        <w:rPr>
          <w:rFonts w:ascii="Arial" w:hAnsi="Arial" w:cs="Arial"/>
          <w:b/>
          <w:sz w:val="22"/>
          <w:szCs w:val="22"/>
        </w:rPr>
      </w:pPr>
    </w:p>
    <w:p w:rsidR="00BF7C5B" w:rsidRPr="00267461" w:rsidRDefault="00BF7C5B" w:rsidP="00BF7C5B">
      <w:pPr>
        <w:ind w:right="141"/>
        <w:jc w:val="both"/>
        <w:rPr>
          <w:rFonts w:ascii="Arial" w:hAnsi="Arial" w:cs="Arial"/>
          <w:sz w:val="22"/>
          <w:szCs w:val="22"/>
        </w:rPr>
      </w:pPr>
      <w:r w:rsidRPr="00267461">
        <w:rPr>
          <w:rFonts w:ascii="Arial" w:hAnsi="Arial" w:cs="Arial"/>
          <w:sz w:val="22"/>
          <w:szCs w:val="22"/>
        </w:rPr>
        <w:t xml:space="preserve">Der Jugendring Osnabrücker Land e. V. wird auch in diesem Jahr den Jugendförderpreis </w:t>
      </w:r>
      <w:r w:rsidR="00267461" w:rsidRPr="00267461">
        <w:rPr>
          <w:rFonts w:ascii="Arial" w:hAnsi="Arial" w:cs="Arial"/>
          <w:sz w:val="22"/>
          <w:szCs w:val="22"/>
        </w:rPr>
        <w:t xml:space="preserve">für besonderes ehrenamtliches Engagement in der Kinder- und Jugendarbeit im Landkreis Osnabrück </w:t>
      </w:r>
      <w:r w:rsidRPr="00267461">
        <w:rPr>
          <w:rFonts w:ascii="Arial" w:hAnsi="Arial" w:cs="Arial"/>
          <w:sz w:val="22"/>
          <w:szCs w:val="22"/>
        </w:rPr>
        <w:t>verleihen. Mit der Vergabe des Preises möchte der Jugendring Projekte der Jugendarbeit fördern, tolle Ideen prämieren und</w:t>
      </w:r>
      <w:r w:rsidR="00267461" w:rsidRPr="00267461">
        <w:rPr>
          <w:rFonts w:ascii="Arial" w:hAnsi="Arial" w:cs="Arial"/>
          <w:sz w:val="22"/>
          <w:szCs w:val="22"/>
        </w:rPr>
        <w:t xml:space="preserve"> den vielen Engagierten</w:t>
      </w:r>
      <w:r w:rsidRPr="00267461">
        <w:rPr>
          <w:rFonts w:ascii="Arial" w:hAnsi="Arial" w:cs="Arial"/>
          <w:sz w:val="22"/>
          <w:szCs w:val="22"/>
        </w:rPr>
        <w:t xml:space="preserve"> einfach „DANKE“</w:t>
      </w:r>
      <w:r w:rsidR="00267461" w:rsidRPr="00267461">
        <w:rPr>
          <w:rFonts w:ascii="Arial" w:hAnsi="Arial" w:cs="Arial"/>
          <w:sz w:val="22"/>
          <w:szCs w:val="22"/>
        </w:rPr>
        <w:t xml:space="preserve"> </w:t>
      </w:r>
      <w:r w:rsidRPr="00267461">
        <w:rPr>
          <w:rFonts w:ascii="Arial" w:hAnsi="Arial" w:cs="Arial"/>
          <w:sz w:val="22"/>
          <w:szCs w:val="22"/>
        </w:rPr>
        <w:t>sagen</w:t>
      </w:r>
      <w:r w:rsidR="00267461" w:rsidRPr="00267461">
        <w:rPr>
          <w:rFonts w:ascii="Arial" w:hAnsi="Arial" w:cs="Arial"/>
          <w:sz w:val="22"/>
          <w:szCs w:val="22"/>
        </w:rPr>
        <w:t>, da sie sich</w:t>
      </w:r>
      <w:r w:rsidRPr="00267461">
        <w:rPr>
          <w:rFonts w:ascii="Arial" w:hAnsi="Arial" w:cs="Arial"/>
          <w:sz w:val="22"/>
          <w:szCs w:val="22"/>
        </w:rPr>
        <w:t xml:space="preserve"> immer wieder aufs Neue für eine erfolgreiche Kinder- und Jugendarbeit im Landkreis </w:t>
      </w:r>
      <w:r w:rsidR="000A3E1C">
        <w:rPr>
          <w:rFonts w:ascii="Arial" w:hAnsi="Arial" w:cs="Arial"/>
          <w:sz w:val="22"/>
          <w:szCs w:val="22"/>
        </w:rPr>
        <w:t xml:space="preserve">Osnabrück </w:t>
      </w:r>
      <w:r w:rsidRPr="00267461">
        <w:rPr>
          <w:rFonts w:ascii="Arial" w:hAnsi="Arial" w:cs="Arial"/>
          <w:sz w:val="22"/>
          <w:szCs w:val="22"/>
        </w:rPr>
        <w:t xml:space="preserve">einsetzen. </w:t>
      </w:r>
    </w:p>
    <w:p w:rsidR="00BF7C5B" w:rsidRPr="00267461" w:rsidRDefault="00BF7C5B" w:rsidP="00BF7C5B">
      <w:pPr>
        <w:ind w:right="141"/>
        <w:jc w:val="both"/>
        <w:rPr>
          <w:rFonts w:ascii="Arial" w:hAnsi="Arial" w:cs="Arial"/>
          <w:sz w:val="22"/>
          <w:szCs w:val="22"/>
        </w:rPr>
      </w:pPr>
    </w:p>
    <w:p w:rsidR="00BF7C5B" w:rsidRPr="00267461" w:rsidRDefault="00267461" w:rsidP="00BF7C5B">
      <w:pPr>
        <w:ind w:right="141"/>
        <w:jc w:val="both"/>
        <w:rPr>
          <w:rFonts w:ascii="Arial" w:hAnsi="Arial" w:cs="Arial"/>
          <w:sz w:val="22"/>
          <w:szCs w:val="22"/>
        </w:rPr>
      </w:pPr>
      <w:r w:rsidRPr="00267461">
        <w:rPr>
          <w:rFonts w:ascii="Arial" w:hAnsi="Arial" w:cs="Arial"/>
          <w:sz w:val="22"/>
          <w:szCs w:val="22"/>
        </w:rPr>
        <w:t xml:space="preserve">Gesucht werden </w:t>
      </w:r>
      <w:r w:rsidR="00BF7C5B" w:rsidRPr="00267461">
        <w:rPr>
          <w:rFonts w:ascii="Arial" w:hAnsi="Arial" w:cs="Arial"/>
          <w:sz w:val="22"/>
          <w:szCs w:val="22"/>
        </w:rPr>
        <w:t>Gruppen, Verbände, Initiativen oder Einzelpersonen, die vorbildliche oder beispielgebende Arbeit in der verbandlich organisierten oder offenen Kinder- und Jugendarbeit geleistet haben.</w:t>
      </w:r>
      <w:r w:rsidRPr="00267461">
        <w:rPr>
          <w:rFonts w:ascii="Arial" w:hAnsi="Arial" w:cs="Arial"/>
          <w:sz w:val="22"/>
          <w:szCs w:val="22"/>
        </w:rPr>
        <w:t xml:space="preserve"> Sei es die langjährige Trainerarbeit in einem Sportverein, die engagierte Gruppenleitung eines Zeltlagers oder die Umsetzung eines neuen Projekts.</w:t>
      </w:r>
    </w:p>
    <w:p w:rsidR="00BF7C5B" w:rsidRPr="00267461" w:rsidRDefault="00BF7C5B" w:rsidP="00BF7C5B">
      <w:pPr>
        <w:spacing w:after="120"/>
        <w:rPr>
          <w:sz w:val="22"/>
          <w:szCs w:val="22"/>
        </w:rPr>
      </w:pPr>
    </w:p>
    <w:p w:rsidR="00BF7C5B" w:rsidRPr="00267461" w:rsidRDefault="00BF7C5B" w:rsidP="00BF7C5B">
      <w:pPr>
        <w:rPr>
          <w:rFonts w:ascii="Arial" w:hAnsi="Arial" w:cs="Arial"/>
          <w:sz w:val="22"/>
          <w:szCs w:val="22"/>
        </w:rPr>
      </w:pPr>
      <w:r w:rsidRPr="00267461">
        <w:rPr>
          <w:rFonts w:ascii="Arial" w:hAnsi="Arial" w:cs="Arial"/>
          <w:sz w:val="22"/>
          <w:szCs w:val="22"/>
        </w:rPr>
        <w:t xml:space="preserve">Die Verleihung findet am Freitag, </w:t>
      </w:r>
      <w:r w:rsidRPr="00267461">
        <w:rPr>
          <w:rFonts w:ascii="Arial" w:hAnsi="Arial" w:cs="Arial"/>
          <w:b/>
          <w:sz w:val="22"/>
          <w:szCs w:val="22"/>
        </w:rPr>
        <w:t>2</w:t>
      </w:r>
      <w:r w:rsidR="00267461">
        <w:rPr>
          <w:rFonts w:ascii="Arial" w:hAnsi="Arial" w:cs="Arial"/>
          <w:b/>
          <w:sz w:val="22"/>
          <w:szCs w:val="22"/>
        </w:rPr>
        <w:t>8. November 2025</w:t>
      </w:r>
      <w:r w:rsidR="00267461">
        <w:rPr>
          <w:rFonts w:ascii="Arial" w:hAnsi="Arial" w:cs="Arial"/>
          <w:sz w:val="22"/>
          <w:szCs w:val="22"/>
        </w:rPr>
        <w:t xml:space="preserve"> ab 18</w:t>
      </w:r>
      <w:r w:rsidRPr="00267461">
        <w:rPr>
          <w:rFonts w:ascii="Arial" w:hAnsi="Arial" w:cs="Arial"/>
          <w:sz w:val="22"/>
          <w:szCs w:val="22"/>
        </w:rPr>
        <w:t xml:space="preserve"> Uhr</w:t>
      </w:r>
      <w:r w:rsidR="00267461">
        <w:rPr>
          <w:rFonts w:ascii="Arial" w:hAnsi="Arial" w:cs="Arial"/>
          <w:sz w:val="22"/>
          <w:szCs w:val="22"/>
        </w:rPr>
        <w:t xml:space="preserve"> im Besucherzentrum Museum &amp; Park Kalkriese in Bramsche statt. </w:t>
      </w:r>
      <w:r w:rsidRPr="00267461">
        <w:rPr>
          <w:rFonts w:ascii="Arial" w:hAnsi="Arial" w:cs="Arial"/>
          <w:sz w:val="22"/>
          <w:szCs w:val="22"/>
        </w:rPr>
        <w:t xml:space="preserve">Alle Vorgeschlagenen haben an diesem Abend Gelegenheit, sich und ihr Engagement vorzustellen. Dank der Unterstützung unserer </w:t>
      </w:r>
      <w:r w:rsidR="000A3E1C">
        <w:rPr>
          <w:rFonts w:ascii="Arial" w:hAnsi="Arial" w:cs="Arial"/>
          <w:sz w:val="22"/>
          <w:szCs w:val="22"/>
        </w:rPr>
        <w:t xml:space="preserve">Sponsoren </w:t>
      </w:r>
      <w:r w:rsidR="006A01F0">
        <w:rPr>
          <w:rFonts w:ascii="Arial" w:hAnsi="Arial" w:cs="Arial"/>
          <w:sz w:val="22"/>
          <w:szCs w:val="22"/>
        </w:rPr>
        <w:t>–</w:t>
      </w:r>
      <w:r w:rsidR="000A3E1C">
        <w:rPr>
          <w:rFonts w:ascii="Arial" w:hAnsi="Arial" w:cs="Arial"/>
          <w:sz w:val="22"/>
          <w:szCs w:val="22"/>
        </w:rPr>
        <w:t xml:space="preserve"> der W</w:t>
      </w:r>
      <w:r w:rsidRPr="00267461">
        <w:rPr>
          <w:rFonts w:ascii="Arial" w:hAnsi="Arial" w:cs="Arial"/>
          <w:sz w:val="22"/>
          <w:szCs w:val="22"/>
        </w:rPr>
        <w:t>estenergie</w:t>
      </w:r>
      <w:r w:rsidR="000A3E1C">
        <w:rPr>
          <w:rFonts w:ascii="Arial" w:hAnsi="Arial" w:cs="Arial"/>
          <w:sz w:val="22"/>
          <w:szCs w:val="22"/>
        </w:rPr>
        <w:t xml:space="preserve"> AG</w:t>
      </w:r>
      <w:r w:rsidRPr="00267461">
        <w:rPr>
          <w:rFonts w:ascii="Arial" w:hAnsi="Arial" w:cs="Arial"/>
          <w:sz w:val="22"/>
          <w:szCs w:val="22"/>
        </w:rPr>
        <w:t xml:space="preserve"> sowie </w:t>
      </w:r>
      <w:r w:rsidR="000A3E1C">
        <w:rPr>
          <w:rFonts w:ascii="Arial" w:hAnsi="Arial" w:cs="Arial"/>
          <w:sz w:val="22"/>
          <w:szCs w:val="22"/>
        </w:rPr>
        <w:t xml:space="preserve">dem Bereich des Bürgerschaftlichen Engagements des Landkreises Osnabrück </w:t>
      </w:r>
      <w:r w:rsidR="006A01F0">
        <w:rPr>
          <w:rFonts w:ascii="Arial" w:hAnsi="Arial" w:cs="Arial"/>
          <w:sz w:val="22"/>
          <w:szCs w:val="22"/>
        </w:rPr>
        <w:t>–</w:t>
      </w:r>
      <w:r w:rsidR="000A3E1C">
        <w:rPr>
          <w:rFonts w:ascii="Arial" w:hAnsi="Arial" w:cs="Arial"/>
          <w:sz w:val="22"/>
          <w:szCs w:val="22"/>
        </w:rPr>
        <w:t xml:space="preserve"> </w:t>
      </w:r>
      <w:r w:rsidRPr="00267461">
        <w:rPr>
          <w:rFonts w:ascii="Arial" w:hAnsi="Arial" w:cs="Arial"/>
          <w:sz w:val="22"/>
          <w:szCs w:val="22"/>
        </w:rPr>
        <w:t>können wieder Geldprei</w:t>
      </w:r>
      <w:r w:rsidR="006A01F0">
        <w:rPr>
          <w:rFonts w:ascii="Arial" w:hAnsi="Arial" w:cs="Arial"/>
          <w:sz w:val="22"/>
          <w:szCs w:val="22"/>
        </w:rPr>
        <w:t>se in Höhe von insgesamt 4.000 Euro</w:t>
      </w:r>
      <w:r w:rsidRPr="00267461">
        <w:rPr>
          <w:rFonts w:ascii="Arial" w:hAnsi="Arial" w:cs="Arial"/>
          <w:sz w:val="22"/>
          <w:szCs w:val="22"/>
        </w:rPr>
        <w:t xml:space="preserve"> vergeben </w:t>
      </w:r>
      <w:r w:rsidR="000A3E1C">
        <w:rPr>
          <w:rFonts w:ascii="Arial" w:hAnsi="Arial" w:cs="Arial"/>
          <w:sz w:val="22"/>
          <w:szCs w:val="22"/>
        </w:rPr>
        <w:t>werden.</w:t>
      </w:r>
    </w:p>
    <w:p w:rsidR="000A3E1C" w:rsidRDefault="000A3E1C" w:rsidP="00267461">
      <w:pPr>
        <w:spacing w:before="24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Vorschläge</w:t>
      </w:r>
      <w:r w:rsidR="00267461">
        <w:rPr>
          <w:rFonts w:ascii="Arial" w:hAnsi="Arial" w:cs="Arial"/>
          <w:sz w:val="22"/>
          <w:szCs w:val="22"/>
        </w:rPr>
        <w:t xml:space="preserve"> können über </w:t>
      </w:r>
      <w:hyperlink r:id="rId9" w:history="1">
        <w:r w:rsidR="00267461" w:rsidRPr="00A14361">
          <w:rPr>
            <w:rStyle w:val="Hyperlink"/>
            <w:rFonts w:ascii="Arial" w:hAnsi="Arial" w:cs="Arial"/>
            <w:sz w:val="22"/>
            <w:szCs w:val="22"/>
          </w:rPr>
          <w:t>https://www.landkreis-osnabrueck.de/jugendfoerderpreis</w:t>
        </w:r>
      </w:hyperlink>
      <w:r>
        <w:rPr>
          <w:rFonts w:ascii="Arial" w:hAnsi="Arial" w:cs="Arial"/>
          <w:sz w:val="22"/>
          <w:szCs w:val="22"/>
        </w:rPr>
        <w:t xml:space="preserve"> eingereicht werden</w:t>
      </w:r>
      <w:r w:rsidR="0026746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Bewerbungsschluss ist der 14. November 2025. </w:t>
      </w:r>
    </w:p>
    <w:p w:rsidR="000A3E1C" w:rsidRDefault="000A3E1C" w:rsidP="00B44B6B">
      <w:pPr>
        <w:spacing w:after="120"/>
        <w:rPr>
          <w:rFonts w:ascii="Arial" w:hAnsi="Arial" w:cs="Arial"/>
          <w:b/>
          <w:sz w:val="22"/>
          <w:szCs w:val="22"/>
        </w:rPr>
      </w:pPr>
    </w:p>
    <w:p w:rsidR="00B44B6B" w:rsidRPr="00B44B6B" w:rsidRDefault="00B44B6B" w:rsidP="00B44B6B">
      <w:pPr>
        <w:spacing w:after="120"/>
        <w:rPr>
          <w:rFonts w:ascii="Arial" w:hAnsi="Arial" w:cs="Arial"/>
          <w:b/>
          <w:sz w:val="22"/>
          <w:szCs w:val="22"/>
        </w:rPr>
      </w:pPr>
      <w:r w:rsidRPr="00B44B6B">
        <w:rPr>
          <w:rFonts w:ascii="Arial" w:hAnsi="Arial" w:cs="Arial"/>
          <w:b/>
          <w:sz w:val="22"/>
          <w:szCs w:val="22"/>
        </w:rPr>
        <w:t>Bildunterschrift:</w:t>
      </w:r>
    </w:p>
    <w:p w:rsidR="009439D2" w:rsidRDefault="003A6841" w:rsidP="006A01F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Jana </w:t>
      </w:r>
      <w:proofErr w:type="spellStart"/>
      <w:r>
        <w:rPr>
          <w:rFonts w:ascii="Arial" w:hAnsi="Arial" w:cs="Arial"/>
          <w:sz w:val="22"/>
          <w:szCs w:val="22"/>
        </w:rPr>
        <w:t>Nega</w:t>
      </w:r>
      <w:proofErr w:type="spellEnd"/>
      <w:r>
        <w:rPr>
          <w:rFonts w:ascii="Arial" w:hAnsi="Arial" w:cs="Arial"/>
          <w:sz w:val="22"/>
          <w:szCs w:val="22"/>
        </w:rPr>
        <w:t xml:space="preserve"> (Vorstand Jugendring), </w:t>
      </w:r>
      <w:r w:rsidR="009439D2">
        <w:rPr>
          <w:rFonts w:ascii="Arial" w:hAnsi="Arial" w:cs="Arial"/>
          <w:sz w:val="22"/>
          <w:szCs w:val="22"/>
        </w:rPr>
        <w:t>Ruth Brand (Westenergie AG)</w:t>
      </w:r>
      <w:r>
        <w:rPr>
          <w:rFonts w:ascii="Arial" w:hAnsi="Arial" w:cs="Arial"/>
          <w:sz w:val="22"/>
          <w:szCs w:val="22"/>
        </w:rPr>
        <w:t>, Ulrike Bockhorst (Bürgerschaftliches Engagement beim Landkreis Osnabrück) und</w:t>
      </w:r>
      <w:r w:rsidR="000A3E1C">
        <w:rPr>
          <w:rFonts w:ascii="Arial" w:hAnsi="Arial" w:cs="Arial"/>
          <w:sz w:val="22"/>
          <w:szCs w:val="22"/>
        </w:rPr>
        <w:t xml:space="preserve"> Levin Geers (Auszubildender bei </w:t>
      </w:r>
      <w:proofErr w:type="spellStart"/>
      <w:r w:rsidR="000A3E1C">
        <w:rPr>
          <w:rFonts w:ascii="Arial" w:hAnsi="Arial" w:cs="Arial"/>
          <w:sz w:val="22"/>
          <w:szCs w:val="22"/>
        </w:rPr>
        <w:t>Westnetz</w:t>
      </w:r>
      <w:proofErr w:type="spellEnd"/>
      <w:r w:rsidR="000A3E1C">
        <w:rPr>
          <w:rFonts w:ascii="Arial" w:hAnsi="Arial" w:cs="Arial"/>
          <w:sz w:val="22"/>
          <w:szCs w:val="22"/>
        </w:rPr>
        <w:t xml:space="preserve"> AG)</w:t>
      </w:r>
      <w:r w:rsidR="006A01F0">
        <w:rPr>
          <w:rFonts w:ascii="Arial" w:hAnsi="Arial" w:cs="Arial"/>
          <w:sz w:val="22"/>
          <w:szCs w:val="22"/>
        </w:rPr>
        <w:t>.</w:t>
      </w:r>
    </w:p>
    <w:p w:rsidR="00CE7101" w:rsidRPr="00607718" w:rsidRDefault="00CE7101" w:rsidP="006A01F0">
      <w:pPr>
        <w:spacing w:after="12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Foto: Jugendring Osnabrücker Land</w:t>
      </w:r>
      <w:bookmarkStart w:id="0" w:name="_GoBack"/>
      <w:bookmarkEnd w:id="0"/>
    </w:p>
    <w:p w:rsidR="009439D2" w:rsidRPr="002E05D2" w:rsidRDefault="009439D2" w:rsidP="009439D2">
      <w:pPr>
        <w:rPr>
          <w:rFonts w:ascii="Arial" w:hAnsi="Arial" w:cs="Arial"/>
          <w:sz w:val="22"/>
          <w:szCs w:val="22"/>
        </w:rPr>
      </w:pPr>
    </w:p>
    <w:p w:rsidR="009439D2" w:rsidRDefault="009439D2" w:rsidP="002E05D2">
      <w:pPr>
        <w:ind w:right="141"/>
        <w:jc w:val="both"/>
        <w:rPr>
          <w:rFonts w:ascii="Arial" w:hAnsi="Arial" w:cs="Arial"/>
          <w:sz w:val="22"/>
          <w:szCs w:val="22"/>
        </w:rPr>
      </w:pPr>
    </w:p>
    <w:p w:rsidR="00B44B6B" w:rsidRPr="00B44B6B" w:rsidRDefault="00EF7546" w:rsidP="009439D2">
      <w:pPr>
        <w:tabs>
          <w:tab w:val="left" w:pos="2850"/>
        </w:tabs>
        <w:ind w:right="141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>
            <wp:extent cx="609600" cy="579094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KOS_Logo_Dachmarke_RGB_Primaer_positiv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396" cy="58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39D2">
        <w:rPr>
          <w:rFonts w:ascii="Arial" w:hAnsi="Arial" w:cs="Arial"/>
          <w:sz w:val="22"/>
          <w:szCs w:val="22"/>
        </w:rPr>
        <w:tab/>
      </w:r>
      <w:r w:rsidR="009439D2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419225" cy="257175"/>
            <wp:effectExtent l="0" t="0" r="9525" b="9525"/>
            <wp:docPr id="4" name="Grafik 4" descr="02042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2042077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39D2">
        <w:rPr>
          <w:noProof/>
        </w:rPr>
        <w:t xml:space="preserve">                       </w:t>
      </w:r>
      <w:r w:rsidR="009439D2">
        <w:rPr>
          <w:noProof/>
        </w:rPr>
        <w:drawing>
          <wp:inline distT="0" distB="0" distL="0" distR="0">
            <wp:extent cx="1295400" cy="495300"/>
            <wp:effectExtent l="0" t="0" r="0" b="0"/>
            <wp:docPr id="5" name="Grafik 5" descr="Engagement verbindet_Slo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ngagement verbindet_Slogan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4B6B" w:rsidRPr="00B44B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E2FDD"/>
    <w:multiLevelType w:val="hybridMultilevel"/>
    <w:tmpl w:val="9E84980E"/>
    <w:lvl w:ilvl="0" w:tplc="87F6876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36DBF"/>
    <w:multiLevelType w:val="hybridMultilevel"/>
    <w:tmpl w:val="D1A083D8"/>
    <w:lvl w:ilvl="0" w:tplc="4B160D7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C3CAE"/>
    <w:multiLevelType w:val="hybridMultilevel"/>
    <w:tmpl w:val="8250B362"/>
    <w:lvl w:ilvl="0" w:tplc="1786C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AD7"/>
    <w:rsid w:val="000A3E1C"/>
    <w:rsid w:val="00127AD7"/>
    <w:rsid w:val="001C3468"/>
    <w:rsid w:val="00207181"/>
    <w:rsid w:val="002138F7"/>
    <w:rsid w:val="002567C2"/>
    <w:rsid w:val="0026510F"/>
    <w:rsid w:val="00267461"/>
    <w:rsid w:val="002D72F4"/>
    <w:rsid w:val="002E05D2"/>
    <w:rsid w:val="0030105D"/>
    <w:rsid w:val="003A6841"/>
    <w:rsid w:val="004360AA"/>
    <w:rsid w:val="00443639"/>
    <w:rsid w:val="00562EB9"/>
    <w:rsid w:val="0057210F"/>
    <w:rsid w:val="00607718"/>
    <w:rsid w:val="00687F93"/>
    <w:rsid w:val="006A01F0"/>
    <w:rsid w:val="00776CCB"/>
    <w:rsid w:val="00845AC2"/>
    <w:rsid w:val="008C50E6"/>
    <w:rsid w:val="009439D2"/>
    <w:rsid w:val="0098477E"/>
    <w:rsid w:val="009A6B47"/>
    <w:rsid w:val="00A26E5A"/>
    <w:rsid w:val="00A27FAD"/>
    <w:rsid w:val="00A44591"/>
    <w:rsid w:val="00AE552F"/>
    <w:rsid w:val="00AE638B"/>
    <w:rsid w:val="00B03000"/>
    <w:rsid w:val="00B27E52"/>
    <w:rsid w:val="00B44B6B"/>
    <w:rsid w:val="00B47E5F"/>
    <w:rsid w:val="00BB23BA"/>
    <w:rsid w:val="00BF7C5B"/>
    <w:rsid w:val="00C0166D"/>
    <w:rsid w:val="00C334CE"/>
    <w:rsid w:val="00C7425D"/>
    <w:rsid w:val="00CB137D"/>
    <w:rsid w:val="00CE7101"/>
    <w:rsid w:val="00DA2522"/>
    <w:rsid w:val="00DC1C96"/>
    <w:rsid w:val="00E8245C"/>
    <w:rsid w:val="00EF7546"/>
    <w:rsid w:val="00F77999"/>
    <w:rsid w:val="00F935BD"/>
    <w:rsid w:val="00FA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85DDE-C8EE-4E7F-8548-3FD6BEC6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E0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27A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uiPriority w:val="99"/>
    <w:rsid w:val="002E05D2"/>
    <w:rPr>
      <w:color w:val="0000FF"/>
      <w:u w:val="single"/>
    </w:rPr>
  </w:style>
  <w:style w:type="paragraph" w:styleId="Kopfzeile">
    <w:name w:val="header"/>
    <w:basedOn w:val="Standard"/>
    <w:link w:val="KopfzeileZchn"/>
    <w:rsid w:val="002E05D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E05D2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qFormat/>
    <w:rsid w:val="002567C2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552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552F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gendring@lkos.de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cid:image008.jpg@01D9FAC8.BC8C3A10" TargetMode="External"/><Relationship Id="rId12" Type="http://schemas.openxmlformats.org/officeDocument/2006/relationships/image" Target="cid:image010.png@01D9FAC8.BC8C3A1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landkreis-osnabrueck.de/jugendfoerderpreis" TargetMode="External"/><Relationship Id="rId14" Type="http://schemas.openxmlformats.org/officeDocument/2006/relationships/image" Target="cid:image011.png@01D9FAC8.BC8C3A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74A18-3DA6-49A1-8A31-3D5433151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Nega</dc:creator>
  <cp:keywords/>
  <dc:description/>
  <cp:lastModifiedBy>Ilsmann, Andreas</cp:lastModifiedBy>
  <cp:revision>2</cp:revision>
  <cp:lastPrinted>2023-10-24T12:22:00Z</cp:lastPrinted>
  <dcterms:created xsi:type="dcterms:W3CDTF">2025-10-27T13:50:00Z</dcterms:created>
  <dcterms:modified xsi:type="dcterms:W3CDTF">2025-10-27T13:50:00Z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10/4/2021 11:33:11 AM</vt:lpwstr>
  </property>
  <property fmtid="{D5CDD505-2E9C-101B-9397-08002B2CF9AE}" pid="3" name="OS_LastOpenUser">
    <vt:lpwstr>SAMLAND</vt:lpwstr>
  </property>
</Properties>
</file>