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695C" w14:textId="77777777" w:rsidR="009A17F6" w:rsidRDefault="009A17F6" w:rsidP="009A17F6">
      <w:pPr>
        <w:rPr>
          <w:rFonts w:ascii="Barlow" w:hAnsi="Barlow"/>
        </w:rPr>
      </w:pPr>
    </w:p>
    <w:p w14:paraId="11AD7EB3" w14:textId="77777777" w:rsidR="0008413C" w:rsidRDefault="0008413C" w:rsidP="009A17F6">
      <w:pPr>
        <w:rPr>
          <w:rFonts w:ascii="Barlow" w:hAnsi="Barlow"/>
        </w:rPr>
      </w:pPr>
    </w:p>
    <w:p w14:paraId="3B7C8ABC" w14:textId="77777777" w:rsidR="0008413C" w:rsidRPr="00B67060" w:rsidRDefault="0008413C" w:rsidP="0008413C">
      <w:pPr>
        <w:jc w:val="both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Pressemitteilung</w:t>
      </w:r>
    </w:p>
    <w:p w14:paraId="33E334A6" w14:textId="77777777" w:rsidR="0008413C" w:rsidRPr="00C27E41" w:rsidRDefault="0008413C" w:rsidP="0008413C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3E947B28" w14:textId="77777777" w:rsidR="00807873" w:rsidRPr="00E43EA0" w:rsidRDefault="00807873" w:rsidP="00807873">
      <w:pPr>
        <w:spacing w:after="160" w:line="278" w:lineRule="auto"/>
        <w:rPr>
          <w:rFonts w:ascii="Arial" w:eastAsia="Aptos" w:hAnsi="Arial" w:cs="Arial"/>
          <w:b/>
          <w:bCs/>
          <w:kern w:val="2"/>
          <w14:ligatures w14:val="standardContextual"/>
        </w:rPr>
      </w:pPr>
      <w:r>
        <w:rPr>
          <w:rFonts w:ascii="Arial" w:eastAsia="Aptos" w:hAnsi="Arial" w:cs="Arial"/>
          <w:b/>
          <w:bCs/>
          <w:kern w:val="2"/>
          <w14:ligatures w14:val="standardContextual"/>
        </w:rPr>
        <w:t xml:space="preserve">Die </w:t>
      </w:r>
      <w:r w:rsidRPr="00E43EA0">
        <w:rPr>
          <w:rFonts w:ascii="Arial" w:eastAsia="Aptos" w:hAnsi="Arial" w:cs="Arial"/>
          <w:b/>
          <w:bCs/>
          <w:kern w:val="2"/>
          <w14:ligatures w14:val="standardContextual"/>
        </w:rPr>
        <w:t xml:space="preserve">AWIGO besucht neues </w:t>
      </w:r>
      <w:proofErr w:type="spellStart"/>
      <w:r w:rsidRPr="00E43EA0">
        <w:rPr>
          <w:rFonts w:ascii="Arial" w:eastAsia="Aptos" w:hAnsi="Arial" w:cs="Arial"/>
          <w:b/>
          <w:bCs/>
          <w:kern w:val="2"/>
          <w14:ligatures w14:val="standardContextual"/>
        </w:rPr>
        <w:t>Repair</w:t>
      </w:r>
      <w:proofErr w:type="spellEnd"/>
      <w:r w:rsidRPr="00E43EA0">
        <w:rPr>
          <w:rFonts w:ascii="Arial" w:eastAsia="Aptos" w:hAnsi="Arial" w:cs="Arial"/>
          <w:b/>
          <w:bCs/>
          <w:kern w:val="2"/>
          <w14:ligatures w14:val="standardContextual"/>
        </w:rPr>
        <w:t xml:space="preserve"> Café </w:t>
      </w:r>
      <w:proofErr w:type="spellStart"/>
      <w:r>
        <w:rPr>
          <w:rFonts w:ascii="Arial" w:eastAsia="Aptos" w:hAnsi="Arial" w:cs="Arial"/>
          <w:b/>
          <w:bCs/>
          <w:kern w:val="2"/>
          <w14:ligatures w14:val="standardContextual"/>
        </w:rPr>
        <w:t>Dissen</w:t>
      </w:r>
      <w:proofErr w:type="spellEnd"/>
      <w:r>
        <w:rPr>
          <w:rFonts w:ascii="Arial" w:eastAsia="Aptos" w:hAnsi="Arial" w:cs="Arial"/>
          <w:b/>
          <w:bCs/>
          <w:kern w:val="2"/>
          <w14:ligatures w14:val="standardContextual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2"/>
          <w14:ligatures w14:val="standardContextual"/>
        </w:rPr>
        <w:t>aTW</w:t>
      </w:r>
      <w:proofErr w:type="spellEnd"/>
      <w:r w:rsidRPr="00E43EA0">
        <w:rPr>
          <w:rFonts w:ascii="Arial" w:eastAsia="Aptos" w:hAnsi="Arial" w:cs="Arial"/>
          <w:b/>
          <w:bCs/>
          <w:kern w:val="2"/>
          <w14:ligatures w14:val="standardContextual"/>
        </w:rPr>
        <w:t xml:space="preserve"> und unterstützt mit 250 Euro</w:t>
      </w:r>
    </w:p>
    <w:p w14:paraId="6145917C" w14:textId="77777777" w:rsidR="00807873" w:rsidRPr="00E43EA0" w:rsidRDefault="00807873" w:rsidP="00807873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proofErr w:type="spellStart"/>
      <w:r>
        <w:rPr>
          <w:rFonts w:ascii="Arial" w:eastAsia="Aptos" w:hAnsi="Arial" w:cs="Arial"/>
          <w:b/>
          <w:bCs/>
          <w:kern w:val="2"/>
          <w14:ligatures w14:val="standardContextual"/>
        </w:rPr>
        <w:t>Dissen</w:t>
      </w:r>
      <w:proofErr w:type="spellEnd"/>
      <w:r>
        <w:rPr>
          <w:rFonts w:ascii="Arial" w:eastAsia="Aptos" w:hAnsi="Arial" w:cs="Arial"/>
          <w:b/>
          <w:bCs/>
          <w:kern w:val="2"/>
          <w14:ligatures w14:val="standardContextual"/>
        </w:rPr>
        <w:t xml:space="preserve"> </w:t>
      </w:r>
      <w:proofErr w:type="spellStart"/>
      <w:r>
        <w:rPr>
          <w:rFonts w:ascii="Arial" w:eastAsia="Aptos" w:hAnsi="Arial" w:cs="Arial"/>
          <w:b/>
          <w:bCs/>
          <w:kern w:val="2"/>
          <w14:ligatures w14:val="standardContextual"/>
        </w:rPr>
        <w:t>aTW</w:t>
      </w:r>
      <w:proofErr w:type="spellEnd"/>
      <w:r w:rsidRPr="00E43EA0">
        <w:rPr>
          <w:rFonts w:ascii="Arial" w:eastAsia="Aptos" w:hAnsi="Arial" w:cs="Arial"/>
          <w:b/>
          <w:bCs/>
          <w:kern w:val="2"/>
          <w14:ligatures w14:val="standardContextual"/>
        </w:rPr>
        <w:t>/Landkreis Osnabrück.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 Um für einen sensibleren Umgang mit vermeintlichen Abfällen und wertvollen Ressourcen zu werben, unterstützt die AWIGO Abfallwirtschaft Landkreis Osnabrück GmbH seit einigen Jahren neue </w:t>
      </w:r>
      <w:proofErr w:type="spellStart"/>
      <w:r w:rsidRPr="00E43EA0">
        <w:rPr>
          <w:rFonts w:ascii="Arial" w:eastAsia="Aptos" w:hAnsi="Arial" w:cs="Arial"/>
          <w:kern w:val="2"/>
          <w14:ligatures w14:val="standardContextual"/>
        </w:rPr>
        <w:t>Repair</w:t>
      </w:r>
      <w:proofErr w:type="spellEnd"/>
      <w:r w:rsidRPr="00E43EA0">
        <w:rPr>
          <w:rFonts w:ascii="Arial" w:eastAsia="Aptos" w:hAnsi="Arial" w:cs="Arial"/>
          <w:kern w:val="2"/>
          <w14:ligatures w14:val="standardContextual"/>
        </w:rPr>
        <w:t xml:space="preserve"> Cafés im Landkreis Osnabrück. </w:t>
      </w:r>
    </w:p>
    <w:p w14:paraId="44EB27B9" w14:textId="39EC29CF" w:rsidR="00807873" w:rsidRPr="00E43EA0" w:rsidRDefault="00807873" w:rsidP="00807873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E43EA0">
        <w:rPr>
          <w:rFonts w:ascii="Arial" w:eastAsia="Aptos" w:hAnsi="Arial" w:cs="Arial"/>
          <w:kern w:val="2"/>
          <w14:ligatures w14:val="standardContextual"/>
        </w:rPr>
        <w:t xml:space="preserve">Am Samstag, den </w:t>
      </w:r>
      <w:r>
        <w:rPr>
          <w:rFonts w:ascii="Arial" w:eastAsia="Aptos" w:hAnsi="Arial" w:cs="Arial"/>
          <w:kern w:val="2"/>
          <w14:ligatures w14:val="standardContextual"/>
        </w:rPr>
        <w:t>14. März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 besuchte </w:t>
      </w:r>
      <w:r w:rsidR="00B94848">
        <w:rPr>
          <w:rFonts w:ascii="Arial" w:eastAsia="Aptos" w:hAnsi="Arial" w:cs="Arial"/>
          <w:kern w:val="2"/>
          <w14:ligatures w14:val="standardContextual"/>
        </w:rPr>
        <w:t xml:space="preserve">sie 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deshalb auch das neue </w:t>
      </w:r>
      <w:proofErr w:type="spellStart"/>
      <w:r w:rsidRPr="00E43EA0">
        <w:rPr>
          <w:rFonts w:ascii="Arial" w:eastAsia="Aptos" w:hAnsi="Arial" w:cs="Arial"/>
          <w:kern w:val="2"/>
          <w14:ligatures w14:val="standardContextual"/>
        </w:rPr>
        <w:t>Repair</w:t>
      </w:r>
      <w:proofErr w:type="spellEnd"/>
      <w:r w:rsidRPr="00E43EA0">
        <w:rPr>
          <w:rFonts w:ascii="Arial" w:eastAsia="Aptos" w:hAnsi="Arial" w:cs="Arial"/>
          <w:kern w:val="2"/>
          <w14:ligatures w14:val="standardContextual"/>
        </w:rPr>
        <w:t xml:space="preserve"> Café in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Dissen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aTW</w:t>
      </w:r>
      <w:proofErr w:type="spellEnd"/>
      <w:r w:rsidRPr="00E43EA0">
        <w:rPr>
          <w:rFonts w:ascii="Arial" w:eastAsia="Aptos" w:hAnsi="Arial" w:cs="Arial"/>
          <w:kern w:val="2"/>
          <w14:ligatures w14:val="standardContextual"/>
        </w:rPr>
        <w:t xml:space="preserve"> am Eröffnungstag. </w:t>
      </w:r>
      <w:r>
        <w:rPr>
          <w:rFonts w:ascii="Arial" w:eastAsia="Aptos" w:hAnsi="Arial" w:cs="Arial"/>
          <w:kern w:val="2"/>
          <w14:ligatures w14:val="standardContextual"/>
        </w:rPr>
        <w:t>Martina Störmann von der AWIGO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 überreichte eine Spende von 25</w:t>
      </w:r>
      <w:r>
        <w:rPr>
          <w:rFonts w:ascii="Arial" w:eastAsia="Aptos" w:hAnsi="Arial" w:cs="Arial"/>
          <w:kern w:val="2"/>
          <w14:ligatures w14:val="standardContextual"/>
        </w:rPr>
        <w:t>0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 Euro.</w:t>
      </w:r>
    </w:p>
    <w:p w14:paraId="0C5FD0B5" w14:textId="77777777" w:rsidR="00807873" w:rsidRPr="00E43EA0" w:rsidRDefault="00807873" w:rsidP="00807873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proofErr w:type="spellStart"/>
      <w:r w:rsidRPr="00E43EA0">
        <w:rPr>
          <w:rFonts w:ascii="Arial" w:eastAsia="Aptos" w:hAnsi="Arial" w:cs="Arial"/>
          <w:kern w:val="2"/>
          <w14:ligatures w14:val="standardContextual"/>
        </w:rPr>
        <w:t>Repair</w:t>
      </w:r>
      <w:proofErr w:type="spellEnd"/>
      <w:r w:rsidRPr="00E43EA0">
        <w:rPr>
          <w:rFonts w:ascii="Arial" w:eastAsia="Aptos" w:hAnsi="Arial" w:cs="Arial"/>
          <w:kern w:val="2"/>
          <w14:ligatures w14:val="standardContextual"/>
        </w:rPr>
        <w:t xml:space="preserve"> Cafés sind eingerichtete Selbsthilfewerkstätten, in denen Teilnehmende mit fachkundiger Unterstützung kaputte Alltags- und Gebrauchsgegenstände reparieren können.</w:t>
      </w:r>
    </w:p>
    <w:p w14:paraId="52D663D4" w14:textId="77777777" w:rsidR="00807873" w:rsidRDefault="00807873" w:rsidP="00807873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E43EA0">
        <w:rPr>
          <w:rFonts w:ascii="Arial" w:eastAsia="Aptos" w:hAnsi="Arial" w:cs="Arial"/>
          <w:kern w:val="2"/>
          <w14:ligatures w14:val="standardContextual"/>
        </w:rPr>
        <w:t>„</w:t>
      </w:r>
      <w:r>
        <w:rPr>
          <w:rFonts w:ascii="Arial" w:eastAsia="Aptos" w:hAnsi="Arial" w:cs="Arial"/>
          <w:kern w:val="2"/>
          <w14:ligatures w14:val="standardContextual"/>
        </w:rPr>
        <w:t>Es ist toll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, dass im Landkreis seit ein paar Jahren immer mehr ehrenamtliche Reparaturinitiativen entstehen. </w:t>
      </w:r>
      <w:r>
        <w:rPr>
          <w:rFonts w:ascii="Arial" w:eastAsia="Aptos" w:hAnsi="Arial" w:cs="Arial"/>
          <w:kern w:val="2"/>
          <w14:ligatures w14:val="standardContextual"/>
        </w:rPr>
        <w:t>Sie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 leisten mit ihrer Arbeit einen wichtigen Beitrag zum </w:t>
      </w:r>
      <w:r>
        <w:rPr>
          <w:rFonts w:ascii="Arial" w:eastAsia="Aptos" w:hAnsi="Arial" w:cs="Arial"/>
          <w:kern w:val="2"/>
          <w14:ligatures w14:val="standardContextual"/>
        </w:rPr>
        <w:t xml:space="preserve">Ressourcen- und 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Umweltschutz“, so </w:t>
      </w:r>
      <w:r>
        <w:rPr>
          <w:rFonts w:ascii="Arial" w:eastAsia="Aptos" w:hAnsi="Arial" w:cs="Arial"/>
          <w:kern w:val="2"/>
          <w14:ligatures w14:val="standardContextual"/>
        </w:rPr>
        <w:t>Frau Störmann</w:t>
      </w:r>
      <w:r w:rsidRPr="00E43EA0">
        <w:rPr>
          <w:rFonts w:ascii="Arial" w:eastAsia="Aptos" w:hAnsi="Arial" w:cs="Arial"/>
          <w:kern w:val="2"/>
          <w14:ligatures w14:val="standardContextual"/>
        </w:rPr>
        <w:t>.</w:t>
      </w:r>
    </w:p>
    <w:p w14:paraId="05C09F13" w14:textId="77777777" w:rsidR="00807873" w:rsidRDefault="00807873" w:rsidP="00807873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E43EA0">
        <w:rPr>
          <w:rFonts w:ascii="Arial" w:eastAsia="Aptos" w:hAnsi="Arial" w:cs="Arial"/>
          <w:kern w:val="2"/>
          <w14:ligatures w14:val="standardContextual"/>
        </w:rPr>
        <w:t xml:space="preserve">Die Gruppe der ehrenamtlichen Mitarbeitenden des </w:t>
      </w:r>
      <w:proofErr w:type="spellStart"/>
      <w:r w:rsidRPr="00E43EA0">
        <w:rPr>
          <w:rFonts w:ascii="Arial" w:eastAsia="Aptos" w:hAnsi="Arial" w:cs="Arial"/>
          <w:kern w:val="2"/>
          <w14:ligatures w14:val="standardContextual"/>
        </w:rPr>
        <w:t>Repair</w:t>
      </w:r>
      <w:proofErr w:type="spellEnd"/>
      <w:r w:rsidRPr="00E43EA0">
        <w:rPr>
          <w:rFonts w:ascii="Arial" w:eastAsia="Aptos" w:hAnsi="Arial" w:cs="Arial"/>
          <w:kern w:val="2"/>
          <w14:ligatures w14:val="standardContextual"/>
        </w:rPr>
        <w:t xml:space="preserve"> Cafés in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Dissen</w:t>
      </w:r>
      <w:proofErr w:type="spellEnd"/>
      <w:r w:rsidRPr="00E43EA0">
        <w:rPr>
          <w:rFonts w:ascii="Arial" w:eastAsia="Aptos" w:hAnsi="Arial" w:cs="Arial"/>
          <w:kern w:val="2"/>
          <w14:ligatures w14:val="standardContextual"/>
        </w:rPr>
        <w:t xml:space="preserve"> trifft sich in der Regel jeden </w:t>
      </w:r>
      <w:r>
        <w:rPr>
          <w:rFonts w:ascii="Arial" w:eastAsia="Aptos" w:hAnsi="Arial" w:cs="Arial"/>
          <w:kern w:val="2"/>
          <w14:ligatures w14:val="standardContextual"/>
        </w:rPr>
        <w:t>2</w:t>
      </w:r>
      <w:r w:rsidRPr="00E43EA0">
        <w:rPr>
          <w:rFonts w:ascii="Arial" w:eastAsia="Aptos" w:hAnsi="Arial" w:cs="Arial"/>
          <w:kern w:val="2"/>
          <w14:ligatures w14:val="standardContextual"/>
        </w:rPr>
        <w:t>. Samstag im Monat von 1</w:t>
      </w:r>
      <w:r>
        <w:rPr>
          <w:rFonts w:ascii="Arial" w:eastAsia="Aptos" w:hAnsi="Arial" w:cs="Arial"/>
          <w:kern w:val="2"/>
          <w14:ligatures w14:val="standardContextual"/>
        </w:rPr>
        <w:t>1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 bis 13 Uhr </w:t>
      </w:r>
      <w:r>
        <w:rPr>
          <w:rFonts w:ascii="Arial" w:eastAsia="Aptos" w:hAnsi="Arial" w:cs="Arial"/>
          <w:kern w:val="2"/>
          <w14:ligatures w14:val="standardContextual"/>
        </w:rPr>
        <w:t xml:space="preserve">in den Räumen des Jugendtreffs in der Lerchenstraße 4 in 49201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Dissen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aTW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. </w:t>
      </w:r>
      <w:r w:rsidRPr="00E43EA0">
        <w:rPr>
          <w:rFonts w:ascii="Arial" w:eastAsia="Aptos" w:hAnsi="Arial" w:cs="Arial"/>
          <w:kern w:val="2"/>
          <w14:ligatures w14:val="standardContextual"/>
        </w:rPr>
        <w:t>Die Ehrenamtlichen freuen sich über Interesse und Erscheinen bei den jeweiligen Aktionstagen.</w:t>
      </w:r>
    </w:p>
    <w:p w14:paraId="49A35453" w14:textId="77777777" w:rsidR="00807873" w:rsidRDefault="00807873" w:rsidP="00807873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>
        <w:rPr>
          <w:rFonts w:ascii="Arial" w:eastAsia="Aptos" w:hAnsi="Arial" w:cs="Arial"/>
          <w:kern w:val="2"/>
          <w14:ligatures w14:val="standardContextual"/>
        </w:rPr>
        <w:t>Die 250 Euro zum Start sollen bereits zeitnah sinnvoll investiert werden:</w:t>
      </w:r>
    </w:p>
    <w:p w14:paraId="19E6C561" w14:textId="77777777" w:rsidR="00807873" w:rsidRDefault="00807873" w:rsidP="00807873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E43EA0">
        <w:rPr>
          <w:rFonts w:ascii="Arial" w:eastAsia="Aptos" w:hAnsi="Arial" w:cs="Arial"/>
          <w:kern w:val="2"/>
          <w14:ligatures w14:val="standardContextual"/>
        </w:rPr>
        <w:t xml:space="preserve">„Wir freuen uns sehr über die Spende der AWIGO, </w:t>
      </w:r>
      <w:r>
        <w:rPr>
          <w:rFonts w:ascii="Arial" w:eastAsia="Aptos" w:hAnsi="Arial" w:cs="Arial"/>
          <w:kern w:val="2"/>
          <w14:ligatures w14:val="standardContextual"/>
        </w:rPr>
        <w:t>mit der wir die Ausstattung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 für unser </w:t>
      </w:r>
      <w:proofErr w:type="spellStart"/>
      <w:r w:rsidRPr="00E43EA0">
        <w:rPr>
          <w:rFonts w:ascii="Arial" w:eastAsia="Aptos" w:hAnsi="Arial" w:cs="Arial"/>
          <w:kern w:val="2"/>
          <w14:ligatures w14:val="standardContextual"/>
        </w:rPr>
        <w:t>Repair</w:t>
      </w:r>
      <w:proofErr w:type="spellEnd"/>
      <w:r w:rsidRPr="00E43EA0">
        <w:rPr>
          <w:rFonts w:ascii="Arial" w:eastAsia="Aptos" w:hAnsi="Arial" w:cs="Arial"/>
          <w:kern w:val="2"/>
          <w14:ligatures w14:val="standardContextual"/>
        </w:rPr>
        <w:t xml:space="preserve"> Café </w:t>
      </w:r>
      <w:r>
        <w:rPr>
          <w:rFonts w:ascii="Arial" w:eastAsia="Aptos" w:hAnsi="Arial" w:cs="Arial"/>
          <w:kern w:val="2"/>
          <w14:ligatures w14:val="standardContextual"/>
        </w:rPr>
        <w:t xml:space="preserve">erweitern </w:t>
      </w:r>
      <w:r w:rsidRPr="00E43EA0">
        <w:rPr>
          <w:rFonts w:ascii="Arial" w:eastAsia="Aptos" w:hAnsi="Arial" w:cs="Arial"/>
          <w:kern w:val="2"/>
          <w14:ligatures w14:val="standardContextual"/>
        </w:rPr>
        <w:t>wollen“</w:t>
      </w:r>
      <w:r>
        <w:rPr>
          <w:rFonts w:ascii="Arial" w:eastAsia="Aptos" w:hAnsi="Arial" w:cs="Arial"/>
          <w:kern w:val="2"/>
          <w14:ligatures w14:val="standardContextual"/>
        </w:rPr>
        <w:t xml:space="preserve">, so </w:t>
      </w:r>
      <w:r w:rsidRPr="00C85F6A">
        <w:rPr>
          <w:rFonts w:ascii="Arial" w:eastAsia="Aptos" w:hAnsi="Arial" w:cs="Arial"/>
          <w:kern w:val="2"/>
          <w14:ligatures w14:val="standardContextual"/>
        </w:rPr>
        <w:t>Heinz Ahring</w:t>
      </w:r>
      <w:r>
        <w:rPr>
          <w:rFonts w:ascii="Arial" w:eastAsia="Aptos" w:hAnsi="Arial" w:cs="Arial"/>
          <w:kern w:val="2"/>
          <w14:ligatures w14:val="standardContextual"/>
        </w:rPr>
        <w:t xml:space="preserve">, Verantwortlicher des neuen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Repair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 Cafés in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Dissen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aTW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>.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 </w:t>
      </w:r>
    </w:p>
    <w:p w14:paraId="452EC9D1" w14:textId="77777777" w:rsidR="00807873" w:rsidRPr="00E43EA0" w:rsidRDefault="00807873" w:rsidP="00807873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E43EA0">
        <w:rPr>
          <w:rFonts w:ascii="Arial" w:eastAsia="Aptos" w:hAnsi="Arial" w:cs="Arial"/>
          <w:kern w:val="2"/>
          <w14:ligatures w14:val="standardContextual"/>
        </w:rPr>
        <w:t xml:space="preserve">Weitere Informationen zu den </w:t>
      </w:r>
      <w:proofErr w:type="spellStart"/>
      <w:r w:rsidRPr="00E43EA0">
        <w:rPr>
          <w:rFonts w:ascii="Arial" w:eastAsia="Aptos" w:hAnsi="Arial" w:cs="Arial"/>
          <w:kern w:val="2"/>
          <w14:ligatures w14:val="standardContextual"/>
        </w:rPr>
        <w:t>Repair</w:t>
      </w:r>
      <w:proofErr w:type="spellEnd"/>
      <w:r w:rsidRPr="00E43EA0">
        <w:rPr>
          <w:rFonts w:ascii="Arial" w:eastAsia="Aptos" w:hAnsi="Arial" w:cs="Arial"/>
          <w:kern w:val="2"/>
          <w14:ligatures w14:val="standardContextual"/>
        </w:rPr>
        <w:t xml:space="preserve"> Cafés im Landkreis Osnabrück, Ansprechpartner und Öffnungszeiten findet man auf der Website der AWIGO. </w:t>
      </w:r>
    </w:p>
    <w:p w14:paraId="5DAFAA3E" w14:textId="77777777" w:rsidR="00807873" w:rsidRPr="00E43EA0" w:rsidRDefault="00807873" w:rsidP="00807873">
      <w:pPr>
        <w:spacing w:after="160" w:line="278" w:lineRule="auto"/>
        <w:rPr>
          <w:rFonts w:ascii="Arial" w:eastAsia="Aptos" w:hAnsi="Arial" w:cs="Arial"/>
          <w:kern w:val="2"/>
          <w14:ligatures w14:val="standardContextual"/>
        </w:rPr>
      </w:pPr>
      <w:r w:rsidRPr="00E43EA0">
        <w:rPr>
          <w:rFonts w:ascii="Arial" w:eastAsia="Aptos" w:hAnsi="Arial" w:cs="Arial"/>
          <w:b/>
          <w:bCs/>
          <w:kern w:val="2"/>
          <w14:ligatures w14:val="standardContextual"/>
        </w:rPr>
        <w:t>Bildunterschrift: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 Die ehrenamtlichen Mitarbeitenden des </w:t>
      </w:r>
      <w:proofErr w:type="spellStart"/>
      <w:r w:rsidRPr="00E43EA0">
        <w:rPr>
          <w:rFonts w:ascii="Arial" w:eastAsia="Aptos" w:hAnsi="Arial" w:cs="Arial"/>
          <w:kern w:val="2"/>
          <w14:ligatures w14:val="standardContextual"/>
        </w:rPr>
        <w:t>Repair</w:t>
      </w:r>
      <w:proofErr w:type="spellEnd"/>
      <w:r w:rsidRPr="00E43EA0">
        <w:rPr>
          <w:rFonts w:ascii="Arial" w:eastAsia="Aptos" w:hAnsi="Arial" w:cs="Arial"/>
          <w:kern w:val="2"/>
          <w14:ligatures w14:val="standardContextual"/>
        </w:rPr>
        <w:t xml:space="preserve"> Cafés in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Dissen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aTW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freuen sich über eine Spende. V.l.n.r.: </w:t>
      </w:r>
      <w:r w:rsidRPr="00C14D16">
        <w:rPr>
          <w:rFonts w:ascii="Arial" w:eastAsia="Aptos" w:hAnsi="Arial" w:cs="Arial"/>
          <w:kern w:val="2"/>
          <w14:ligatures w14:val="standardContextual"/>
        </w:rPr>
        <w:t xml:space="preserve">Eugen Görlitz </w:t>
      </w:r>
      <w:r w:rsidRPr="00E43EA0">
        <w:rPr>
          <w:rFonts w:ascii="Arial" w:eastAsia="Aptos" w:hAnsi="Arial" w:cs="Arial"/>
          <w:kern w:val="2"/>
          <w14:ligatures w14:val="standardContextual"/>
        </w:rPr>
        <w:t>(</w:t>
      </w:r>
      <w:r>
        <w:rPr>
          <w:rFonts w:ascii="Arial" w:eastAsia="Aptos" w:hAnsi="Arial" w:cs="Arial"/>
          <w:kern w:val="2"/>
          <w14:ligatures w14:val="standardContextual"/>
        </w:rPr>
        <w:t xml:space="preserve">Bürgermeister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Dissen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aTW</w:t>
      </w:r>
      <w:proofErr w:type="spellEnd"/>
      <w:r w:rsidRPr="00E43EA0">
        <w:rPr>
          <w:rFonts w:ascii="Arial" w:eastAsia="Aptos" w:hAnsi="Arial" w:cs="Arial"/>
          <w:kern w:val="2"/>
          <w14:ligatures w14:val="standardContextual"/>
        </w:rPr>
        <w:t xml:space="preserve">), </w:t>
      </w:r>
      <w:r>
        <w:rPr>
          <w:rFonts w:ascii="Arial" w:eastAsia="Aptos" w:hAnsi="Arial" w:cs="Arial"/>
          <w:kern w:val="2"/>
          <w14:ligatures w14:val="standardContextual"/>
        </w:rPr>
        <w:t>Martina Störmann</w:t>
      </w:r>
      <w:r w:rsidRPr="00E43EA0">
        <w:rPr>
          <w:rFonts w:ascii="Arial" w:eastAsia="Aptos" w:hAnsi="Arial" w:cs="Arial"/>
          <w:kern w:val="2"/>
          <w14:ligatures w14:val="standardContextual"/>
        </w:rPr>
        <w:t xml:space="preserve"> (AWIGO), </w:t>
      </w:r>
      <w:r w:rsidRPr="00C14D16">
        <w:rPr>
          <w:rFonts w:ascii="Arial" w:eastAsia="Aptos" w:hAnsi="Arial" w:cs="Arial"/>
          <w:kern w:val="2"/>
          <w14:ligatures w14:val="standardContextual"/>
        </w:rPr>
        <w:t xml:space="preserve">Heinz Ahring </w:t>
      </w:r>
      <w:r w:rsidRPr="00E43EA0">
        <w:rPr>
          <w:rFonts w:ascii="Arial" w:eastAsia="Aptos" w:hAnsi="Arial" w:cs="Arial"/>
          <w:kern w:val="2"/>
          <w14:ligatures w14:val="standardContextual"/>
        </w:rPr>
        <w:t>(</w:t>
      </w:r>
      <w:proofErr w:type="spellStart"/>
      <w:r w:rsidRPr="00E43EA0">
        <w:rPr>
          <w:rFonts w:ascii="Arial" w:eastAsia="Aptos" w:hAnsi="Arial" w:cs="Arial"/>
          <w:kern w:val="2"/>
          <w14:ligatures w14:val="standardContextual"/>
        </w:rPr>
        <w:t>Repair</w:t>
      </w:r>
      <w:proofErr w:type="spellEnd"/>
      <w:r w:rsidRPr="00E43EA0">
        <w:rPr>
          <w:rFonts w:ascii="Arial" w:eastAsia="Aptos" w:hAnsi="Arial" w:cs="Arial"/>
          <w:kern w:val="2"/>
          <w14:ligatures w14:val="standardContextual"/>
        </w:rPr>
        <w:t xml:space="preserve"> Café), </w:t>
      </w:r>
      <w:r>
        <w:rPr>
          <w:rFonts w:ascii="Arial" w:eastAsia="Aptos" w:hAnsi="Arial" w:cs="Arial"/>
          <w:kern w:val="2"/>
          <w14:ligatures w14:val="standardContextual"/>
        </w:rPr>
        <w:t xml:space="preserve">Mitglieder des </w:t>
      </w:r>
      <w:proofErr w:type="spellStart"/>
      <w:r>
        <w:rPr>
          <w:rFonts w:ascii="Arial" w:eastAsia="Aptos" w:hAnsi="Arial" w:cs="Arial"/>
          <w:kern w:val="2"/>
          <w14:ligatures w14:val="standardContextual"/>
        </w:rPr>
        <w:t>Repair</w:t>
      </w:r>
      <w:proofErr w:type="spellEnd"/>
      <w:r>
        <w:rPr>
          <w:rFonts w:ascii="Arial" w:eastAsia="Aptos" w:hAnsi="Arial" w:cs="Arial"/>
          <w:kern w:val="2"/>
          <w14:ligatures w14:val="standardContextual"/>
        </w:rPr>
        <w:t xml:space="preserve"> Cafés./</w:t>
      </w:r>
      <w:r w:rsidRPr="00E43EA0">
        <w:rPr>
          <w:rFonts w:ascii="Arial" w:eastAsia="Aptos" w:hAnsi="Arial" w:cs="Arial"/>
          <w:kern w:val="2"/>
          <w14:ligatures w14:val="standardContextual"/>
        </w:rPr>
        <w:t>Foto: AWIGO</w:t>
      </w:r>
    </w:p>
    <w:p w14:paraId="3722EDA2" w14:textId="77777777" w:rsidR="00807873" w:rsidRDefault="00807873" w:rsidP="00807873">
      <w:pPr>
        <w:rPr>
          <w:rFonts w:ascii="Arial" w:hAnsi="Arial" w:cs="Arial"/>
          <w:bCs/>
          <w:sz w:val="16"/>
          <w:szCs w:val="16"/>
        </w:rPr>
      </w:pPr>
    </w:p>
    <w:p w14:paraId="4BE47C76" w14:textId="535581CA" w:rsidR="0008413C" w:rsidRPr="00807873" w:rsidRDefault="00807873" w:rsidP="00807873">
      <w:pPr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Die AWIGO Abfallwirtschaft Landkreis Osnabrück GmbH ist eine mittelbar 100-prozentige Tochtergesellschaft des Landkreises Osnabrück. Für die rund 360.000 Einwohner ist sie für die Organisation der öffentlich-rechtlichen Entsorgung zuständig. Somit gewährleistet das Abfallwirtschaftsunternehmen die Entsorgungssicherheit im Osnabrücker Land und steht darüber hinaus Privathaushalten wie auch Gewerbetreibenden in allen Fragen rund um umweltgerechte Abfallvermeidung, -beseitigung und -verwertung gerne zur Verfügung.</w:t>
      </w:r>
    </w:p>
    <w:sectPr w:rsidR="0008413C" w:rsidRPr="00807873" w:rsidSect="007A220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52" w:right="1274" w:bottom="1701" w:left="136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A421A5" w14:textId="77777777" w:rsidR="002C61C3" w:rsidRDefault="002C61C3" w:rsidP="009175E9">
      <w:pPr>
        <w:spacing w:after="0" w:line="240" w:lineRule="auto"/>
      </w:pPr>
      <w:r>
        <w:separator/>
      </w:r>
    </w:p>
  </w:endnote>
  <w:endnote w:type="continuationSeparator" w:id="0">
    <w:p w14:paraId="26736818" w14:textId="77777777" w:rsidR="002C61C3" w:rsidRDefault="002C61C3" w:rsidP="00917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E88D0" w14:textId="77777777" w:rsidR="006B142B" w:rsidRDefault="006B142B" w:rsidP="006B142B">
    <w:pPr>
      <w:pStyle w:val="Fuzeile"/>
      <w:ind w:left="-136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20009" w14:textId="77777777" w:rsidR="00450137" w:rsidRPr="00E77931" w:rsidRDefault="00450137" w:rsidP="004818C0">
    <w:pPr>
      <w:pStyle w:val="Fuzeile"/>
      <w:ind w:left="-1366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A5A7C" w14:textId="77777777" w:rsidR="002C61C3" w:rsidRDefault="002C61C3" w:rsidP="009175E9">
      <w:pPr>
        <w:spacing w:after="0" w:line="240" w:lineRule="auto"/>
      </w:pPr>
      <w:r>
        <w:rPr>
          <w:noProof/>
          <w:lang w:eastAsia="de-DE"/>
        </w:rPr>
        <w:drawing>
          <wp:inline distT="0" distB="0" distL="0" distR="0" wp14:anchorId="73FE2ED2" wp14:editId="79571E14">
            <wp:extent cx="5648325" cy="7987030"/>
            <wp:effectExtent l="0" t="0" r="9525" b="0"/>
            <wp:docPr id="1" name="Bild 1" descr="f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o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798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separator/>
      </w:r>
    </w:p>
  </w:footnote>
  <w:footnote w:type="continuationSeparator" w:id="0">
    <w:p w14:paraId="48607DD3" w14:textId="77777777" w:rsidR="002C61C3" w:rsidRDefault="002C61C3" w:rsidP="00917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4BAC5" w14:textId="0AD46048" w:rsidR="00450137" w:rsidRPr="00873258" w:rsidRDefault="0008413C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FE61DC" wp14:editId="499213EA">
              <wp:simplePos x="0" y="0"/>
              <wp:positionH relativeFrom="column">
                <wp:posOffset>-153035</wp:posOffset>
              </wp:positionH>
              <wp:positionV relativeFrom="paragraph">
                <wp:posOffset>390525</wp:posOffset>
              </wp:positionV>
              <wp:extent cx="3514725" cy="1409700"/>
              <wp:effectExtent l="0" t="0" r="0" b="0"/>
              <wp:wrapNone/>
              <wp:docPr id="2035423790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14725" cy="140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E06416" w14:textId="6D9002E4" w:rsidR="0008413C" w:rsidRDefault="00B34290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Donnerstag, 19. März 2026</w:t>
                          </w:r>
                        </w:p>
                        <w:p w14:paraId="7D6C79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457972D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Kontakt für Rückfragen:</w:t>
                          </w:r>
                        </w:p>
                        <w:p w14:paraId="5F36FAC4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Christoph van Kampen</w:t>
                          </w:r>
                        </w:p>
                        <w:p w14:paraId="5B3F238B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Telefon (0 54 01) 36 55 171</w:t>
                          </w:r>
                        </w:p>
                        <w:p w14:paraId="20436C61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Mobil (0 15 25) 32 37 110</w:t>
                          </w:r>
                        </w:p>
                        <w:p w14:paraId="55A199C2" w14:textId="77777777" w:rsidR="0008413C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33947D1F" w14:textId="77777777" w:rsidR="0008413C" w:rsidRPr="00CD2F3B" w:rsidRDefault="0008413C" w:rsidP="0008413C">
                          <w:pPr>
                            <w:pStyle w:val="Kopfzeile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E-Mail: christoph.van-kampen@awigo.de</w:t>
                          </w:r>
                        </w:p>
                        <w:p w14:paraId="039B6DF0" w14:textId="246BD658" w:rsidR="0008413C" w:rsidRDefault="0008413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FE61D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-12.05pt;margin-top:30.75pt;width:276.75pt;height:11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ldnGQIAAC0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" filled="f" stroked="f" strokeweight=".5pt">
              <v:textbox>
                <w:txbxContent>
                  <w:p w14:paraId="2AE06416" w14:textId="6D9002E4" w:rsidR="0008413C" w:rsidRDefault="00B34290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Donnerstag, 19. März 2026</w:t>
                    </w:r>
                  </w:p>
                  <w:p w14:paraId="7D6C79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457972D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Kontakt für Rückfragen:</w:t>
                    </w:r>
                  </w:p>
                  <w:p w14:paraId="5F36FAC4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Christoph van Kampen</w:t>
                    </w:r>
                  </w:p>
                  <w:p w14:paraId="5B3F238B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Telefon (0 54 01) 36 55 171</w:t>
                    </w:r>
                  </w:p>
                  <w:p w14:paraId="20436C61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Mobil (0 15 25) 32 37 110</w:t>
                    </w:r>
                  </w:p>
                  <w:p w14:paraId="55A199C2" w14:textId="77777777" w:rsidR="0008413C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33947D1F" w14:textId="77777777" w:rsidR="0008413C" w:rsidRPr="00CD2F3B" w:rsidRDefault="0008413C" w:rsidP="0008413C">
                    <w:pPr>
                      <w:pStyle w:val="Kopfzeile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E-Mail: christoph.van-kampen@awigo.de</w:t>
                    </w:r>
                  </w:p>
                  <w:p w14:paraId="039B6DF0" w14:textId="246BD658" w:rsidR="0008413C" w:rsidRDefault="0008413C"/>
                </w:txbxContent>
              </v:textbox>
            </v:shape>
          </w:pict>
        </mc:Fallback>
      </mc:AlternateContent>
    </w:r>
    <w:r w:rsidR="009A5CA0"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6A5EC0EF" wp14:editId="107E6727">
          <wp:extent cx="7555043" cy="1672285"/>
          <wp:effectExtent l="0" t="0" r="1905" b="4445"/>
          <wp:docPr id="1418690103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690103" name="Grafik 141869010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2692" cy="1685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8110" w14:textId="77777777" w:rsidR="00450137" w:rsidRPr="00FC521E" w:rsidRDefault="00450137" w:rsidP="009175E9">
    <w:pPr>
      <w:pStyle w:val="Kopfzeile"/>
      <w:tabs>
        <w:tab w:val="clear" w:pos="4536"/>
      </w:tabs>
      <w:ind w:left="-1366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D4A5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FF388D"/>
    <w:multiLevelType w:val="hybridMultilevel"/>
    <w:tmpl w:val="67664A98"/>
    <w:lvl w:ilvl="0" w:tplc="F9340A16">
      <w:start w:val="1"/>
      <w:numFmt w:val="decimal"/>
      <w:lvlText w:val="%1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A33A5"/>
    <w:multiLevelType w:val="hybridMultilevel"/>
    <w:tmpl w:val="F98E5A0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2F5444"/>
    <w:multiLevelType w:val="hybridMultilevel"/>
    <w:tmpl w:val="D1649186"/>
    <w:lvl w:ilvl="0" w:tplc="B5BEC6A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80808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47609">
    <w:abstractNumId w:val="2"/>
  </w:num>
  <w:num w:numId="2" w16cid:durableId="355011234">
    <w:abstractNumId w:val="3"/>
  </w:num>
  <w:num w:numId="3" w16cid:durableId="862866291">
    <w:abstractNumId w:val="1"/>
  </w:num>
  <w:num w:numId="4" w16cid:durableId="194727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CA0"/>
    <w:rsid w:val="0001220E"/>
    <w:rsid w:val="00031483"/>
    <w:rsid w:val="0007674B"/>
    <w:rsid w:val="0008413C"/>
    <w:rsid w:val="00097BDC"/>
    <w:rsid w:val="000B5E89"/>
    <w:rsid w:val="000D1797"/>
    <w:rsid w:val="000E4F59"/>
    <w:rsid w:val="000F032E"/>
    <w:rsid w:val="000F7D39"/>
    <w:rsid w:val="001360FC"/>
    <w:rsid w:val="00145017"/>
    <w:rsid w:val="001566C7"/>
    <w:rsid w:val="00162B6E"/>
    <w:rsid w:val="001A341E"/>
    <w:rsid w:val="001A4577"/>
    <w:rsid w:val="001C56FF"/>
    <w:rsid w:val="001D1ED8"/>
    <w:rsid w:val="001E22DB"/>
    <w:rsid w:val="00207F3A"/>
    <w:rsid w:val="002131D0"/>
    <w:rsid w:val="00260C73"/>
    <w:rsid w:val="002622AB"/>
    <w:rsid w:val="002730B0"/>
    <w:rsid w:val="00286E8D"/>
    <w:rsid w:val="002A1897"/>
    <w:rsid w:val="002C61C3"/>
    <w:rsid w:val="00324D99"/>
    <w:rsid w:val="003C7EE6"/>
    <w:rsid w:val="003D41A0"/>
    <w:rsid w:val="003E5E20"/>
    <w:rsid w:val="00442AC1"/>
    <w:rsid w:val="00450137"/>
    <w:rsid w:val="004727B5"/>
    <w:rsid w:val="004818C0"/>
    <w:rsid w:val="004E16AE"/>
    <w:rsid w:val="004E4D9B"/>
    <w:rsid w:val="0050462E"/>
    <w:rsid w:val="00532B44"/>
    <w:rsid w:val="00533CCF"/>
    <w:rsid w:val="005549C5"/>
    <w:rsid w:val="005A4160"/>
    <w:rsid w:val="005F1D53"/>
    <w:rsid w:val="0061520A"/>
    <w:rsid w:val="006241C9"/>
    <w:rsid w:val="006411FF"/>
    <w:rsid w:val="006843D3"/>
    <w:rsid w:val="006874B2"/>
    <w:rsid w:val="006B08FE"/>
    <w:rsid w:val="006B142B"/>
    <w:rsid w:val="006B693D"/>
    <w:rsid w:val="006C310A"/>
    <w:rsid w:val="006C3F16"/>
    <w:rsid w:val="006C7660"/>
    <w:rsid w:val="006D174A"/>
    <w:rsid w:val="00723896"/>
    <w:rsid w:val="00732779"/>
    <w:rsid w:val="00736E41"/>
    <w:rsid w:val="007821B2"/>
    <w:rsid w:val="00787714"/>
    <w:rsid w:val="007A2202"/>
    <w:rsid w:val="007B46FE"/>
    <w:rsid w:val="007B64DF"/>
    <w:rsid w:val="007E5052"/>
    <w:rsid w:val="007E7280"/>
    <w:rsid w:val="00807873"/>
    <w:rsid w:val="00812B0A"/>
    <w:rsid w:val="008536C7"/>
    <w:rsid w:val="008576EE"/>
    <w:rsid w:val="00867027"/>
    <w:rsid w:val="00872811"/>
    <w:rsid w:val="00880AAE"/>
    <w:rsid w:val="008828DC"/>
    <w:rsid w:val="00891B2F"/>
    <w:rsid w:val="008A4C5E"/>
    <w:rsid w:val="008B5B44"/>
    <w:rsid w:val="00904AAB"/>
    <w:rsid w:val="009175E9"/>
    <w:rsid w:val="0099753E"/>
    <w:rsid w:val="009A17F6"/>
    <w:rsid w:val="009A25B1"/>
    <w:rsid w:val="009A5CA0"/>
    <w:rsid w:val="009B31A1"/>
    <w:rsid w:val="009C015E"/>
    <w:rsid w:val="009C0FC6"/>
    <w:rsid w:val="00A230F2"/>
    <w:rsid w:val="00A73845"/>
    <w:rsid w:val="00A7526C"/>
    <w:rsid w:val="00A90C2B"/>
    <w:rsid w:val="00AE1DCC"/>
    <w:rsid w:val="00AE5486"/>
    <w:rsid w:val="00B05AE5"/>
    <w:rsid w:val="00B31C77"/>
    <w:rsid w:val="00B34290"/>
    <w:rsid w:val="00B35234"/>
    <w:rsid w:val="00B71B72"/>
    <w:rsid w:val="00B94848"/>
    <w:rsid w:val="00BA6BAE"/>
    <w:rsid w:val="00BD6E9D"/>
    <w:rsid w:val="00BF61B2"/>
    <w:rsid w:val="00C13872"/>
    <w:rsid w:val="00CB6CCA"/>
    <w:rsid w:val="00CB7D7B"/>
    <w:rsid w:val="00CE63EE"/>
    <w:rsid w:val="00D248D1"/>
    <w:rsid w:val="00D6403D"/>
    <w:rsid w:val="00D80E06"/>
    <w:rsid w:val="00D9225D"/>
    <w:rsid w:val="00DC6448"/>
    <w:rsid w:val="00DD471E"/>
    <w:rsid w:val="00DF5368"/>
    <w:rsid w:val="00E02938"/>
    <w:rsid w:val="00E27A41"/>
    <w:rsid w:val="00E408FB"/>
    <w:rsid w:val="00E51607"/>
    <w:rsid w:val="00E91FDB"/>
    <w:rsid w:val="00EA2052"/>
    <w:rsid w:val="00EB7187"/>
    <w:rsid w:val="00F32F5C"/>
    <w:rsid w:val="00F50A4D"/>
    <w:rsid w:val="00F56B16"/>
    <w:rsid w:val="00F879FB"/>
    <w:rsid w:val="00FA4FEA"/>
    <w:rsid w:val="00FA5E9B"/>
    <w:rsid w:val="00FD3D24"/>
    <w:rsid w:val="00FE2C65"/>
    <w:rsid w:val="00FE6923"/>
    <w:rsid w:val="00FE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FBD9F3"/>
  <w14:defaultImageDpi w14:val="300"/>
  <w15:chartTrackingRefBased/>
  <w15:docId w15:val="{9A74F9BE-9C36-6946-9F8D-1626AFCE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E28CB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963EF"/>
  </w:style>
  <w:style w:type="paragraph" w:styleId="Fuzeile">
    <w:name w:val="footer"/>
    <w:basedOn w:val="Standard"/>
    <w:link w:val="FuzeileZchn"/>
    <w:uiPriority w:val="99"/>
    <w:unhideWhenUsed/>
    <w:rsid w:val="00B9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963EF"/>
  </w:style>
  <w:style w:type="table" w:styleId="Tabellenraster">
    <w:name w:val="Table Grid"/>
    <w:basedOn w:val="NormaleTabelle"/>
    <w:uiPriority w:val="59"/>
    <w:rsid w:val="00B963E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ittleresRaster21">
    <w:name w:val="Mittleres Raster 21"/>
    <w:uiPriority w:val="1"/>
    <w:qFormat/>
    <w:rsid w:val="002929ED"/>
    <w:rPr>
      <w:noProof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4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84C78"/>
    <w:rPr>
      <w:rFonts w:ascii="Tahoma" w:hAnsi="Tahoma" w:cs="Tahoma"/>
      <w:sz w:val="16"/>
      <w:szCs w:val="16"/>
    </w:rPr>
  </w:style>
  <w:style w:type="character" w:customStyle="1" w:styleId="MittleresRaster11">
    <w:name w:val="Mittleres Raster 11"/>
    <w:uiPriority w:val="99"/>
    <w:semiHidden/>
    <w:rsid w:val="00DB2D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5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90E5137-DEDB-489B-9DF1-59DD4FAB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Form B</vt:lpstr>
    </vt:vector>
  </TitlesOfParts>
  <Company/>
  <LinksUpToDate>false</LinksUpToDate>
  <CharactersWithSpaces>2399</CharactersWithSpaces>
  <SharedDoc>false</SharedDoc>
  <HLinks>
    <vt:vector size="24" baseType="variant">
      <vt:variant>
        <vt:i4>7536649</vt:i4>
      </vt:variant>
      <vt:variant>
        <vt:i4>3737</vt:i4>
      </vt:variant>
      <vt:variant>
        <vt:i4>1028</vt:i4>
      </vt:variant>
      <vt:variant>
        <vt:i4>1</vt:i4>
      </vt:variant>
      <vt:variant>
        <vt:lpwstr>fso</vt:lpwstr>
      </vt:variant>
      <vt:variant>
        <vt:lpwstr/>
      </vt:variant>
      <vt:variant>
        <vt:i4>589827</vt:i4>
      </vt:variant>
      <vt:variant>
        <vt:i4>3750</vt:i4>
      </vt:variant>
      <vt:variant>
        <vt:i4>1027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589827</vt:i4>
      </vt:variant>
      <vt:variant>
        <vt:i4>3753</vt:i4>
      </vt:variant>
      <vt:variant>
        <vt:i4>1025</vt:i4>
      </vt:variant>
      <vt:variant>
        <vt:i4>1</vt:i4>
      </vt:variant>
      <vt:variant>
        <vt:lpwstr>mg_Briefbogen+1803_01_RGB_de_kopf</vt:lpwstr>
      </vt:variant>
      <vt:variant>
        <vt:lpwstr/>
      </vt:variant>
      <vt:variant>
        <vt:i4>6160426</vt:i4>
      </vt:variant>
      <vt:variant>
        <vt:i4>3756</vt:i4>
      </vt:variant>
      <vt:variant>
        <vt:i4>1026</vt:i4>
      </vt:variant>
      <vt:variant>
        <vt:i4>1</vt:i4>
      </vt:variant>
      <vt:variant>
        <vt:lpwstr>dd_mg_Briefbogen+1803_01_4c_de_fuss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Form B</dc:title>
  <dc:subject>Briefvorlage Form B</dc:subject>
  <dc:creator>christoph.van-kampen@awigo.de</dc:creator>
  <cp:keywords>Briefbogen, Vorlage, DIN 676, DIN 5008</cp:keywords>
  <dc:description>Briefbogen DIN 676 und DIN 5008 Form B mit Leitwörtern heruntergeladen von druckeselbst.de.de</dc:description>
  <cp:lastModifiedBy>van Kampen, Christoph</cp:lastModifiedBy>
  <cp:revision>23</cp:revision>
  <cp:lastPrinted>2024-03-28T08:03:00Z</cp:lastPrinted>
  <dcterms:created xsi:type="dcterms:W3CDTF">2024-12-16T07:24:00Z</dcterms:created>
  <dcterms:modified xsi:type="dcterms:W3CDTF">2026-03-19T05:44:00Z</dcterms:modified>
</cp:coreProperties>
</file>