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9F04C" w14:textId="77777777" w:rsidR="00686A7E" w:rsidRPr="00686A7E" w:rsidRDefault="00686A7E" w:rsidP="00686A7E">
      <w:pPr>
        <w:framePr w:hSpace="142" w:wrap="around" w:vAnchor="text" w:hAnchor="page" w:x="8454" w:y="-36"/>
        <w:spacing w:line="360" w:lineRule="auto"/>
        <w:ind w:left="426"/>
        <w:rPr>
          <w:rFonts w:ascii="Arial" w:hAnsi="Arial" w:cs="Arial"/>
          <w:sz w:val="22"/>
          <w:szCs w:val="22"/>
        </w:rPr>
      </w:pPr>
      <w:r w:rsidRPr="00686A7E">
        <w:rPr>
          <w:rFonts w:ascii="Arial" w:hAnsi="Arial" w:cs="Arial"/>
          <w:noProof/>
          <w:sz w:val="22"/>
          <w:szCs w:val="22"/>
        </w:rPr>
        <w:drawing>
          <wp:inline distT="0" distB="0" distL="0" distR="0" wp14:anchorId="1916EB58" wp14:editId="1F4F443F">
            <wp:extent cx="1095375" cy="1009650"/>
            <wp:effectExtent l="0" t="0" r="0" b="0"/>
            <wp:docPr id="3" name="Grafik 3"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01246E20" w14:textId="081C20C7" w:rsidR="00686A7E" w:rsidRPr="00686A7E" w:rsidRDefault="00056796" w:rsidP="00686A7E">
      <w:pPr>
        <w:tabs>
          <w:tab w:val="left" w:pos="3119"/>
        </w:tabs>
        <w:rPr>
          <w:rFonts w:ascii="Arial" w:hAnsi="Arial" w:cs="Arial"/>
        </w:rPr>
      </w:pPr>
      <w:r>
        <w:rPr>
          <w:noProof/>
          <w:sz w:val="22"/>
        </w:rPr>
        <w:drawing>
          <wp:anchor distT="0" distB="0" distL="114300" distR="114300" simplePos="0" relativeHeight="251659776" behindDoc="0" locked="0" layoutInCell="1" allowOverlap="1" wp14:anchorId="255B0255" wp14:editId="6E946361">
            <wp:simplePos x="0" y="0"/>
            <wp:positionH relativeFrom="column">
              <wp:posOffset>3043555</wp:posOffset>
            </wp:positionH>
            <wp:positionV relativeFrom="paragraph">
              <wp:posOffset>43180</wp:posOffset>
            </wp:positionV>
            <wp:extent cx="1444137" cy="942975"/>
            <wp:effectExtent l="0" t="0" r="3810" b="0"/>
            <wp:wrapNone/>
            <wp:docPr id="198417085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4137"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001E260A">
        <w:rPr>
          <w:rFonts w:ascii="Arial" w:hAnsi="Arial" w:cs="Arial"/>
        </w:rPr>
        <w:tab/>
      </w:r>
      <w:r w:rsidR="00686A7E">
        <w:rPr>
          <w:rFonts w:ascii="Arial" w:hAnsi="Arial" w:cs="Arial"/>
        </w:rPr>
        <w:t xml:space="preserve">  </w:t>
      </w:r>
    </w:p>
    <w:p w14:paraId="6DA18548" w14:textId="77777777" w:rsidR="004B6AF9" w:rsidRPr="004B6AF9" w:rsidRDefault="004B6AF9" w:rsidP="001E260A">
      <w:pPr>
        <w:tabs>
          <w:tab w:val="left" w:pos="2730"/>
        </w:tabs>
        <w:rPr>
          <w:rFonts w:ascii="Arial" w:hAnsi="Arial" w:cs="Arial"/>
        </w:rPr>
      </w:pPr>
    </w:p>
    <w:p w14:paraId="68831C2F" w14:textId="77777777" w:rsidR="004B6AF9" w:rsidRPr="004B6AF9" w:rsidRDefault="004B6AF9">
      <w:pPr>
        <w:rPr>
          <w:rFonts w:ascii="Arial" w:hAnsi="Arial" w:cs="Arial"/>
        </w:rPr>
      </w:pPr>
    </w:p>
    <w:p w14:paraId="08DD1437" w14:textId="77777777" w:rsidR="004B6AF9" w:rsidRPr="004B6AF9" w:rsidRDefault="004B6AF9" w:rsidP="005D1CF6">
      <w:pPr>
        <w:tabs>
          <w:tab w:val="left" w:pos="7320"/>
        </w:tabs>
        <w:rPr>
          <w:rFonts w:ascii="Arial" w:hAnsi="Arial" w:cs="Arial"/>
        </w:rPr>
      </w:pPr>
    </w:p>
    <w:p w14:paraId="245D2CFE" w14:textId="77777777" w:rsidR="004B6AF9" w:rsidRPr="004B6AF9" w:rsidRDefault="004B6AF9">
      <w:pPr>
        <w:rPr>
          <w:rFonts w:ascii="Arial" w:hAnsi="Arial" w:cs="Arial"/>
        </w:rPr>
      </w:pPr>
    </w:p>
    <w:tbl>
      <w:tblPr>
        <w:tblW w:w="13609" w:type="dxa"/>
        <w:tblInd w:w="-284" w:type="dxa"/>
        <w:tblLayout w:type="fixed"/>
        <w:tblCellMar>
          <w:left w:w="0" w:type="dxa"/>
          <w:right w:w="0" w:type="dxa"/>
        </w:tblCellMar>
        <w:tblLook w:val="0000" w:firstRow="0" w:lastRow="0" w:firstColumn="0" w:lastColumn="0" w:noHBand="0" w:noVBand="0"/>
      </w:tblPr>
      <w:tblGrid>
        <w:gridCol w:w="4124"/>
        <w:gridCol w:w="3414"/>
        <w:gridCol w:w="6071"/>
      </w:tblGrid>
      <w:tr w:rsidR="004B6AF9" w14:paraId="748247F8" w14:textId="77777777" w:rsidTr="004F1793">
        <w:trPr>
          <w:trHeight w:val="113"/>
        </w:trPr>
        <w:tc>
          <w:tcPr>
            <w:tcW w:w="7538" w:type="dxa"/>
            <w:gridSpan w:val="2"/>
          </w:tcPr>
          <w:p w14:paraId="2593C9CB" w14:textId="28A72C87" w:rsidR="004B6AF9" w:rsidRDefault="00BF6975" w:rsidP="004B6AF9">
            <w:pPr>
              <w:rPr>
                <w:rFonts w:ascii="Arial" w:hAnsi="Arial"/>
                <w:sz w:val="15"/>
              </w:rPr>
            </w:pPr>
            <w:r>
              <w:rPr>
                <w:rFonts w:ascii="Arial" w:hAnsi="Arial"/>
                <w:noProof/>
                <w:sz w:val="20"/>
              </w:rPr>
              <mc:AlternateContent>
                <mc:Choice Requires="wps">
                  <w:drawing>
                    <wp:anchor distT="0" distB="0" distL="114300" distR="114300" simplePos="0" relativeHeight="251658752" behindDoc="1" locked="1" layoutInCell="1" allowOverlap="0" wp14:anchorId="49C01CB1" wp14:editId="6A199C9F">
                      <wp:simplePos x="0" y="0"/>
                      <wp:positionH relativeFrom="page">
                        <wp:posOffset>4722495</wp:posOffset>
                      </wp:positionH>
                      <wp:positionV relativeFrom="page">
                        <wp:posOffset>7995285</wp:posOffset>
                      </wp:positionV>
                      <wp:extent cx="1560195" cy="935990"/>
                      <wp:effectExtent l="0" t="3810" r="381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195" cy="93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9E5F27" w14:textId="77777777" w:rsidR="00897BAA" w:rsidRDefault="00897BAA" w:rsidP="004B6AF9">
                                  <w:pPr>
                                    <w:pStyle w:val="Bankverbindung"/>
                                    <w:rPr>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01CB1" id="_x0000_t202" coordsize="21600,21600" o:spt="202" path="m,l,21600r21600,l21600,xe">
                      <v:stroke joinstyle="miter"/>
                      <v:path gradientshapeok="t" o:connecttype="rect"/>
                    </v:shapetype>
                    <v:shape id="Text Box 2" o:spid="_x0000_s1026" type="#_x0000_t202" style="position:absolute;margin-left:371.85pt;margin-top:629.55pt;width:122.85pt;height:73.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" o:allowoverlap="f" stroked="f">
                      <v:textbox inset="0,0,0,0">
                        <w:txbxContent>
                          <w:p w14:paraId="519E5F27" w14:textId="77777777" w:rsidR="00897BAA" w:rsidRDefault="00897BAA" w:rsidP="004B6AF9">
                            <w:pPr>
                              <w:pStyle w:val="Bankverbindung"/>
                              <w:rPr>
                                <w:color w:val="000000"/>
                              </w:rPr>
                            </w:pPr>
                          </w:p>
                        </w:txbxContent>
                      </v:textbox>
                      <w10:wrap anchorx="page" anchory="page"/>
                      <w10:anchorlock/>
                    </v:shape>
                  </w:pict>
                </mc:Fallback>
              </mc:AlternateContent>
            </w:r>
          </w:p>
        </w:tc>
        <w:tc>
          <w:tcPr>
            <w:tcW w:w="6071" w:type="dxa"/>
          </w:tcPr>
          <w:p w14:paraId="31B12918" w14:textId="77777777" w:rsidR="004B6AF9" w:rsidRDefault="004B6AF9" w:rsidP="004B6AF9">
            <w:pPr>
              <w:rPr>
                <w:rFonts w:ascii="Arial Narrow" w:hAnsi="Arial Narrow" w:cs="Arial"/>
                <w:color w:val="808080"/>
                <w:sz w:val="15"/>
                <w:lang w:val="it-IT"/>
              </w:rPr>
            </w:pPr>
          </w:p>
        </w:tc>
      </w:tr>
      <w:tr w:rsidR="004B6AF9" w14:paraId="78084C41" w14:textId="77777777" w:rsidTr="004F1793">
        <w:trPr>
          <w:trHeight w:val="341"/>
        </w:trPr>
        <w:tc>
          <w:tcPr>
            <w:tcW w:w="7538" w:type="dxa"/>
            <w:gridSpan w:val="2"/>
          </w:tcPr>
          <w:p w14:paraId="450FF585" w14:textId="77777777" w:rsidR="004B6AF9" w:rsidRDefault="00836146" w:rsidP="004B6AF9">
            <w:pPr>
              <w:rPr>
                <w:lang w:val="it-IT"/>
              </w:rPr>
            </w:pPr>
            <w:r>
              <w:rPr>
                <w:rFonts w:ascii="Arial" w:hAnsi="Arial"/>
                <w:sz w:val="15"/>
              </w:rPr>
              <w:t xml:space="preserve">Landkreis </w:t>
            </w:r>
            <w:r w:rsidR="001C1D37">
              <w:rPr>
                <w:rFonts w:ascii="Arial" w:hAnsi="Arial"/>
                <w:sz w:val="15"/>
              </w:rPr>
              <w:t xml:space="preserve">und </w:t>
            </w:r>
            <w:r>
              <w:rPr>
                <w:rFonts w:ascii="Arial" w:hAnsi="Arial"/>
                <w:sz w:val="15"/>
              </w:rPr>
              <w:t>Stadt</w:t>
            </w:r>
            <w:r w:rsidR="006656EC">
              <w:rPr>
                <w:rFonts w:ascii="Arial" w:hAnsi="Arial"/>
                <w:sz w:val="15"/>
              </w:rPr>
              <w:t xml:space="preserve"> Osnabrück</w:t>
            </w:r>
          </w:p>
          <w:p w14:paraId="104AD60C" w14:textId="77777777" w:rsidR="004B6AF9" w:rsidRDefault="004B6AF9" w:rsidP="004B6AF9">
            <w:pPr>
              <w:ind w:left="75"/>
              <w:rPr>
                <w:lang w:val="it-IT"/>
              </w:rPr>
            </w:pPr>
          </w:p>
        </w:tc>
        <w:tc>
          <w:tcPr>
            <w:tcW w:w="6071" w:type="dxa"/>
          </w:tcPr>
          <w:p w14:paraId="22023EF6" w14:textId="77777777" w:rsidR="00836146" w:rsidRDefault="00836146" w:rsidP="00836146">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w:t>
            </w:r>
            <w:r w:rsidR="002E1F76">
              <w:rPr>
                <w:rFonts w:ascii="Arial Narrow" w:hAnsi="Arial Narrow" w:cs="Arial"/>
                <w:color w:val="808080"/>
                <w:sz w:val="15"/>
                <w:lang w:val="it-IT"/>
              </w:rPr>
              <w:t>I E   L A N D R Ä</w:t>
            </w:r>
            <w:r>
              <w:rPr>
                <w:rFonts w:ascii="Arial Narrow" w:hAnsi="Arial Narrow" w:cs="Arial"/>
                <w:color w:val="808080"/>
                <w:sz w:val="15"/>
                <w:lang w:val="it-IT"/>
              </w:rPr>
              <w:t xml:space="preserve"> T</w:t>
            </w:r>
            <w:r w:rsidR="002E1F76">
              <w:rPr>
                <w:rFonts w:ascii="Arial Narrow" w:hAnsi="Arial Narrow" w:cs="Arial"/>
                <w:color w:val="808080"/>
                <w:sz w:val="15"/>
                <w:lang w:val="it-IT"/>
              </w:rPr>
              <w:t xml:space="preserve"> I N</w:t>
            </w:r>
          </w:p>
          <w:p w14:paraId="4B362A79" w14:textId="77777777" w:rsidR="004B6AF9" w:rsidRPr="001E260A" w:rsidRDefault="004B6AF9" w:rsidP="001E260A">
            <w:pPr>
              <w:rPr>
                <w:rFonts w:ascii="Arial Narrow" w:hAnsi="Arial Narrow" w:cs="Arial"/>
                <w:sz w:val="15"/>
                <w:lang w:val="it-IT"/>
              </w:rPr>
            </w:pPr>
          </w:p>
        </w:tc>
      </w:tr>
      <w:tr w:rsidR="003E3830" w:rsidRPr="009A53D9" w14:paraId="5B5C4FF8" w14:textId="77777777" w:rsidTr="004F1793">
        <w:trPr>
          <w:cantSplit/>
          <w:trHeight w:hRule="exact" w:val="2155"/>
        </w:trPr>
        <w:tc>
          <w:tcPr>
            <w:tcW w:w="7538" w:type="dxa"/>
            <w:gridSpan w:val="2"/>
          </w:tcPr>
          <w:p w14:paraId="716253D2" w14:textId="414FAAD4" w:rsidR="003E3830" w:rsidRDefault="0062486B" w:rsidP="004B6AF9">
            <w:pPr>
              <w:rPr>
                <w:sz w:val="22"/>
              </w:rPr>
            </w:pPr>
            <w:r>
              <w:rPr>
                <w:rFonts w:ascii="Arial" w:hAnsi="Arial" w:cs="Arial"/>
                <w:sz w:val="22"/>
                <w:lang w:val="it-IT"/>
              </w:rPr>
              <w:t xml:space="preserve">An die </w:t>
            </w:r>
            <w:proofErr w:type="spellStart"/>
            <w:r>
              <w:rPr>
                <w:rFonts w:ascii="Arial" w:hAnsi="Arial" w:cs="Arial"/>
                <w:sz w:val="22"/>
                <w:lang w:val="it-IT"/>
              </w:rPr>
              <w:t>Redaktion</w:t>
            </w:r>
            <w:proofErr w:type="spellEnd"/>
          </w:p>
        </w:tc>
        <w:tc>
          <w:tcPr>
            <w:tcW w:w="6071" w:type="dxa"/>
            <w:vMerge w:val="restart"/>
          </w:tcPr>
          <w:p w14:paraId="64368304" w14:textId="77777777" w:rsidR="00836146" w:rsidRPr="0012546F" w:rsidRDefault="00836146" w:rsidP="00836146">
            <w:pPr>
              <w:spacing w:line="260" w:lineRule="exact"/>
              <w:rPr>
                <w:rFonts w:ascii="Arial" w:hAnsi="Arial" w:cs="Arial"/>
                <w:b/>
                <w:sz w:val="18"/>
                <w:lang w:val="fr-FR"/>
              </w:rPr>
            </w:pPr>
            <w:proofErr w:type="spellStart"/>
            <w:r w:rsidRPr="0012546F">
              <w:rPr>
                <w:rFonts w:ascii="Arial" w:hAnsi="Arial" w:cs="Arial"/>
                <w:b/>
                <w:sz w:val="18"/>
                <w:lang w:val="fr-FR"/>
              </w:rPr>
              <w:t>Landkreis</w:t>
            </w:r>
            <w:proofErr w:type="spellEnd"/>
            <w:r w:rsidRPr="0012546F">
              <w:rPr>
                <w:rFonts w:ascii="Arial" w:hAnsi="Arial" w:cs="Arial"/>
                <w:b/>
                <w:sz w:val="18"/>
                <w:lang w:val="fr-FR"/>
              </w:rPr>
              <w:t xml:space="preserve"> Osnabrück</w:t>
            </w:r>
          </w:p>
          <w:p w14:paraId="1A4D27AB" w14:textId="77777777" w:rsidR="00836146" w:rsidRDefault="00836146" w:rsidP="00836146">
            <w:pPr>
              <w:spacing w:line="260" w:lineRule="exact"/>
              <w:rPr>
                <w:rFonts w:ascii="Arial" w:hAnsi="Arial" w:cs="Arial"/>
                <w:sz w:val="18"/>
                <w:lang w:val="fr-FR"/>
              </w:rPr>
            </w:pPr>
            <w:r>
              <w:rPr>
                <w:rFonts w:ascii="Arial" w:hAnsi="Arial" w:cs="Arial"/>
                <w:sz w:val="18"/>
                <w:lang w:val="fr-FR"/>
              </w:rPr>
              <w:t xml:space="preserve">Am </w:t>
            </w:r>
            <w:proofErr w:type="spellStart"/>
            <w:r>
              <w:rPr>
                <w:rFonts w:ascii="Arial" w:hAnsi="Arial" w:cs="Arial"/>
                <w:sz w:val="18"/>
                <w:lang w:val="fr-FR"/>
              </w:rPr>
              <w:t>Schölerberg</w:t>
            </w:r>
            <w:proofErr w:type="spellEnd"/>
            <w:r>
              <w:rPr>
                <w:rFonts w:ascii="Arial" w:hAnsi="Arial" w:cs="Arial"/>
                <w:sz w:val="18"/>
                <w:lang w:val="fr-FR"/>
              </w:rPr>
              <w:t xml:space="preserve"> 1</w:t>
            </w:r>
          </w:p>
          <w:p w14:paraId="1CF77E3A" w14:textId="77777777" w:rsidR="00836146" w:rsidRDefault="00836146" w:rsidP="00836146">
            <w:pPr>
              <w:spacing w:line="260" w:lineRule="exact"/>
              <w:rPr>
                <w:rFonts w:ascii="Arial" w:hAnsi="Arial" w:cs="Arial"/>
                <w:sz w:val="18"/>
                <w:lang w:val="fr-FR"/>
              </w:rPr>
            </w:pPr>
            <w:r>
              <w:rPr>
                <w:rFonts w:ascii="Arial" w:hAnsi="Arial" w:cs="Arial"/>
                <w:sz w:val="18"/>
                <w:lang w:val="fr-FR"/>
              </w:rPr>
              <w:t>49082 Osnabrück</w:t>
            </w:r>
          </w:p>
          <w:p w14:paraId="5DB225E6" w14:textId="77777777" w:rsidR="0012546F" w:rsidRDefault="0012546F" w:rsidP="00836146">
            <w:pPr>
              <w:spacing w:line="260" w:lineRule="exact"/>
              <w:rPr>
                <w:rFonts w:ascii="Arial" w:hAnsi="Arial" w:cs="Arial"/>
                <w:sz w:val="18"/>
                <w:lang w:val="fr-FR"/>
              </w:rPr>
            </w:pPr>
          </w:p>
          <w:p w14:paraId="1664D68D" w14:textId="77777777" w:rsidR="0012546F" w:rsidRPr="0012546F" w:rsidRDefault="0012546F" w:rsidP="00836146">
            <w:pPr>
              <w:spacing w:line="260" w:lineRule="exact"/>
              <w:rPr>
                <w:rFonts w:ascii="Arial" w:hAnsi="Arial" w:cs="Arial"/>
                <w:b/>
                <w:sz w:val="18"/>
                <w:lang w:val="fr-FR"/>
              </w:rPr>
            </w:pPr>
            <w:proofErr w:type="spellStart"/>
            <w:r w:rsidRPr="0012546F">
              <w:rPr>
                <w:rFonts w:ascii="Arial" w:hAnsi="Arial" w:cs="Arial"/>
                <w:b/>
                <w:sz w:val="18"/>
                <w:lang w:val="fr-FR"/>
              </w:rPr>
              <w:t>Ihr</w:t>
            </w:r>
            <w:proofErr w:type="spellEnd"/>
            <w:r w:rsidRPr="0012546F">
              <w:rPr>
                <w:rFonts w:ascii="Arial" w:hAnsi="Arial" w:cs="Arial"/>
                <w:b/>
                <w:sz w:val="18"/>
                <w:lang w:val="fr-FR"/>
              </w:rPr>
              <w:t xml:space="preserve"> </w:t>
            </w:r>
            <w:proofErr w:type="spellStart"/>
            <w:r w:rsidRPr="0012546F">
              <w:rPr>
                <w:rFonts w:ascii="Arial" w:hAnsi="Arial" w:cs="Arial"/>
                <w:b/>
                <w:sz w:val="18"/>
                <w:lang w:val="fr-FR"/>
              </w:rPr>
              <w:t>Ansprechpartner</w:t>
            </w:r>
            <w:proofErr w:type="spellEnd"/>
          </w:p>
          <w:p w14:paraId="3587AB93" w14:textId="77777777" w:rsidR="0062486B" w:rsidRDefault="00AB50DA" w:rsidP="00836146">
            <w:pPr>
              <w:spacing w:line="260" w:lineRule="exact"/>
              <w:rPr>
                <w:rFonts w:ascii="Arial" w:hAnsi="Arial" w:cs="Arial"/>
                <w:sz w:val="18"/>
                <w:lang w:val="fr-FR"/>
              </w:rPr>
            </w:pPr>
            <w:r>
              <w:rPr>
                <w:rFonts w:ascii="Arial" w:hAnsi="Arial" w:cs="Arial"/>
                <w:sz w:val="18"/>
                <w:lang w:val="fr-FR"/>
              </w:rPr>
              <w:t>Henning Müller-Detert</w:t>
            </w:r>
          </w:p>
          <w:p w14:paraId="30CE03C4" w14:textId="77777777" w:rsidR="0062486B" w:rsidRDefault="00AB50DA" w:rsidP="00836146">
            <w:pPr>
              <w:spacing w:line="260" w:lineRule="exact"/>
              <w:rPr>
                <w:rFonts w:ascii="Arial" w:hAnsi="Arial" w:cs="Arial"/>
                <w:sz w:val="18"/>
                <w:lang w:val="fr-FR"/>
              </w:rPr>
            </w:pPr>
            <w:proofErr w:type="spellStart"/>
            <w:r>
              <w:rPr>
                <w:rFonts w:ascii="Arial" w:hAnsi="Arial" w:cs="Arial"/>
                <w:sz w:val="18"/>
                <w:lang w:val="fr-FR"/>
              </w:rPr>
              <w:t>Pressesprecher</w:t>
            </w:r>
            <w:proofErr w:type="spellEnd"/>
          </w:p>
          <w:p w14:paraId="6A73361D" w14:textId="77777777" w:rsidR="00836146" w:rsidRDefault="00836146" w:rsidP="00836146">
            <w:pPr>
              <w:spacing w:line="260" w:lineRule="exact"/>
              <w:rPr>
                <w:rFonts w:ascii="Arial" w:hAnsi="Arial" w:cs="Arial"/>
                <w:sz w:val="18"/>
                <w:lang w:val="fr-FR"/>
              </w:rPr>
            </w:pPr>
            <w:r>
              <w:rPr>
                <w:rFonts w:ascii="Arial" w:hAnsi="Arial" w:cs="Arial"/>
                <w:sz w:val="18"/>
                <w:lang w:val="fr-FR"/>
              </w:rPr>
              <w:t>Tel</w:t>
            </w:r>
            <w:proofErr w:type="gramStart"/>
            <w:r>
              <w:rPr>
                <w:rFonts w:ascii="Arial" w:hAnsi="Arial" w:cs="Arial"/>
                <w:sz w:val="18"/>
                <w:lang w:val="fr-FR"/>
              </w:rPr>
              <w:t>.:</w:t>
            </w:r>
            <w:proofErr w:type="gramEnd"/>
            <w:r>
              <w:rPr>
                <w:rFonts w:ascii="Arial" w:hAnsi="Arial" w:cs="Arial"/>
                <w:sz w:val="18"/>
                <w:lang w:val="fr-FR"/>
              </w:rPr>
              <w:t xml:space="preserve"> 0541 501-2</w:t>
            </w:r>
            <w:r w:rsidR="00AB50DA">
              <w:rPr>
                <w:rFonts w:ascii="Arial" w:hAnsi="Arial" w:cs="Arial"/>
                <w:sz w:val="18"/>
                <w:lang w:val="fr-FR"/>
              </w:rPr>
              <w:t>4</w:t>
            </w:r>
            <w:r>
              <w:rPr>
                <w:rFonts w:ascii="Arial" w:hAnsi="Arial" w:cs="Arial"/>
                <w:sz w:val="18"/>
                <w:lang w:val="fr-FR"/>
              </w:rPr>
              <w:t>6</w:t>
            </w:r>
            <w:r w:rsidR="00AB50DA">
              <w:rPr>
                <w:rFonts w:ascii="Arial" w:hAnsi="Arial" w:cs="Arial"/>
                <w:sz w:val="18"/>
                <w:lang w:val="fr-FR"/>
              </w:rPr>
              <w:t>3</w:t>
            </w:r>
          </w:p>
          <w:p w14:paraId="60EFF46A" w14:textId="77777777" w:rsidR="00EF75E2" w:rsidRDefault="00AB50DA" w:rsidP="00836146">
            <w:pPr>
              <w:spacing w:line="260" w:lineRule="exact"/>
              <w:rPr>
                <w:rFonts w:ascii="Arial" w:hAnsi="Arial" w:cs="Arial"/>
                <w:sz w:val="18"/>
                <w:lang w:val="fr-FR"/>
              </w:rPr>
            </w:pPr>
            <w:proofErr w:type="gramStart"/>
            <w:r>
              <w:rPr>
                <w:rFonts w:ascii="Arial" w:hAnsi="Arial" w:cs="Arial"/>
                <w:sz w:val="18"/>
                <w:lang w:val="fr-FR"/>
              </w:rPr>
              <w:t>Mobil:</w:t>
            </w:r>
            <w:proofErr w:type="gramEnd"/>
            <w:r>
              <w:rPr>
                <w:rFonts w:ascii="Arial" w:hAnsi="Arial" w:cs="Arial"/>
                <w:sz w:val="18"/>
                <w:lang w:val="fr-FR"/>
              </w:rPr>
              <w:t xml:space="preserve"> 0175</w:t>
            </w:r>
            <w:r w:rsidR="00EF75E2">
              <w:rPr>
                <w:rFonts w:ascii="Arial" w:hAnsi="Arial" w:cs="Arial"/>
                <w:sz w:val="18"/>
                <w:lang w:val="fr-FR"/>
              </w:rPr>
              <w:t>/</w:t>
            </w:r>
            <w:r>
              <w:rPr>
                <w:rFonts w:ascii="Arial" w:hAnsi="Arial" w:cs="Arial"/>
                <w:sz w:val="18"/>
                <w:lang w:val="fr-FR"/>
              </w:rPr>
              <w:t>4394675</w:t>
            </w:r>
          </w:p>
          <w:p w14:paraId="70806657" w14:textId="77777777" w:rsidR="00836146" w:rsidRDefault="00071F9F" w:rsidP="00836146">
            <w:pPr>
              <w:spacing w:line="260" w:lineRule="exact"/>
              <w:rPr>
                <w:rFonts w:ascii="Arial" w:hAnsi="Arial" w:cs="Arial"/>
                <w:sz w:val="18"/>
                <w:lang w:val="fr-FR"/>
              </w:rPr>
            </w:pPr>
            <w:r>
              <w:rPr>
                <w:rFonts w:ascii="Arial" w:hAnsi="Arial" w:cs="Arial"/>
                <w:sz w:val="18"/>
                <w:lang w:val="fr-FR"/>
              </w:rPr>
              <w:t>mue</w:t>
            </w:r>
            <w:r w:rsidR="00AB50DA">
              <w:rPr>
                <w:rFonts w:ascii="Arial" w:hAnsi="Arial" w:cs="Arial"/>
                <w:sz w:val="18"/>
                <w:lang w:val="fr-FR"/>
              </w:rPr>
              <w:t>ller-detert</w:t>
            </w:r>
            <w:r w:rsidR="00836146">
              <w:rPr>
                <w:rFonts w:ascii="Arial" w:hAnsi="Arial" w:cs="Arial"/>
                <w:sz w:val="18"/>
                <w:lang w:val="fr-FR"/>
              </w:rPr>
              <w:t>@Lkos.de</w:t>
            </w:r>
          </w:p>
          <w:p w14:paraId="08E2FDA9" w14:textId="77777777" w:rsidR="00836146" w:rsidRDefault="00836146" w:rsidP="00836146">
            <w:pPr>
              <w:spacing w:line="260" w:lineRule="exact"/>
              <w:rPr>
                <w:rFonts w:ascii="Arial" w:hAnsi="Arial" w:cs="Arial"/>
                <w:sz w:val="18"/>
                <w:lang w:val="fr-FR"/>
              </w:rPr>
            </w:pPr>
            <w:r>
              <w:rPr>
                <w:rFonts w:ascii="Arial" w:hAnsi="Arial" w:cs="Arial"/>
                <w:sz w:val="18"/>
                <w:lang w:val="fr-FR"/>
              </w:rPr>
              <w:t>www.landkreis-osnabrueck</w:t>
            </w:r>
            <w:r w:rsidRPr="00A57353">
              <w:rPr>
                <w:rFonts w:ascii="Arial" w:hAnsi="Arial" w:cs="Arial"/>
                <w:sz w:val="18"/>
                <w:lang w:val="fr-FR"/>
              </w:rPr>
              <w:t>.de</w:t>
            </w:r>
          </w:p>
          <w:p w14:paraId="0729FF29" w14:textId="77777777" w:rsidR="003E3830" w:rsidRDefault="003E3830" w:rsidP="000E6018">
            <w:pPr>
              <w:spacing w:line="260" w:lineRule="exact"/>
              <w:rPr>
                <w:rFonts w:ascii="Arial" w:hAnsi="Arial" w:cs="Arial"/>
                <w:sz w:val="18"/>
                <w:lang w:val="fr-FR"/>
              </w:rPr>
            </w:pPr>
          </w:p>
          <w:p w14:paraId="712E754C" w14:textId="77777777" w:rsidR="006656EC" w:rsidRDefault="00BD0D3D" w:rsidP="000E6018">
            <w:pPr>
              <w:spacing w:line="260" w:lineRule="exact"/>
              <w:rPr>
                <w:rFonts w:ascii="Arial Narrow" w:hAnsi="Arial Narrow" w:cs="Arial"/>
                <w:color w:val="808080"/>
                <w:sz w:val="15"/>
                <w:lang w:val="it-IT"/>
              </w:rPr>
            </w:pPr>
            <w:r>
              <w:rPr>
                <w:rFonts w:ascii="Arial Narrow" w:hAnsi="Arial Narrow" w:cs="Arial"/>
                <w:color w:val="808080"/>
                <w:sz w:val="15"/>
                <w:lang w:val="it-IT"/>
              </w:rPr>
              <w:t xml:space="preserve">D I </w:t>
            </w:r>
            <w:proofErr w:type="gramStart"/>
            <w:r>
              <w:rPr>
                <w:rFonts w:ascii="Arial Narrow" w:hAnsi="Arial Narrow" w:cs="Arial"/>
                <w:color w:val="808080"/>
                <w:sz w:val="15"/>
                <w:lang w:val="it-IT"/>
              </w:rPr>
              <w:t>E</w:t>
            </w:r>
            <w:r w:rsidR="00836146">
              <w:rPr>
                <w:rFonts w:ascii="Arial Narrow" w:hAnsi="Arial Narrow" w:cs="Arial"/>
                <w:color w:val="808080"/>
                <w:sz w:val="15"/>
                <w:lang w:val="it-IT"/>
              </w:rPr>
              <w:t xml:space="preserve">  O</w:t>
            </w:r>
            <w:proofErr w:type="gramEnd"/>
            <w:r w:rsidR="00836146">
              <w:rPr>
                <w:rFonts w:ascii="Arial Narrow" w:hAnsi="Arial Narrow" w:cs="Arial"/>
                <w:color w:val="808080"/>
                <w:sz w:val="15"/>
                <w:lang w:val="it-IT"/>
              </w:rPr>
              <w:t xml:space="preserve"> B E R B Ü R G E R M E I S T E R</w:t>
            </w:r>
            <w:r>
              <w:rPr>
                <w:rFonts w:ascii="Arial Narrow" w:hAnsi="Arial Narrow" w:cs="Arial"/>
                <w:color w:val="808080"/>
                <w:sz w:val="15"/>
                <w:lang w:val="it-IT"/>
              </w:rPr>
              <w:t xml:space="preserve"> I N</w:t>
            </w:r>
          </w:p>
          <w:p w14:paraId="1E56E7A9" w14:textId="77777777" w:rsidR="006656EC" w:rsidRDefault="006656EC" w:rsidP="000E6018">
            <w:pPr>
              <w:spacing w:line="260" w:lineRule="exact"/>
              <w:rPr>
                <w:rFonts w:ascii="Arial" w:hAnsi="Arial" w:cs="Arial"/>
                <w:sz w:val="18"/>
                <w:lang w:val="fr-FR"/>
              </w:rPr>
            </w:pPr>
          </w:p>
          <w:p w14:paraId="07020C66" w14:textId="77777777" w:rsidR="00A10403" w:rsidRPr="0012546F" w:rsidRDefault="00A10403" w:rsidP="00A10403">
            <w:pPr>
              <w:pStyle w:val="AdresseKontakt"/>
              <w:rPr>
                <w:rFonts w:cs="Arial"/>
                <w:b/>
              </w:rPr>
            </w:pPr>
            <w:r w:rsidRPr="0012546F">
              <w:rPr>
                <w:rFonts w:cs="Arial"/>
                <w:b/>
              </w:rPr>
              <w:t>Stadt Osnabrück</w:t>
            </w:r>
          </w:p>
          <w:p w14:paraId="74A25BE6" w14:textId="77777777" w:rsidR="00A10403" w:rsidRPr="0012546F" w:rsidRDefault="00A10403" w:rsidP="00A10403">
            <w:pPr>
              <w:pStyle w:val="AdresseKontakt"/>
              <w:rPr>
                <w:rFonts w:cs="Arial"/>
                <w:b/>
              </w:rPr>
            </w:pPr>
            <w:r>
              <w:rPr>
                <w:rFonts w:cs="Arial"/>
                <w:b/>
              </w:rPr>
              <w:t>Referat Oberbürgermeisterin,</w:t>
            </w:r>
          </w:p>
          <w:p w14:paraId="13AC8543" w14:textId="77777777" w:rsidR="00A10403" w:rsidRPr="0012546F" w:rsidRDefault="00A10403" w:rsidP="00A10403">
            <w:pPr>
              <w:pStyle w:val="AdresseKontakt"/>
              <w:rPr>
                <w:rFonts w:cs="Arial"/>
                <w:b/>
              </w:rPr>
            </w:pPr>
            <w:r>
              <w:rPr>
                <w:rFonts w:cs="Arial"/>
                <w:b/>
              </w:rPr>
              <w:t>Kommunikation und Rat</w:t>
            </w:r>
          </w:p>
          <w:p w14:paraId="5C8114CF" w14:textId="77777777" w:rsidR="00A10403" w:rsidRDefault="00A10403" w:rsidP="00A10403">
            <w:pPr>
              <w:pStyle w:val="AdresseKontakt"/>
              <w:rPr>
                <w:rFonts w:cs="Arial"/>
              </w:rPr>
            </w:pPr>
            <w:r>
              <w:rPr>
                <w:rFonts w:cs="Arial"/>
              </w:rPr>
              <w:t>Rathaus / Bierstraße 28</w:t>
            </w:r>
          </w:p>
          <w:p w14:paraId="5F082F40" w14:textId="77777777" w:rsidR="00A10403" w:rsidRDefault="00A10403" w:rsidP="00A10403">
            <w:pPr>
              <w:pStyle w:val="AdresseKontakt"/>
              <w:rPr>
                <w:rFonts w:cs="Arial"/>
              </w:rPr>
            </w:pPr>
            <w:r>
              <w:rPr>
                <w:rFonts w:cs="Arial"/>
              </w:rPr>
              <w:t>49074 Osnabrück</w:t>
            </w:r>
          </w:p>
          <w:p w14:paraId="58099339" w14:textId="77777777" w:rsidR="00A10403" w:rsidRDefault="00A10403" w:rsidP="00A10403">
            <w:pPr>
              <w:pStyle w:val="AdresseKontakt"/>
              <w:rPr>
                <w:rFonts w:cs="Arial"/>
              </w:rPr>
            </w:pPr>
            <w:r>
              <w:rPr>
                <w:rFonts w:cs="Arial"/>
              </w:rPr>
              <w:t>Telefax: 0541 323-4353</w:t>
            </w:r>
          </w:p>
          <w:p w14:paraId="0261DDE8" w14:textId="77777777" w:rsidR="00A10403" w:rsidRPr="0012546F" w:rsidRDefault="00A10403" w:rsidP="00A10403">
            <w:pPr>
              <w:pStyle w:val="AdresseKontakt"/>
              <w:rPr>
                <w:rFonts w:cs="Arial"/>
              </w:rPr>
            </w:pPr>
            <w:hyperlink r:id="rId9" w:history="1">
              <w:r w:rsidRPr="0012546F">
                <w:rPr>
                  <w:rStyle w:val="Hyperlink"/>
                  <w:rFonts w:cs="Arial"/>
                  <w:color w:val="auto"/>
                  <w:u w:val="none"/>
                </w:rPr>
                <w:t>presseamt@osnabrueck.de</w:t>
              </w:r>
            </w:hyperlink>
          </w:p>
          <w:p w14:paraId="7F8ACBD8" w14:textId="77777777" w:rsidR="00A10403" w:rsidRPr="0012546F" w:rsidRDefault="00A10403" w:rsidP="00A10403">
            <w:pPr>
              <w:pStyle w:val="AdresseKontakt"/>
              <w:rPr>
                <w:rFonts w:cs="Arial"/>
              </w:rPr>
            </w:pPr>
            <w:hyperlink r:id="rId10" w:history="1">
              <w:r w:rsidRPr="0012546F">
                <w:rPr>
                  <w:rStyle w:val="Hyperlink"/>
                  <w:rFonts w:cs="Arial"/>
                  <w:color w:val="auto"/>
                  <w:u w:val="none"/>
                </w:rPr>
                <w:t>www.osnabrueck.de</w:t>
              </w:r>
            </w:hyperlink>
          </w:p>
          <w:p w14:paraId="0ABB1104" w14:textId="77777777" w:rsidR="00A10403" w:rsidRDefault="00A10403" w:rsidP="00A10403">
            <w:pPr>
              <w:pStyle w:val="AdresseKontakt"/>
              <w:rPr>
                <w:rFonts w:cs="Arial"/>
              </w:rPr>
            </w:pPr>
          </w:p>
          <w:p w14:paraId="45886E17" w14:textId="77777777" w:rsidR="00B52052" w:rsidRPr="0012546F" w:rsidRDefault="00B52052" w:rsidP="00B52052">
            <w:pPr>
              <w:pStyle w:val="AdresseKontakt"/>
              <w:rPr>
                <w:rFonts w:cs="Arial"/>
                <w:b/>
              </w:rPr>
            </w:pPr>
            <w:r w:rsidRPr="0012546F">
              <w:rPr>
                <w:rFonts w:cs="Arial"/>
                <w:b/>
              </w:rPr>
              <w:t>Ihr Ansprechpartner</w:t>
            </w:r>
          </w:p>
          <w:p w14:paraId="1DF44592" w14:textId="77777777" w:rsidR="00B52052" w:rsidRDefault="00B52052" w:rsidP="00B52052">
            <w:pPr>
              <w:spacing w:line="260" w:lineRule="exact"/>
              <w:rPr>
                <w:rFonts w:ascii="Arial" w:hAnsi="Arial" w:cs="Arial"/>
                <w:sz w:val="18"/>
              </w:rPr>
            </w:pPr>
            <w:r>
              <w:rPr>
                <w:rFonts w:ascii="Arial" w:hAnsi="Arial" w:cs="Arial"/>
                <w:sz w:val="18"/>
              </w:rPr>
              <w:t>Arne Köhler</w:t>
            </w:r>
          </w:p>
          <w:p w14:paraId="3F1DA404" w14:textId="77777777" w:rsidR="00B52052" w:rsidRPr="004F08FE" w:rsidRDefault="00B52052" w:rsidP="00B52052">
            <w:pPr>
              <w:pStyle w:val="AdresseKontakt"/>
              <w:rPr>
                <w:rFonts w:eastAsia="Times New Roman" w:cs="Arial"/>
              </w:rPr>
            </w:pPr>
            <w:r w:rsidRPr="004F08FE">
              <w:rPr>
                <w:rFonts w:eastAsia="Times New Roman" w:cs="Arial"/>
              </w:rPr>
              <w:t>Tel.: 0541 323-4305</w:t>
            </w:r>
          </w:p>
          <w:p w14:paraId="6F2A0D35" w14:textId="77777777" w:rsidR="00B52052" w:rsidRPr="004F08FE" w:rsidRDefault="00B52052" w:rsidP="00B52052">
            <w:pPr>
              <w:widowControl w:val="0"/>
              <w:autoSpaceDE w:val="0"/>
              <w:autoSpaceDN w:val="0"/>
              <w:adjustRightInd w:val="0"/>
              <w:spacing w:line="260" w:lineRule="exact"/>
              <w:rPr>
                <w:rFonts w:ascii="Arial" w:hAnsi="Arial" w:cs="Arial"/>
                <w:sz w:val="18"/>
              </w:rPr>
            </w:pPr>
            <w:proofErr w:type="spellStart"/>
            <w:r>
              <w:rPr>
                <w:rFonts w:ascii="Arial" w:hAnsi="Arial" w:cs="Arial"/>
                <w:sz w:val="18"/>
                <w:lang w:val="fr-FR"/>
              </w:rPr>
              <w:t>koehler.a</w:t>
            </w:r>
            <w:proofErr w:type="spellEnd"/>
            <w:r w:rsidRPr="004F08FE">
              <w:rPr>
                <w:rFonts w:ascii="Arial" w:hAnsi="Arial" w:cs="Arial"/>
                <w:sz w:val="18"/>
              </w:rPr>
              <w:t>@osnabrueck.de</w:t>
            </w:r>
          </w:p>
          <w:p w14:paraId="3B49AFB4" w14:textId="77777777" w:rsidR="003E3830" w:rsidRDefault="003E3830" w:rsidP="000E6018">
            <w:pPr>
              <w:spacing w:line="260" w:lineRule="exact"/>
              <w:rPr>
                <w:rFonts w:ascii="Arial" w:hAnsi="Arial" w:cs="Arial"/>
                <w:sz w:val="18"/>
                <w:lang w:val="fr-FR"/>
              </w:rPr>
            </w:pPr>
          </w:p>
          <w:p w14:paraId="14E65333" w14:textId="77777777" w:rsidR="003E3830" w:rsidRDefault="003E3830" w:rsidP="000E6018">
            <w:pPr>
              <w:spacing w:line="260" w:lineRule="exact"/>
              <w:rPr>
                <w:rFonts w:ascii="Arial" w:hAnsi="Arial" w:cs="Arial"/>
                <w:sz w:val="18"/>
                <w:lang w:val="fr-FR"/>
              </w:rPr>
            </w:pPr>
          </w:p>
          <w:p w14:paraId="631297F4" w14:textId="77777777" w:rsidR="003E3830" w:rsidRPr="009A53D9" w:rsidRDefault="003E3830" w:rsidP="00750DEA">
            <w:pPr>
              <w:rPr>
                <w:sz w:val="18"/>
                <w:lang w:val="fr-FR"/>
              </w:rPr>
            </w:pPr>
          </w:p>
        </w:tc>
      </w:tr>
      <w:tr w:rsidR="003E3830" w14:paraId="2F9B9CAB" w14:textId="77777777" w:rsidTr="004F1793">
        <w:trPr>
          <w:cantSplit/>
          <w:trHeight w:val="196"/>
        </w:trPr>
        <w:tc>
          <w:tcPr>
            <w:tcW w:w="4124" w:type="dxa"/>
          </w:tcPr>
          <w:p w14:paraId="7F74BF3F" w14:textId="77777777" w:rsidR="003E3830" w:rsidRDefault="00C27445" w:rsidP="004B6AF9">
            <w:pPr>
              <w:pStyle w:val="AdresseKontakt"/>
              <w:spacing w:line="240" w:lineRule="auto"/>
              <w:rPr>
                <w:rFonts w:eastAsia="Times New Roman" w:cs="Arial"/>
                <w:szCs w:val="24"/>
              </w:rPr>
            </w:pPr>
            <w:r>
              <w:rPr>
                <w:rFonts w:eastAsia="Times New Roman" w:cs="Arial"/>
                <w:szCs w:val="24"/>
              </w:rPr>
              <w:t>Unser Zeichen / Datum</w:t>
            </w:r>
          </w:p>
          <w:p w14:paraId="3CD9D224" w14:textId="3F5757C8" w:rsidR="0062486B" w:rsidRPr="009A53D9" w:rsidRDefault="00281373" w:rsidP="00031A52">
            <w:pPr>
              <w:pStyle w:val="AdresseKontakt"/>
              <w:spacing w:line="240" w:lineRule="auto"/>
              <w:rPr>
                <w:sz w:val="22"/>
                <w:lang w:val="fr-FR"/>
              </w:rPr>
            </w:pPr>
            <w:r>
              <w:rPr>
                <w:rFonts w:eastAsia="Times New Roman" w:cs="Arial"/>
                <w:szCs w:val="24"/>
              </w:rPr>
              <w:t>müde</w:t>
            </w:r>
            <w:r w:rsidR="00AC4FA8">
              <w:rPr>
                <w:rFonts w:eastAsia="Times New Roman" w:cs="Arial"/>
                <w:szCs w:val="24"/>
              </w:rPr>
              <w:t>/</w:t>
            </w:r>
            <w:r w:rsidR="00EC2604">
              <w:rPr>
                <w:rFonts w:eastAsia="Times New Roman" w:cs="Arial"/>
                <w:szCs w:val="24"/>
              </w:rPr>
              <w:t>3. März</w:t>
            </w:r>
            <w:r w:rsidR="0062486B">
              <w:rPr>
                <w:rFonts w:eastAsia="Times New Roman" w:cs="Arial"/>
                <w:szCs w:val="24"/>
              </w:rPr>
              <w:t xml:space="preserve"> 202</w:t>
            </w:r>
            <w:r w:rsidR="00634107">
              <w:rPr>
                <w:rFonts w:eastAsia="Times New Roman" w:cs="Arial"/>
                <w:szCs w:val="24"/>
              </w:rPr>
              <w:t>6</w:t>
            </w:r>
          </w:p>
        </w:tc>
        <w:tc>
          <w:tcPr>
            <w:tcW w:w="3414" w:type="dxa"/>
          </w:tcPr>
          <w:p w14:paraId="0B5F8B78" w14:textId="77777777" w:rsidR="003E3830" w:rsidRDefault="003E3830" w:rsidP="004B6AF9">
            <w:pPr>
              <w:pStyle w:val="AdresseKontakt"/>
              <w:spacing w:line="240" w:lineRule="auto"/>
              <w:rPr>
                <w:rFonts w:eastAsia="Times New Roman" w:cs="Arial"/>
                <w:szCs w:val="24"/>
              </w:rPr>
            </w:pPr>
          </w:p>
        </w:tc>
        <w:tc>
          <w:tcPr>
            <w:tcW w:w="6071" w:type="dxa"/>
            <w:vMerge/>
          </w:tcPr>
          <w:p w14:paraId="6B762CA5" w14:textId="77777777" w:rsidR="003E3830" w:rsidRDefault="003E3830" w:rsidP="004B6AF9">
            <w:pPr>
              <w:rPr>
                <w:rFonts w:ascii="Arial" w:hAnsi="Arial" w:cs="Arial"/>
                <w:sz w:val="18"/>
              </w:rPr>
            </w:pPr>
          </w:p>
        </w:tc>
      </w:tr>
      <w:tr w:rsidR="003E3830" w14:paraId="2990EC64" w14:textId="77777777" w:rsidTr="004F1793">
        <w:trPr>
          <w:cantSplit/>
          <w:trHeight w:val="465"/>
        </w:trPr>
        <w:tc>
          <w:tcPr>
            <w:tcW w:w="4124" w:type="dxa"/>
          </w:tcPr>
          <w:p w14:paraId="7FD62728" w14:textId="77777777" w:rsidR="003E3830" w:rsidRDefault="003E3830" w:rsidP="004B6AF9">
            <w:pPr>
              <w:pStyle w:val="AdresseKontakt"/>
              <w:spacing w:line="240" w:lineRule="auto"/>
              <w:rPr>
                <w:rFonts w:eastAsia="Times New Roman" w:cs="Arial"/>
                <w:szCs w:val="24"/>
              </w:rPr>
            </w:pPr>
          </w:p>
        </w:tc>
        <w:tc>
          <w:tcPr>
            <w:tcW w:w="3414" w:type="dxa"/>
          </w:tcPr>
          <w:p w14:paraId="55A91DF8" w14:textId="77777777" w:rsidR="003E3830" w:rsidRDefault="003E3830" w:rsidP="004B6AF9">
            <w:pPr>
              <w:pStyle w:val="AdresseKontakt"/>
              <w:spacing w:line="240" w:lineRule="auto"/>
              <w:rPr>
                <w:rFonts w:eastAsia="Times New Roman" w:cs="Arial"/>
                <w:szCs w:val="24"/>
              </w:rPr>
            </w:pPr>
          </w:p>
        </w:tc>
        <w:tc>
          <w:tcPr>
            <w:tcW w:w="6071" w:type="dxa"/>
            <w:vMerge/>
          </w:tcPr>
          <w:p w14:paraId="53EF976C" w14:textId="77777777" w:rsidR="003E3830" w:rsidRDefault="003E3830" w:rsidP="004B6AF9">
            <w:pPr>
              <w:rPr>
                <w:rFonts w:ascii="Arial" w:hAnsi="Arial" w:cs="Arial"/>
                <w:sz w:val="18"/>
              </w:rPr>
            </w:pPr>
          </w:p>
        </w:tc>
      </w:tr>
      <w:tr w:rsidR="003E3830" w14:paraId="0EFF892C" w14:textId="77777777" w:rsidTr="004F1793">
        <w:trPr>
          <w:cantSplit/>
          <w:trHeight w:val="695"/>
        </w:trPr>
        <w:tc>
          <w:tcPr>
            <w:tcW w:w="7538" w:type="dxa"/>
            <w:gridSpan w:val="2"/>
          </w:tcPr>
          <w:p w14:paraId="37C99038" w14:textId="77777777" w:rsidR="00A57353" w:rsidRDefault="00A57353" w:rsidP="007C55FD">
            <w:pPr>
              <w:rPr>
                <w:rFonts w:ascii="Arial" w:hAnsi="Arial" w:cs="Arial"/>
                <w:b/>
                <w:bCs/>
                <w:sz w:val="22"/>
                <w:lang w:val="it-IT"/>
              </w:rPr>
            </w:pPr>
          </w:p>
          <w:p w14:paraId="4AAE90A8" w14:textId="77777777" w:rsidR="00570AEE" w:rsidRPr="003E3830" w:rsidRDefault="00570AEE" w:rsidP="0062486B">
            <w:pPr>
              <w:rPr>
                <w:rFonts w:ascii="Arial" w:hAnsi="Arial" w:cs="Arial"/>
                <w:b/>
                <w:bCs/>
                <w:sz w:val="22"/>
                <w:szCs w:val="22"/>
              </w:rPr>
            </w:pPr>
          </w:p>
        </w:tc>
        <w:tc>
          <w:tcPr>
            <w:tcW w:w="6071" w:type="dxa"/>
            <w:vMerge/>
          </w:tcPr>
          <w:p w14:paraId="25F04E7B" w14:textId="77777777" w:rsidR="003E3830" w:rsidRDefault="003E3830" w:rsidP="004B6AF9"/>
        </w:tc>
      </w:tr>
      <w:tr w:rsidR="003E3830" w:rsidRPr="006656EC" w14:paraId="202643EC" w14:textId="77777777" w:rsidTr="004F1793">
        <w:trPr>
          <w:trHeight w:val="1365"/>
        </w:trPr>
        <w:tc>
          <w:tcPr>
            <w:tcW w:w="7538" w:type="dxa"/>
            <w:gridSpan w:val="2"/>
          </w:tcPr>
          <w:p w14:paraId="7C3E1135" w14:textId="77777777" w:rsidR="00D54288" w:rsidRPr="006656EC" w:rsidRDefault="00D54288" w:rsidP="00A57353">
            <w:pPr>
              <w:ind w:right="174"/>
              <w:rPr>
                <w:rFonts w:ascii="Arial" w:hAnsi="Arial" w:cs="Arial"/>
                <w:sz w:val="22"/>
                <w:lang w:val="en-GB"/>
              </w:rPr>
            </w:pPr>
          </w:p>
          <w:p w14:paraId="74270F3E" w14:textId="77777777" w:rsidR="00D54288" w:rsidRPr="0062486B" w:rsidRDefault="0062486B" w:rsidP="006656EC">
            <w:pPr>
              <w:spacing w:line="360" w:lineRule="auto"/>
              <w:ind w:right="174"/>
              <w:rPr>
                <w:rFonts w:ascii="Arial" w:hAnsi="Arial" w:cs="Arial"/>
                <w:sz w:val="48"/>
                <w:szCs w:val="48"/>
                <w:lang w:val="en-GB"/>
              </w:rPr>
            </w:pPr>
            <w:proofErr w:type="spellStart"/>
            <w:r w:rsidRPr="0062486B">
              <w:rPr>
                <w:rFonts w:ascii="Arial" w:hAnsi="Arial" w:cs="Arial"/>
                <w:sz w:val="48"/>
                <w:szCs w:val="48"/>
                <w:lang w:val="en-GB"/>
              </w:rPr>
              <w:t>Pressemitteilung</w:t>
            </w:r>
            <w:proofErr w:type="spellEnd"/>
          </w:p>
          <w:p w14:paraId="1980BA6E" w14:textId="77777777" w:rsidR="0062486B" w:rsidRDefault="0062486B" w:rsidP="006656EC">
            <w:pPr>
              <w:spacing w:line="360" w:lineRule="auto"/>
              <w:ind w:right="174"/>
              <w:rPr>
                <w:rFonts w:ascii="Arial" w:hAnsi="Arial" w:cs="Arial"/>
                <w:sz w:val="22"/>
                <w:lang w:val="en-GB"/>
              </w:rPr>
            </w:pPr>
          </w:p>
          <w:p w14:paraId="7A7CE001" w14:textId="77777777" w:rsidR="0062486B" w:rsidRDefault="0062486B" w:rsidP="006656EC">
            <w:pPr>
              <w:spacing w:line="360" w:lineRule="auto"/>
              <w:ind w:right="174"/>
              <w:rPr>
                <w:rFonts w:ascii="Arial" w:hAnsi="Arial" w:cs="Arial"/>
                <w:sz w:val="22"/>
                <w:lang w:val="en-GB"/>
              </w:rPr>
            </w:pPr>
          </w:p>
          <w:p w14:paraId="23AA8299" w14:textId="77777777" w:rsidR="0062486B" w:rsidRDefault="0062486B" w:rsidP="006656EC">
            <w:pPr>
              <w:spacing w:line="360" w:lineRule="auto"/>
              <w:ind w:right="174"/>
              <w:rPr>
                <w:rFonts w:ascii="Arial" w:hAnsi="Arial" w:cs="Arial"/>
                <w:sz w:val="22"/>
                <w:lang w:val="en-GB"/>
              </w:rPr>
            </w:pPr>
          </w:p>
          <w:p w14:paraId="5F60E15A" w14:textId="77777777" w:rsidR="00DC1151" w:rsidRDefault="00DC1151" w:rsidP="0062486B">
            <w:pPr>
              <w:spacing w:line="360" w:lineRule="auto"/>
              <w:rPr>
                <w:b/>
              </w:rPr>
            </w:pPr>
          </w:p>
          <w:p w14:paraId="22B21543" w14:textId="77777777" w:rsidR="00DC1151" w:rsidRDefault="00DC1151" w:rsidP="0062486B">
            <w:pPr>
              <w:spacing w:line="360" w:lineRule="auto"/>
              <w:rPr>
                <w:b/>
              </w:rPr>
            </w:pPr>
          </w:p>
          <w:p w14:paraId="4BA89F8D" w14:textId="77777777" w:rsidR="00821450" w:rsidRPr="00821450" w:rsidRDefault="00821450" w:rsidP="00821450">
            <w:pPr>
              <w:spacing w:line="360" w:lineRule="auto"/>
              <w:rPr>
                <w:b/>
                <w:bCs/>
              </w:rPr>
            </w:pPr>
            <w:r w:rsidRPr="00821450">
              <w:rPr>
                <w:b/>
                <w:bCs/>
              </w:rPr>
              <w:t>Berufsfachschule dual: Kurzfristige Anpassungen des Landes – Keine Nachteile für Schülerinnen und Schüler</w:t>
            </w:r>
          </w:p>
          <w:p w14:paraId="349C8BED" w14:textId="77777777" w:rsidR="00954D60" w:rsidRDefault="00954D60" w:rsidP="00954D60">
            <w:pPr>
              <w:rPr>
                <w:b/>
              </w:rPr>
            </w:pPr>
          </w:p>
          <w:p w14:paraId="5B25215E" w14:textId="10C4F790" w:rsidR="00821450" w:rsidRDefault="00DC1151" w:rsidP="00821450">
            <w:pPr>
              <w:spacing w:line="360" w:lineRule="auto"/>
            </w:pPr>
            <w:r>
              <w:rPr>
                <w:b/>
              </w:rPr>
              <w:t>Osnabrück.</w:t>
            </w:r>
            <w:r w:rsidR="00E767BA">
              <w:t xml:space="preserve"> </w:t>
            </w:r>
            <w:r w:rsidR="00821450">
              <w:t>Die Einführung der Berufsfachschule dual (BFS dual) in der Region Osnabrück ist von den sieben öffentlichen Berufsbildenden Schulen (BBS) in einem intensiven und sorgfältig abgestimmten Prozess vorbereitet worden. In enger Zusammenarbeit wurden schulinterne Konzepte entwickelt und umfassend an Schülerinnen und Schüler, Eltern, Betriebe sowie Netzwerkpartner der Berufsorientierung kommuniziert.</w:t>
            </w:r>
            <w:r w:rsidR="00821450">
              <w:t xml:space="preserve"> </w:t>
            </w:r>
            <w:r w:rsidR="00821450">
              <w:t xml:space="preserve">Nun hat das Niedersächsische Kultusministerium kurzfristige Veränderungen an der Ausgestaltung vorgenommen, die zeitlich mitten in den laufenden </w:t>
            </w:r>
            <w:r w:rsidR="00821450">
              <w:lastRenderedPageBreak/>
              <w:t>Anmeldeprozess fallen. Diese Anpassungen erfolgen auf Landesebene und sind von den Schulen vor Ort nicht zu vertreten.</w:t>
            </w:r>
          </w:p>
          <w:p w14:paraId="6DE171C1" w14:textId="77777777" w:rsidR="00821450" w:rsidRDefault="00821450" w:rsidP="00821450">
            <w:pPr>
              <w:spacing w:line="360" w:lineRule="auto"/>
            </w:pPr>
          </w:p>
          <w:p w14:paraId="107D0399" w14:textId="33A301BD" w:rsidR="00821450" w:rsidRDefault="00821450" w:rsidP="00821450">
            <w:pPr>
              <w:spacing w:line="360" w:lineRule="auto"/>
            </w:pPr>
            <w:r>
              <w:t>Oberbürgermeisterin</w:t>
            </w:r>
            <w:r>
              <w:t xml:space="preserve"> Katharina Pötter</w:t>
            </w:r>
            <w:r>
              <w:t xml:space="preserve"> und Landrätin</w:t>
            </w:r>
            <w:r>
              <w:t xml:space="preserve"> Anna Kebschull</w:t>
            </w:r>
            <w:r>
              <w:t xml:space="preserve"> stellen hierzu klar:</w:t>
            </w:r>
            <w:r>
              <w:t xml:space="preserve"> </w:t>
            </w:r>
            <w:r>
              <w:t>„Die sieben Berufsbildenden Schulen in der Region Osnabrück haben mit großem Engagement und hoher Professionalität die Einführung der Berufsfachschule dual vorbereitet. Die nun vorgenommenen Änderungen durch das Land erfolgen kurzfristig und außerhalb des Einflussbereichs der Schulen. Als Schulträger sichern wir unseren Schulen hierfür die volle Unterstützung und Rückendeckung zu.“</w:t>
            </w:r>
          </w:p>
          <w:p w14:paraId="348A0560" w14:textId="77777777" w:rsidR="00821450" w:rsidRDefault="00821450" w:rsidP="00821450">
            <w:pPr>
              <w:spacing w:line="360" w:lineRule="auto"/>
            </w:pPr>
          </w:p>
          <w:p w14:paraId="26FFB091" w14:textId="77777777" w:rsidR="00821450" w:rsidRPr="00821450" w:rsidRDefault="00821450" w:rsidP="00821450">
            <w:pPr>
              <w:spacing w:line="360" w:lineRule="auto"/>
              <w:rPr>
                <w:b/>
                <w:bCs/>
              </w:rPr>
            </w:pPr>
            <w:r w:rsidRPr="00821450">
              <w:rPr>
                <w:b/>
                <w:bCs/>
              </w:rPr>
              <w:t>Keine Nachteile für angemeldete Schülerinnen und Schüler</w:t>
            </w:r>
          </w:p>
          <w:p w14:paraId="4A2EC696" w14:textId="5E7FE89C" w:rsidR="00821450" w:rsidRDefault="00821450" w:rsidP="00821450">
            <w:pPr>
              <w:spacing w:line="360" w:lineRule="auto"/>
            </w:pPr>
            <w:r>
              <w:t>Für die bereits angemeldeten Schülerinnen und Schüler entstehen durch die Anpassungen keinerlei Nachteile. Eine erneute Anmeldung ist nicht erforderlich.</w:t>
            </w:r>
            <w:r>
              <w:t xml:space="preserve"> </w:t>
            </w:r>
            <w:r>
              <w:t>Der bisherige F-Strang der Berufsfachschule dual wird in die Fachoberschule Klasse 11 (FOS 11) überführt. Das Angebot des B-Strangs bleibt bestehen. Damit bleiben Bildungswege anschlussfähig.</w:t>
            </w:r>
          </w:p>
          <w:p w14:paraId="7F85379D" w14:textId="77777777" w:rsidR="00821450" w:rsidRDefault="00821450" w:rsidP="00821450">
            <w:pPr>
              <w:spacing w:line="360" w:lineRule="auto"/>
            </w:pPr>
            <w:r>
              <w:t>Die jeweilige Schule, an der sich die Schülerinnen und Schüler angemeldet haben, wird aktiv auf sie zukommen und individuelle Beratungsgespräche anbieten. Ziel ist es, gemeinsam den passenden Bildungsweg zu identifizieren und einen reibungslosen Übergang sicherzustellen.</w:t>
            </w:r>
          </w:p>
          <w:p w14:paraId="64843C52" w14:textId="27750EAB" w:rsidR="00821450" w:rsidRDefault="00821450" w:rsidP="00821450">
            <w:pPr>
              <w:spacing w:line="360" w:lineRule="auto"/>
            </w:pPr>
            <w:r>
              <w:t>Allen</w:t>
            </w:r>
            <w:r>
              <w:t xml:space="preserve"> angemeldeten Schülerin</w:t>
            </w:r>
            <w:r>
              <w:t>nen und Schülern</w:t>
            </w:r>
            <w:r>
              <w:t xml:space="preserve"> wird ein konkretes Bildungsangebot unterbreitet.</w:t>
            </w:r>
            <w:r>
              <w:t xml:space="preserve"> </w:t>
            </w:r>
            <w:r>
              <w:t>„Unser gemeinsames Ziel bleibt es, jungen Menschen verlässliche Perspektiven zu bieten“, betonen Oberbürgermeisterin und Landrätin. „Die Region Osnabrück steht für eine enge Verzahnung von Schule, Wirtschaft und Berufsorientierung – daran halten wir fest.“</w:t>
            </w:r>
          </w:p>
          <w:p w14:paraId="3FA5BA08" w14:textId="1A964C83" w:rsidR="00E767BA" w:rsidRPr="00B1487E" w:rsidRDefault="00821450" w:rsidP="00B26AD3">
            <w:pPr>
              <w:spacing w:line="360" w:lineRule="auto"/>
            </w:pPr>
            <w:r w:rsidRPr="00821450">
              <w:t>Für Rückfragen stehen insbesondere die jeweiligen Berufsbildenden Schulen zur Verfügung. Weitere Ansprechpartner sind Stadt und Landkreis Osnabrück als Schulträger.</w:t>
            </w:r>
          </w:p>
        </w:tc>
        <w:tc>
          <w:tcPr>
            <w:tcW w:w="6071" w:type="dxa"/>
            <w:vMerge/>
          </w:tcPr>
          <w:p w14:paraId="53DEA9D5" w14:textId="77777777" w:rsidR="003E3830" w:rsidRPr="006656EC" w:rsidRDefault="003E3830" w:rsidP="00A57353">
            <w:pPr>
              <w:ind w:right="174"/>
              <w:rPr>
                <w:lang w:val="en-GB"/>
              </w:rPr>
            </w:pPr>
          </w:p>
        </w:tc>
      </w:tr>
    </w:tbl>
    <w:p w14:paraId="77086BA7" w14:textId="77777777" w:rsidR="00C01BBD" w:rsidRPr="006656EC" w:rsidRDefault="00C01BBD" w:rsidP="00A57353">
      <w:pPr>
        <w:ind w:right="1992"/>
        <w:rPr>
          <w:lang w:val="en-GB"/>
        </w:rPr>
      </w:pPr>
    </w:p>
    <w:sectPr w:rsidR="00C01BBD" w:rsidRPr="006656EC" w:rsidSect="00D54288">
      <w:pgSz w:w="11906" w:h="16838"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D406" w14:textId="77777777" w:rsidR="00A23CD9" w:rsidRDefault="00A23CD9">
      <w:r>
        <w:separator/>
      </w:r>
    </w:p>
  </w:endnote>
  <w:endnote w:type="continuationSeparator" w:id="0">
    <w:p w14:paraId="55982E27" w14:textId="77777777" w:rsidR="00A23CD9" w:rsidRDefault="00A23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8B9A" w14:textId="77777777" w:rsidR="00A23CD9" w:rsidRDefault="00A23CD9">
      <w:r>
        <w:separator/>
      </w:r>
    </w:p>
  </w:footnote>
  <w:footnote w:type="continuationSeparator" w:id="0">
    <w:p w14:paraId="6A9B499A" w14:textId="77777777" w:rsidR="00A23CD9" w:rsidRDefault="00A23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2E"/>
    <w:rsid w:val="00016693"/>
    <w:rsid w:val="0002095A"/>
    <w:rsid w:val="00023D44"/>
    <w:rsid w:val="00031A52"/>
    <w:rsid w:val="00035D64"/>
    <w:rsid w:val="0004502C"/>
    <w:rsid w:val="00056796"/>
    <w:rsid w:val="000712A5"/>
    <w:rsid w:val="00071F9F"/>
    <w:rsid w:val="00094F0C"/>
    <w:rsid w:val="000B49D8"/>
    <w:rsid w:val="000E6018"/>
    <w:rsid w:val="000F321F"/>
    <w:rsid w:val="001104D2"/>
    <w:rsid w:val="0012546F"/>
    <w:rsid w:val="001276A9"/>
    <w:rsid w:val="00167EE6"/>
    <w:rsid w:val="001734FA"/>
    <w:rsid w:val="00175281"/>
    <w:rsid w:val="00183A19"/>
    <w:rsid w:val="001C1D37"/>
    <w:rsid w:val="001E260A"/>
    <w:rsid w:val="00237A24"/>
    <w:rsid w:val="00281373"/>
    <w:rsid w:val="00282E68"/>
    <w:rsid w:val="00285A33"/>
    <w:rsid w:val="002909FD"/>
    <w:rsid w:val="002A2483"/>
    <w:rsid w:val="002C4C92"/>
    <w:rsid w:val="002E1F76"/>
    <w:rsid w:val="0033420F"/>
    <w:rsid w:val="00352375"/>
    <w:rsid w:val="0035778B"/>
    <w:rsid w:val="00373BD2"/>
    <w:rsid w:val="003C433D"/>
    <w:rsid w:val="003E3830"/>
    <w:rsid w:val="003F6993"/>
    <w:rsid w:val="004100D5"/>
    <w:rsid w:val="004262BE"/>
    <w:rsid w:val="00470081"/>
    <w:rsid w:val="004B6AF9"/>
    <w:rsid w:val="004D1DB6"/>
    <w:rsid w:val="004F1793"/>
    <w:rsid w:val="004F4BC5"/>
    <w:rsid w:val="00561A56"/>
    <w:rsid w:val="00570AEE"/>
    <w:rsid w:val="005724EB"/>
    <w:rsid w:val="00573645"/>
    <w:rsid w:val="00593D8A"/>
    <w:rsid w:val="00594E08"/>
    <w:rsid w:val="005952F0"/>
    <w:rsid w:val="005C3C93"/>
    <w:rsid w:val="005D1CF6"/>
    <w:rsid w:val="005D4F75"/>
    <w:rsid w:val="005E0BF1"/>
    <w:rsid w:val="005E4550"/>
    <w:rsid w:val="005F74DE"/>
    <w:rsid w:val="0061793A"/>
    <w:rsid w:val="006209C6"/>
    <w:rsid w:val="0062486B"/>
    <w:rsid w:val="006331E9"/>
    <w:rsid w:val="00633257"/>
    <w:rsid w:val="00634107"/>
    <w:rsid w:val="006656EC"/>
    <w:rsid w:val="00686A7E"/>
    <w:rsid w:val="00691101"/>
    <w:rsid w:val="006E63C3"/>
    <w:rsid w:val="0074534A"/>
    <w:rsid w:val="00750DEA"/>
    <w:rsid w:val="007620D5"/>
    <w:rsid w:val="00773F2E"/>
    <w:rsid w:val="007820B7"/>
    <w:rsid w:val="007913DD"/>
    <w:rsid w:val="007C55FD"/>
    <w:rsid w:val="007E4D2E"/>
    <w:rsid w:val="007F58BD"/>
    <w:rsid w:val="007F6759"/>
    <w:rsid w:val="00821450"/>
    <w:rsid w:val="00836146"/>
    <w:rsid w:val="008429D9"/>
    <w:rsid w:val="00851468"/>
    <w:rsid w:val="008517EB"/>
    <w:rsid w:val="00893780"/>
    <w:rsid w:val="00897533"/>
    <w:rsid w:val="00897BAA"/>
    <w:rsid w:val="008B5FFF"/>
    <w:rsid w:val="008B6810"/>
    <w:rsid w:val="008B7FDF"/>
    <w:rsid w:val="008D1C2B"/>
    <w:rsid w:val="008F2E41"/>
    <w:rsid w:val="00904A4D"/>
    <w:rsid w:val="00906399"/>
    <w:rsid w:val="00946E67"/>
    <w:rsid w:val="009523BA"/>
    <w:rsid w:val="00954D60"/>
    <w:rsid w:val="0096688D"/>
    <w:rsid w:val="00975DF4"/>
    <w:rsid w:val="00993CB4"/>
    <w:rsid w:val="009A53D9"/>
    <w:rsid w:val="009B65E6"/>
    <w:rsid w:val="009C5A59"/>
    <w:rsid w:val="009E7D01"/>
    <w:rsid w:val="00A10114"/>
    <w:rsid w:val="00A10403"/>
    <w:rsid w:val="00A23CD9"/>
    <w:rsid w:val="00A473A3"/>
    <w:rsid w:val="00A51EAA"/>
    <w:rsid w:val="00A57353"/>
    <w:rsid w:val="00A67813"/>
    <w:rsid w:val="00A825D9"/>
    <w:rsid w:val="00AA135E"/>
    <w:rsid w:val="00AB50DA"/>
    <w:rsid w:val="00AC4FA8"/>
    <w:rsid w:val="00AE3990"/>
    <w:rsid w:val="00B1487E"/>
    <w:rsid w:val="00B14F38"/>
    <w:rsid w:val="00B26AD3"/>
    <w:rsid w:val="00B410FD"/>
    <w:rsid w:val="00B46ECE"/>
    <w:rsid w:val="00B52052"/>
    <w:rsid w:val="00B55732"/>
    <w:rsid w:val="00B557F6"/>
    <w:rsid w:val="00B94DD1"/>
    <w:rsid w:val="00BB0CC6"/>
    <w:rsid w:val="00BC75BD"/>
    <w:rsid w:val="00BD0D3D"/>
    <w:rsid w:val="00BD6CCD"/>
    <w:rsid w:val="00BE0959"/>
    <w:rsid w:val="00BE1B32"/>
    <w:rsid w:val="00BF6975"/>
    <w:rsid w:val="00C01BBD"/>
    <w:rsid w:val="00C10A76"/>
    <w:rsid w:val="00C14963"/>
    <w:rsid w:val="00C27445"/>
    <w:rsid w:val="00C70B5A"/>
    <w:rsid w:val="00C93463"/>
    <w:rsid w:val="00CA6548"/>
    <w:rsid w:val="00CC0D47"/>
    <w:rsid w:val="00CD5BFA"/>
    <w:rsid w:val="00CE4328"/>
    <w:rsid w:val="00CF0D70"/>
    <w:rsid w:val="00D14121"/>
    <w:rsid w:val="00D2661C"/>
    <w:rsid w:val="00D302D4"/>
    <w:rsid w:val="00D516C0"/>
    <w:rsid w:val="00D54288"/>
    <w:rsid w:val="00D56FDE"/>
    <w:rsid w:val="00D83350"/>
    <w:rsid w:val="00DA77ED"/>
    <w:rsid w:val="00DB0562"/>
    <w:rsid w:val="00DC06F3"/>
    <w:rsid w:val="00DC1151"/>
    <w:rsid w:val="00E203B3"/>
    <w:rsid w:val="00E510D9"/>
    <w:rsid w:val="00E56B1E"/>
    <w:rsid w:val="00E65969"/>
    <w:rsid w:val="00E720D1"/>
    <w:rsid w:val="00E767BA"/>
    <w:rsid w:val="00E94F41"/>
    <w:rsid w:val="00E96A07"/>
    <w:rsid w:val="00EC2604"/>
    <w:rsid w:val="00EC7147"/>
    <w:rsid w:val="00EF75E2"/>
    <w:rsid w:val="00F02C11"/>
    <w:rsid w:val="00F57490"/>
    <w:rsid w:val="00F71AD4"/>
    <w:rsid w:val="00F8504C"/>
    <w:rsid w:val="00F92E50"/>
    <w:rsid w:val="00F95723"/>
    <w:rsid w:val="00FE5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0CB784"/>
  <w15:docId w15:val="{BE5860BA-8790-4AD0-926C-8F9107C2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B6AF9"/>
    <w:rPr>
      <w:sz w:val="24"/>
      <w:szCs w:val="24"/>
    </w:rPr>
  </w:style>
  <w:style w:type="paragraph" w:styleId="berschrift1">
    <w:name w:val="heading 1"/>
    <w:basedOn w:val="Standard"/>
    <w:next w:val="Standard"/>
    <w:qFormat/>
    <w:rsid w:val="000E6018"/>
    <w:pPr>
      <w:keepNext/>
      <w:spacing w:line="260" w:lineRule="exact"/>
      <w:outlineLvl w:val="0"/>
    </w:pPr>
    <w:rPr>
      <w:rFonts w:ascii="Arial" w:hAnsi="Arial" w:cs="Arial"/>
      <w:b/>
      <w:bCs/>
      <w:color w:val="808080"/>
      <w:sz w:val="1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dresseKontakt">
    <w:name w:val="AdresseKontakt"/>
    <w:basedOn w:val="Standard"/>
    <w:rsid w:val="004B6AF9"/>
    <w:pPr>
      <w:spacing w:line="260" w:lineRule="exact"/>
    </w:pPr>
    <w:rPr>
      <w:rFonts w:ascii="Arial" w:eastAsia="Times" w:hAnsi="Arial"/>
      <w:sz w:val="18"/>
      <w:szCs w:val="20"/>
    </w:rPr>
  </w:style>
  <w:style w:type="character" w:customStyle="1" w:styleId="HimKreis">
    <w:name w:val="H im Kreis"/>
    <w:rsid w:val="004B6AF9"/>
    <w:rPr>
      <w:rFonts w:ascii="Arial" w:hAnsi="Arial"/>
      <w:sz w:val="14"/>
      <w:vertAlign w:val="baseline"/>
    </w:rPr>
  </w:style>
  <w:style w:type="paragraph" w:customStyle="1" w:styleId="Bankverbindung">
    <w:name w:val="Bankverbindung"/>
    <w:basedOn w:val="Standard"/>
    <w:autoRedefine/>
    <w:rsid w:val="004B6AF9"/>
    <w:pPr>
      <w:widowControl w:val="0"/>
      <w:autoSpaceDE w:val="0"/>
      <w:autoSpaceDN w:val="0"/>
      <w:adjustRightInd w:val="0"/>
      <w:spacing w:line="240" w:lineRule="exact"/>
    </w:pPr>
    <w:rPr>
      <w:rFonts w:ascii="Arial" w:hAnsi="Arial"/>
      <w:color w:val="808080"/>
      <w:sz w:val="18"/>
      <w:szCs w:val="20"/>
    </w:rPr>
  </w:style>
  <w:style w:type="character" w:styleId="Hyperlink">
    <w:name w:val="Hyperlink"/>
    <w:rsid w:val="000E6018"/>
    <w:rPr>
      <w:color w:val="0000FF"/>
      <w:u w:val="single"/>
    </w:rPr>
  </w:style>
  <w:style w:type="paragraph" w:styleId="Kopfzeile">
    <w:name w:val="header"/>
    <w:basedOn w:val="Standard"/>
    <w:rsid w:val="000E6018"/>
    <w:pPr>
      <w:tabs>
        <w:tab w:val="center" w:pos="4536"/>
        <w:tab w:val="right" w:pos="9072"/>
      </w:tabs>
    </w:pPr>
  </w:style>
  <w:style w:type="paragraph" w:styleId="Fuzeile">
    <w:name w:val="footer"/>
    <w:basedOn w:val="Standard"/>
    <w:rsid w:val="000E6018"/>
    <w:pPr>
      <w:tabs>
        <w:tab w:val="center" w:pos="4536"/>
        <w:tab w:val="right" w:pos="9072"/>
      </w:tabs>
    </w:pPr>
  </w:style>
  <w:style w:type="character" w:styleId="Seitenzahl">
    <w:name w:val="page number"/>
    <w:basedOn w:val="Absatz-Standardschriftart"/>
    <w:rsid w:val="00D54288"/>
  </w:style>
  <w:style w:type="paragraph" w:styleId="Sprechblasentext">
    <w:name w:val="Balloon Text"/>
    <w:basedOn w:val="Standard"/>
    <w:link w:val="SprechblasentextZchn"/>
    <w:semiHidden/>
    <w:unhideWhenUsed/>
    <w:rsid w:val="00023D44"/>
    <w:rPr>
      <w:rFonts w:ascii="Segoe UI" w:hAnsi="Segoe UI" w:cs="Segoe UI"/>
      <w:sz w:val="18"/>
      <w:szCs w:val="18"/>
    </w:rPr>
  </w:style>
  <w:style w:type="character" w:customStyle="1" w:styleId="SprechblasentextZchn">
    <w:name w:val="Sprechblasentext Zchn"/>
    <w:basedOn w:val="Absatz-Standardschriftart"/>
    <w:link w:val="Sprechblasentext"/>
    <w:semiHidden/>
    <w:rsid w:val="00023D44"/>
    <w:rPr>
      <w:rFonts w:ascii="Segoe UI" w:hAnsi="Segoe UI" w:cs="Segoe UI"/>
      <w:sz w:val="18"/>
      <w:szCs w:val="18"/>
    </w:rPr>
  </w:style>
  <w:style w:type="paragraph" w:styleId="StandardWeb">
    <w:name w:val="Normal (Web)"/>
    <w:basedOn w:val="Standard"/>
    <w:semiHidden/>
    <w:unhideWhenUsed/>
    <w:rsid w:val="00686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8167">
      <w:bodyDiv w:val="1"/>
      <w:marLeft w:val="0"/>
      <w:marRight w:val="0"/>
      <w:marTop w:val="0"/>
      <w:marBottom w:val="0"/>
      <w:divBdr>
        <w:top w:val="none" w:sz="0" w:space="0" w:color="auto"/>
        <w:left w:val="none" w:sz="0" w:space="0" w:color="auto"/>
        <w:bottom w:val="none" w:sz="0" w:space="0" w:color="auto"/>
        <w:right w:val="none" w:sz="0" w:space="0" w:color="auto"/>
      </w:divBdr>
    </w:div>
    <w:div w:id="168521991">
      <w:bodyDiv w:val="1"/>
      <w:marLeft w:val="0"/>
      <w:marRight w:val="0"/>
      <w:marTop w:val="0"/>
      <w:marBottom w:val="0"/>
      <w:divBdr>
        <w:top w:val="none" w:sz="0" w:space="0" w:color="auto"/>
        <w:left w:val="none" w:sz="0" w:space="0" w:color="auto"/>
        <w:bottom w:val="none" w:sz="0" w:space="0" w:color="auto"/>
        <w:right w:val="none" w:sz="0" w:space="0" w:color="auto"/>
      </w:divBdr>
    </w:div>
    <w:div w:id="322585530">
      <w:bodyDiv w:val="1"/>
      <w:marLeft w:val="0"/>
      <w:marRight w:val="0"/>
      <w:marTop w:val="0"/>
      <w:marBottom w:val="0"/>
      <w:divBdr>
        <w:top w:val="none" w:sz="0" w:space="0" w:color="auto"/>
        <w:left w:val="none" w:sz="0" w:space="0" w:color="auto"/>
        <w:bottom w:val="none" w:sz="0" w:space="0" w:color="auto"/>
        <w:right w:val="none" w:sz="0" w:space="0" w:color="auto"/>
      </w:divBdr>
    </w:div>
    <w:div w:id="707753490">
      <w:bodyDiv w:val="1"/>
      <w:marLeft w:val="0"/>
      <w:marRight w:val="0"/>
      <w:marTop w:val="0"/>
      <w:marBottom w:val="0"/>
      <w:divBdr>
        <w:top w:val="none" w:sz="0" w:space="0" w:color="auto"/>
        <w:left w:val="none" w:sz="0" w:space="0" w:color="auto"/>
        <w:bottom w:val="none" w:sz="0" w:space="0" w:color="auto"/>
        <w:right w:val="none" w:sz="0" w:space="0" w:color="auto"/>
      </w:divBdr>
    </w:div>
    <w:div w:id="1188567626">
      <w:bodyDiv w:val="1"/>
      <w:marLeft w:val="0"/>
      <w:marRight w:val="0"/>
      <w:marTop w:val="0"/>
      <w:marBottom w:val="0"/>
      <w:divBdr>
        <w:top w:val="none" w:sz="0" w:space="0" w:color="auto"/>
        <w:left w:val="none" w:sz="0" w:space="0" w:color="auto"/>
        <w:bottom w:val="none" w:sz="0" w:space="0" w:color="auto"/>
        <w:right w:val="none" w:sz="0" w:space="0" w:color="auto"/>
      </w:divBdr>
    </w:div>
    <w:div w:id="1226452938">
      <w:bodyDiv w:val="1"/>
      <w:marLeft w:val="0"/>
      <w:marRight w:val="0"/>
      <w:marTop w:val="0"/>
      <w:marBottom w:val="0"/>
      <w:divBdr>
        <w:top w:val="none" w:sz="0" w:space="0" w:color="auto"/>
        <w:left w:val="none" w:sz="0" w:space="0" w:color="auto"/>
        <w:bottom w:val="none" w:sz="0" w:space="0" w:color="auto"/>
        <w:right w:val="none" w:sz="0" w:space="0" w:color="auto"/>
      </w:divBdr>
    </w:div>
    <w:div w:id="1462310627">
      <w:bodyDiv w:val="1"/>
      <w:marLeft w:val="0"/>
      <w:marRight w:val="0"/>
      <w:marTop w:val="0"/>
      <w:marBottom w:val="0"/>
      <w:divBdr>
        <w:top w:val="none" w:sz="0" w:space="0" w:color="auto"/>
        <w:left w:val="none" w:sz="0" w:space="0" w:color="auto"/>
        <w:bottom w:val="none" w:sz="0" w:space="0" w:color="auto"/>
        <w:right w:val="none" w:sz="0" w:space="0" w:color="auto"/>
      </w:divBdr>
    </w:div>
    <w:div w:id="1542397071">
      <w:bodyDiv w:val="1"/>
      <w:marLeft w:val="0"/>
      <w:marRight w:val="0"/>
      <w:marTop w:val="0"/>
      <w:marBottom w:val="0"/>
      <w:divBdr>
        <w:top w:val="none" w:sz="0" w:space="0" w:color="auto"/>
        <w:left w:val="none" w:sz="0" w:space="0" w:color="auto"/>
        <w:bottom w:val="none" w:sz="0" w:space="0" w:color="auto"/>
        <w:right w:val="none" w:sz="0" w:space="0" w:color="auto"/>
      </w:divBdr>
    </w:div>
    <w:div w:id="1590001415">
      <w:bodyDiv w:val="1"/>
      <w:marLeft w:val="0"/>
      <w:marRight w:val="0"/>
      <w:marTop w:val="0"/>
      <w:marBottom w:val="0"/>
      <w:divBdr>
        <w:top w:val="none" w:sz="0" w:space="0" w:color="auto"/>
        <w:left w:val="none" w:sz="0" w:space="0" w:color="auto"/>
        <w:bottom w:val="none" w:sz="0" w:space="0" w:color="auto"/>
        <w:right w:val="none" w:sz="0" w:space="0" w:color="auto"/>
      </w:divBdr>
    </w:div>
    <w:div w:id="1682269444">
      <w:bodyDiv w:val="1"/>
      <w:marLeft w:val="0"/>
      <w:marRight w:val="0"/>
      <w:marTop w:val="0"/>
      <w:marBottom w:val="0"/>
      <w:divBdr>
        <w:top w:val="none" w:sz="0" w:space="0" w:color="auto"/>
        <w:left w:val="none" w:sz="0" w:space="0" w:color="auto"/>
        <w:bottom w:val="none" w:sz="0" w:space="0" w:color="auto"/>
        <w:right w:val="none" w:sz="0" w:space="0" w:color="auto"/>
      </w:divBdr>
    </w:div>
    <w:div w:id="169754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osnabrueck.de" TargetMode="External"/><Relationship Id="rId4" Type="http://schemas.openxmlformats.org/officeDocument/2006/relationships/webSettings" Target="webSettings.xml"/><Relationship Id="rId9" Type="http://schemas.openxmlformats.org/officeDocument/2006/relationships/hyperlink" Target="mailto:presseamt@osnabrueck.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BAFF9-B14D-4B1A-A933-14DACCFB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2805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Stadt Osnabrueck</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Nestmann</dc:creator>
  <cp:lastModifiedBy>Müller-Detert, Henning</cp:lastModifiedBy>
  <cp:revision>4</cp:revision>
  <cp:lastPrinted>2020-03-17T14:38:00Z</cp:lastPrinted>
  <dcterms:created xsi:type="dcterms:W3CDTF">2026-03-02T08:21:00Z</dcterms:created>
  <dcterms:modified xsi:type="dcterms:W3CDTF">2026-03-03T08:52:00Z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4/9/2019 1:18:04 PM</vt:lpwstr>
  </property>
  <property fmtid="{D5CDD505-2E9C-101B-9397-08002B2CF9AE}" pid="3" name="OS_LastOpenUser">
    <vt:lpwstr>JELLEMA</vt:lpwstr>
  </property>
</Properties>
</file>