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CF010" w14:textId="352F770F" w:rsidR="00566731" w:rsidRPr="006D4E99" w:rsidRDefault="00DE62B5">
      <w:pPr>
        <w:framePr w:hSpace="142" w:wrap="around" w:vAnchor="text" w:hAnchor="page" w:x="8069" w:y="-838"/>
        <w:rPr>
          <w:rFonts w:cs="Arial"/>
        </w:rPr>
      </w:pPr>
      <w:r>
        <w:rPr>
          <w:rFonts w:cs="Arial"/>
          <w:noProof/>
        </w:rPr>
        <w:drawing>
          <wp:inline distT="0" distB="0" distL="0" distR="0" wp14:anchorId="30535C85" wp14:editId="6FBC03CE">
            <wp:extent cx="1095375" cy="10096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inline>
        </w:drawing>
      </w:r>
    </w:p>
    <w:p w14:paraId="2FB27AF8" w14:textId="77777777" w:rsidR="00566731" w:rsidRPr="006D4E99" w:rsidRDefault="00566731" w:rsidP="005D4065">
      <w:pPr>
        <w:spacing w:line="240" w:lineRule="auto"/>
        <w:rPr>
          <w:rFonts w:cs="Arial"/>
          <w:sz w:val="18"/>
        </w:rPr>
      </w:pPr>
    </w:p>
    <w:p w14:paraId="6D2437CF" w14:textId="77777777" w:rsidR="00566731" w:rsidRPr="006D4E99" w:rsidRDefault="00566731" w:rsidP="005D4065">
      <w:pPr>
        <w:spacing w:line="240" w:lineRule="auto"/>
        <w:rPr>
          <w:rFonts w:cs="Arial"/>
          <w:sz w:val="18"/>
        </w:rPr>
      </w:pPr>
    </w:p>
    <w:p w14:paraId="217DF77D" w14:textId="77777777" w:rsidR="00566731" w:rsidRPr="006D4E99" w:rsidRDefault="00566731" w:rsidP="005D4065">
      <w:pPr>
        <w:spacing w:line="240" w:lineRule="auto"/>
        <w:rPr>
          <w:rFonts w:cs="Arial"/>
          <w:sz w:val="18"/>
        </w:rPr>
      </w:pPr>
    </w:p>
    <w:p w14:paraId="788C307A" w14:textId="77777777" w:rsidR="00566731" w:rsidRPr="006D4E99" w:rsidRDefault="00566731" w:rsidP="005D4065">
      <w:pPr>
        <w:spacing w:line="240" w:lineRule="auto"/>
        <w:rPr>
          <w:rFonts w:cs="Arial"/>
          <w:sz w:val="18"/>
        </w:rPr>
      </w:pPr>
    </w:p>
    <w:p w14:paraId="352CAFC2" w14:textId="77777777"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14:paraId="0953B247" w14:textId="77777777">
        <w:tc>
          <w:tcPr>
            <w:tcW w:w="6591" w:type="dxa"/>
          </w:tcPr>
          <w:p w14:paraId="0E5F6DA3" w14:textId="77777777"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14:paraId="7DFDB69D" w14:textId="77777777"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14:paraId="17530AF7" w14:textId="77777777">
        <w:tc>
          <w:tcPr>
            <w:tcW w:w="6591" w:type="dxa"/>
          </w:tcPr>
          <w:p w14:paraId="6AEB1067" w14:textId="77777777" w:rsidR="00566731" w:rsidRPr="006D4E99" w:rsidRDefault="00566731" w:rsidP="005D4065">
            <w:pPr>
              <w:spacing w:line="240" w:lineRule="auto"/>
              <w:rPr>
                <w:rFonts w:cs="Arial"/>
                <w:sz w:val="14"/>
              </w:rPr>
            </w:pPr>
          </w:p>
        </w:tc>
        <w:tc>
          <w:tcPr>
            <w:tcW w:w="3685" w:type="dxa"/>
            <w:gridSpan w:val="2"/>
          </w:tcPr>
          <w:p w14:paraId="56E12B9D" w14:textId="77777777" w:rsidR="00566731" w:rsidRPr="006D4E99" w:rsidRDefault="00566731" w:rsidP="005D4065">
            <w:pPr>
              <w:spacing w:line="240" w:lineRule="auto"/>
              <w:rPr>
                <w:rFonts w:cs="Arial"/>
                <w:sz w:val="16"/>
              </w:rPr>
            </w:pPr>
          </w:p>
        </w:tc>
      </w:tr>
      <w:tr w:rsidR="00566731" w:rsidRPr="006D4E99" w14:paraId="5886AE38" w14:textId="77777777">
        <w:tc>
          <w:tcPr>
            <w:tcW w:w="6591" w:type="dxa"/>
          </w:tcPr>
          <w:p w14:paraId="67D872E8" w14:textId="77777777" w:rsidR="00566731" w:rsidRPr="006D4E99" w:rsidRDefault="00566731" w:rsidP="005D4065">
            <w:pPr>
              <w:spacing w:line="240" w:lineRule="auto"/>
              <w:rPr>
                <w:rFonts w:cs="Arial"/>
                <w:noProof/>
              </w:rPr>
            </w:pPr>
          </w:p>
          <w:p w14:paraId="75BD0B90" w14:textId="77777777" w:rsidR="006D4E99" w:rsidRPr="006D4E99" w:rsidRDefault="006D4E99" w:rsidP="005D4065">
            <w:pPr>
              <w:spacing w:line="240" w:lineRule="auto"/>
              <w:rPr>
                <w:rFonts w:cs="Arial"/>
                <w:noProof/>
              </w:rPr>
            </w:pPr>
          </w:p>
          <w:p w14:paraId="707198FB" w14:textId="77777777" w:rsidR="00566731" w:rsidRPr="006D4E99" w:rsidRDefault="00566731" w:rsidP="005D4065">
            <w:pPr>
              <w:spacing w:line="240" w:lineRule="auto"/>
              <w:rPr>
                <w:rFonts w:cs="Arial"/>
                <w:noProof/>
              </w:rPr>
            </w:pPr>
          </w:p>
          <w:p w14:paraId="5106D72F" w14:textId="77777777" w:rsidR="006D4E99" w:rsidRPr="006D4E99" w:rsidRDefault="006D4E99" w:rsidP="005D4065">
            <w:pPr>
              <w:spacing w:line="240" w:lineRule="auto"/>
              <w:rPr>
                <w:rFonts w:cs="Arial"/>
                <w:b/>
                <w:noProof/>
              </w:rPr>
            </w:pPr>
            <w:r w:rsidRPr="006D4E99">
              <w:rPr>
                <w:rFonts w:cs="Arial"/>
                <w:b/>
                <w:noProof/>
              </w:rPr>
              <w:t>An die</w:t>
            </w:r>
          </w:p>
          <w:p w14:paraId="0E7A059C" w14:textId="77777777"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14:paraId="7A35FBD9" w14:textId="77777777"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14:paraId="040BAD4B" w14:textId="77777777" w:rsidR="00566731" w:rsidRPr="006D4E99" w:rsidRDefault="00E37934" w:rsidP="005D4065">
            <w:pPr>
              <w:spacing w:line="240" w:lineRule="auto"/>
              <w:rPr>
                <w:rFonts w:cs="Arial"/>
                <w:b/>
              </w:rPr>
            </w:pPr>
            <w:r>
              <w:rPr>
                <w:rFonts w:cs="Arial"/>
                <w:b/>
              </w:rPr>
              <w:t>und Kommunikation</w:t>
            </w:r>
          </w:p>
          <w:p w14:paraId="4F03DAA8" w14:textId="77777777" w:rsidR="00566731" w:rsidRPr="006D4E99" w:rsidRDefault="00E37934" w:rsidP="005D4065">
            <w:pPr>
              <w:spacing w:line="240" w:lineRule="auto"/>
              <w:rPr>
                <w:rFonts w:cs="Arial"/>
                <w:b/>
              </w:rPr>
            </w:pPr>
            <w:r>
              <w:rPr>
                <w:rFonts w:cs="Arial"/>
                <w:b/>
              </w:rPr>
              <w:t>-Pressestelle-</w:t>
            </w:r>
          </w:p>
          <w:p w14:paraId="61E832A6" w14:textId="77777777" w:rsidR="00566731" w:rsidRPr="006D4E99" w:rsidRDefault="00566731" w:rsidP="005D4065">
            <w:pPr>
              <w:spacing w:line="240" w:lineRule="auto"/>
              <w:rPr>
                <w:rFonts w:cs="Arial"/>
                <w:b/>
              </w:rPr>
            </w:pPr>
          </w:p>
          <w:p w14:paraId="23EBFF6B" w14:textId="089FC370"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896200">
              <w:rPr>
                <w:rFonts w:cs="Arial"/>
              </w:rPr>
              <w:t>1</w:t>
            </w:r>
            <w:r w:rsidR="00BB3101">
              <w:rPr>
                <w:rFonts w:cs="Arial"/>
              </w:rPr>
              <w:t>2</w:t>
            </w:r>
            <w:r w:rsidR="00FF32AA">
              <w:rPr>
                <w:rFonts w:cs="Arial"/>
              </w:rPr>
              <w:t>.</w:t>
            </w:r>
            <w:r w:rsidR="00BB3101">
              <w:rPr>
                <w:rFonts w:cs="Arial"/>
              </w:rPr>
              <w:t>5</w:t>
            </w:r>
            <w:r w:rsidR="00862A5C">
              <w:rPr>
                <w:rFonts w:cs="Arial"/>
              </w:rPr>
              <w:t>.</w:t>
            </w:r>
            <w:r w:rsidR="00031FCF">
              <w:rPr>
                <w:rFonts w:cs="Arial"/>
              </w:rPr>
              <w:t>2026</w:t>
            </w:r>
          </w:p>
          <w:p w14:paraId="2FB2820A" w14:textId="77777777"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14:paraId="6E338F20" w14:textId="77777777"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14:paraId="4B06A221" w14:textId="77777777"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14:paraId="443142D8" w14:textId="77777777">
        <w:trPr>
          <w:trHeight w:val="874"/>
        </w:trPr>
        <w:tc>
          <w:tcPr>
            <w:tcW w:w="6591" w:type="dxa"/>
          </w:tcPr>
          <w:p w14:paraId="41D67934" w14:textId="7A678090" w:rsidR="00566731" w:rsidRPr="006D4E99" w:rsidRDefault="00DE62B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14:anchorId="091114B0" wp14:editId="327CD797">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CF50107"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14:anchorId="6F536A84" wp14:editId="0A3F975D">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24AC54"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14:anchorId="6E2A4E33" wp14:editId="3F3E4540">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6AC0F7"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14:anchorId="6806EB4B" wp14:editId="45B65832">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AF140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14:anchorId="6C7D8452" wp14:editId="726F6C36">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4A263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14:anchorId="264A2318" wp14:editId="4CF1F6CF">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849DE50"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14:paraId="5BF49814" w14:textId="77777777"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14:paraId="517B2F73" w14:textId="77777777" w:rsidR="00566731" w:rsidRPr="006D4E99" w:rsidRDefault="00566731" w:rsidP="005D4065">
            <w:pPr>
              <w:spacing w:after="80" w:line="240" w:lineRule="auto"/>
              <w:rPr>
                <w:rFonts w:cs="Arial"/>
                <w:sz w:val="14"/>
                <w:lang w:val="fr-FR"/>
              </w:rPr>
            </w:pPr>
            <w:r w:rsidRPr="006D4E99">
              <w:rPr>
                <w:rFonts w:cs="Arial"/>
                <w:sz w:val="14"/>
                <w:lang w:val="fr-FR"/>
              </w:rPr>
              <w:t>Fax: (05 41) 501-</w:t>
            </w:r>
          </w:p>
          <w:p w14:paraId="7DD8361A" w14:textId="77777777"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14:paraId="6AA06FCA" w14:textId="77777777" w:rsidR="00195B79" w:rsidRDefault="009A5C20" w:rsidP="005D4065">
            <w:pPr>
              <w:spacing w:line="240" w:lineRule="auto"/>
              <w:rPr>
                <w:rFonts w:cs="Arial"/>
                <w:lang w:val="fr-FR"/>
              </w:rPr>
            </w:pPr>
            <w:r>
              <w:rPr>
                <w:rFonts w:cs="Arial"/>
                <w:lang w:val="fr-FR"/>
              </w:rPr>
              <w:t>24</w:t>
            </w:r>
            <w:r w:rsidR="00105D62">
              <w:rPr>
                <w:rFonts w:cs="Arial"/>
                <w:lang w:val="fr-FR"/>
              </w:rPr>
              <w:t>63</w:t>
            </w:r>
          </w:p>
          <w:p w14:paraId="27ED8B66" w14:textId="77777777" w:rsidR="00566731" w:rsidRPr="006D4E99" w:rsidRDefault="00A374C3" w:rsidP="005D4065">
            <w:pPr>
              <w:spacing w:line="240" w:lineRule="auto"/>
              <w:rPr>
                <w:rFonts w:cs="Arial"/>
                <w:lang w:val="fr-FR"/>
              </w:rPr>
            </w:pPr>
            <w:r>
              <w:rPr>
                <w:rFonts w:cs="Arial"/>
                <w:lang w:val="fr-FR"/>
              </w:rPr>
              <w:t>4420</w:t>
            </w:r>
          </w:p>
          <w:p w14:paraId="5F099AEC" w14:textId="77777777"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14:paraId="0E894BE5" w14:textId="33EAE6BD" w:rsidR="00566731" w:rsidRPr="006D4E99" w:rsidRDefault="00DE62B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14:anchorId="05311961" wp14:editId="7AAC028D">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C5D0727"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14:anchorId="47A7408E" wp14:editId="3D2CF33A">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55B4E2"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" o:allowincell="f" strokeweight=".25pt">
                      <v:stroke dashstyle="1 1" startarrowwidth="narrow" startarrowlength="short" endarrowwidth="narrow" endarrowlength="short"/>
                      <w10:anchorlock/>
                    </v:line>
                  </w:pict>
                </mc:Fallback>
              </mc:AlternateContent>
            </w:r>
          </w:p>
        </w:tc>
      </w:tr>
    </w:tbl>
    <w:p w14:paraId="30DE2A37" w14:textId="77777777"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14:paraId="5606605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14:paraId="4DAAB3B6"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 xml:space="preserve">Am </w:t>
      </w:r>
      <w:proofErr w:type="spellStart"/>
      <w:r w:rsidRPr="006D4E99">
        <w:rPr>
          <w:rFonts w:cs="Arial"/>
          <w:sz w:val="16"/>
        </w:rPr>
        <w:t>Schölerberg</w:t>
      </w:r>
      <w:proofErr w:type="spellEnd"/>
      <w:r w:rsidRPr="006D4E99">
        <w:rPr>
          <w:rFonts w:cs="Arial"/>
          <w:sz w:val="16"/>
        </w:rPr>
        <w:t xml:space="preserve">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14:paraId="28BD193F"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14:paraId="797E4E57" w14:textId="77777777"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14:paraId="7D90523E" w14:textId="77777777" w:rsidR="00CC29AE" w:rsidRDefault="00CC29AE" w:rsidP="00BA2A94">
      <w:pPr>
        <w:rPr>
          <w:b/>
        </w:rPr>
      </w:pPr>
    </w:p>
    <w:p w14:paraId="1482C8BE" w14:textId="77256AC9" w:rsidR="00967821" w:rsidRDefault="00550C3A" w:rsidP="00F16D97">
      <w:pPr>
        <w:rPr>
          <w:b/>
        </w:rPr>
      </w:pPr>
      <w:r w:rsidRPr="00550C3A">
        <w:rPr>
          <w:b/>
        </w:rPr>
        <w:t>Zwischen Torfstaub und Zeitgeschichte: Neue Ausstellung i</w:t>
      </w:r>
      <w:r>
        <w:rPr>
          <w:b/>
        </w:rPr>
        <w:t>m Museum im Kloster eröffnet</w:t>
      </w:r>
    </w:p>
    <w:p w14:paraId="214F6137" w14:textId="77777777" w:rsidR="00550C3A" w:rsidRDefault="00550C3A" w:rsidP="00F16D97">
      <w:pPr>
        <w:rPr>
          <w:b/>
        </w:rPr>
      </w:pPr>
    </w:p>
    <w:p w14:paraId="4A087617" w14:textId="3667BE9F" w:rsidR="00967821" w:rsidRDefault="00967821" w:rsidP="0066605F">
      <w:pPr>
        <w:spacing w:after="120"/>
      </w:pPr>
      <w:r>
        <w:rPr>
          <w:b/>
        </w:rPr>
        <w:t>Bersen</w:t>
      </w:r>
      <w:r w:rsidR="00A67313">
        <w:rPr>
          <w:b/>
        </w:rPr>
        <w:t>brück</w:t>
      </w:r>
      <w:r w:rsidR="00F47A48" w:rsidRPr="00F47A48">
        <w:rPr>
          <w:b/>
        </w:rPr>
        <w:t>.</w:t>
      </w:r>
      <w:r w:rsidR="001640AC">
        <w:t xml:space="preserve"> </w:t>
      </w:r>
      <w:r>
        <w:t xml:space="preserve">Im Blauen Salon des kreiseigenen Museums im Kloster in Bersenbrück ist </w:t>
      </w:r>
      <w:r w:rsidR="0066605F">
        <w:t>jetzt</w:t>
      </w:r>
      <w:r>
        <w:t xml:space="preserve"> die neue Ausstellung „Von Torfstaub gezeichnet“ zu sehen. Unter regem öffentlichem Zuspruch wurde die Ausstellung der regionalen Künstlerin Sandra Maas eröffnet. Erstmals begrüßte Claudia Stuckenberg die Gäste in ihrer neuen Funktion als Museumsleitung. Die Zeichnungen historischer Lebens- und Arbeitsdarstellungen im Moor hat einen engen Bezug zur Region und zum Museum. </w:t>
      </w:r>
      <w:r w:rsidRPr="00FC4F81">
        <w:t xml:space="preserve">So werden Torfarbeiten als Themenkomplex rund um die Modernisierung des früheren Landkreises Bersenbrück auch in der Dauerausstellung </w:t>
      </w:r>
      <w:r w:rsidR="0066605F">
        <w:t>aufgegriffen</w:t>
      </w:r>
      <w:r w:rsidRPr="00FC4F81">
        <w:t>.</w:t>
      </w:r>
    </w:p>
    <w:p w14:paraId="41A71F1B" w14:textId="77777777" w:rsidR="00967821" w:rsidRDefault="00967821" w:rsidP="0066605F">
      <w:pPr>
        <w:spacing w:after="120"/>
      </w:pPr>
      <w:r>
        <w:t xml:space="preserve">Die Künstlerin führte die Gäste mit einem informativen Vortrag in ihre Werke, ihre Arbeitsweise und damalige Bedingungen ein. In 26 Zeichnungen werden Menschen, die in den vergangenen Jahrhunderten in den Mooren Nordwestdeutschlands gelebt und gearbeitet haben, alltagsnah und eindrücklich porträtiert. Sandra Maas arbeitet dabei mit Bleistift, Kohle und Torf. Torf ist dabei nicht nur Thema der Kunstwerke, sondern auch Arbeitsmaterial. </w:t>
      </w:r>
      <w:r>
        <w:lastRenderedPageBreak/>
        <w:t xml:space="preserve">Die dargestellten Menschen und auch das Papier sind wortwörtlich von Torfstaub gezeichnet. </w:t>
      </w:r>
    </w:p>
    <w:p w14:paraId="436124FA" w14:textId="77777777" w:rsidR="00967821" w:rsidRDefault="00967821" w:rsidP="0066605F">
      <w:pPr>
        <w:spacing w:after="120"/>
      </w:pPr>
      <w:r>
        <w:t xml:space="preserve">Interessierte Besucherinnen und Besucher können mittels QR-Codes zeitgenössische Texte zu den Werken lesen. Das Moor als „Der Ersten Tod, des Zweiten Not, des Dritten Brot“, so der Untertitel der Ausstellung, lässt sich so auch kulturhistorisch erfahren. </w:t>
      </w:r>
    </w:p>
    <w:p w14:paraId="00D46051" w14:textId="3C66697E" w:rsidR="00967821" w:rsidRDefault="00967821" w:rsidP="0066605F">
      <w:pPr>
        <w:spacing w:after="120"/>
      </w:pPr>
      <w:r>
        <w:t>Begleitend zur Ausstellung findet am Sonntag, 21. Juni, 15 Uhr</w:t>
      </w:r>
      <w:r w:rsidR="0066605F">
        <w:t>,</w:t>
      </w:r>
      <w:r>
        <w:t xml:space="preserve"> eine Lesung des </w:t>
      </w:r>
      <w:proofErr w:type="spellStart"/>
      <w:r>
        <w:t>Lingener</w:t>
      </w:r>
      <w:proofErr w:type="spellEnd"/>
      <w:r>
        <w:t xml:space="preserve"> Autorenzirkels </w:t>
      </w:r>
      <w:proofErr w:type="spellStart"/>
      <w:r>
        <w:t>SCHREIBERLINGe</w:t>
      </w:r>
      <w:proofErr w:type="spellEnd"/>
      <w:r>
        <w:t xml:space="preserve"> statt. Mehrere Autorinnen und Autoren präsentieren „Moorgeschichten“ im Ambiente der Ausstellung. </w:t>
      </w:r>
    </w:p>
    <w:p w14:paraId="6E7FC091" w14:textId="77777777" w:rsidR="00967821" w:rsidRDefault="00967821" w:rsidP="0066605F">
      <w:pPr>
        <w:spacing w:after="120"/>
      </w:pPr>
      <w:r>
        <w:t xml:space="preserve">„Von Torfstaub gezeichnet“ ist bis zum 12. Juli im Blauen Salon im Museum im Kloster zu sehen. </w:t>
      </w:r>
      <w:r w:rsidRPr="009040B0">
        <w:t>Das Museum ist donnerstags bis samstags von 14 bis 17 Uhr geöffnet, sonntags von 11 bis 17 Uhr. An jedem ersten Samstag im Monat ist der Eintritt frei.</w:t>
      </w:r>
    </w:p>
    <w:p w14:paraId="360B5CE9" w14:textId="77777777" w:rsidR="00967821" w:rsidRDefault="00967821" w:rsidP="00967821"/>
    <w:p w14:paraId="6CF81AC0" w14:textId="77777777" w:rsidR="00967821" w:rsidRDefault="00967821" w:rsidP="00967821"/>
    <w:p w14:paraId="05273C3A" w14:textId="77CD97D1" w:rsidR="00967821" w:rsidRDefault="00967821" w:rsidP="00967821">
      <w:r>
        <w:t>Bild</w:t>
      </w:r>
      <w:r w:rsidR="0066605F">
        <w:t>unterschrift:</w:t>
      </w:r>
    </w:p>
    <w:p w14:paraId="4D3E35F1" w14:textId="3C59B21C" w:rsidR="00967821" w:rsidRDefault="00967821" w:rsidP="00967821">
      <w:r>
        <w:t xml:space="preserve">Museumsleitung Claudia Stuckenberg, Künstlerin Sandra Maas und der Vorsitzende des Kreisheimatbundes Bersenbrück Franz </w:t>
      </w:r>
      <w:proofErr w:type="spellStart"/>
      <w:r>
        <w:t>Buitmann</w:t>
      </w:r>
      <w:proofErr w:type="spellEnd"/>
      <w:r w:rsidR="0066605F">
        <w:t xml:space="preserve"> (von links)</w:t>
      </w:r>
      <w:r>
        <w:t xml:space="preserve"> präsentieren die Ausstellung „Von Torfstaub gezeichnet“ im Blauen Salon im Museum im Kloster.</w:t>
      </w:r>
    </w:p>
    <w:p w14:paraId="5D84117E" w14:textId="2C83B14F" w:rsidR="00967821" w:rsidRDefault="00967821" w:rsidP="00967821">
      <w:pPr>
        <w:jc w:val="right"/>
      </w:pPr>
      <w:r>
        <w:t>Foto: Landkreis Osnabrück</w:t>
      </w:r>
    </w:p>
    <w:sectPr w:rsidR="00967821"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C115D" w14:textId="77777777" w:rsidR="00822CFA" w:rsidRDefault="00822CFA">
      <w:pPr>
        <w:spacing w:line="240" w:lineRule="auto"/>
      </w:pPr>
      <w:r>
        <w:separator/>
      </w:r>
    </w:p>
  </w:endnote>
  <w:endnote w:type="continuationSeparator" w:id="0">
    <w:p w14:paraId="5AC6EC96" w14:textId="77777777" w:rsidR="00822CFA" w:rsidRDefault="00822C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A6B60"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14:paraId="6FD62A53" w14:textId="77777777"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2134F" w14:textId="77777777"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031FCF">
      <w:rPr>
        <w:rStyle w:val="Seitenzahl"/>
        <w:noProof/>
      </w:rPr>
      <w:t>1</w:t>
    </w:r>
    <w:r>
      <w:rPr>
        <w:rStyle w:val="Seitenzahl"/>
      </w:rPr>
      <w:fldChar w:fldCharType="end"/>
    </w:r>
  </w:p>
  <w:p w14:paraId="39FBB596" w14:textId="77777777"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14862" w14:textId="77777777"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78138" w14:textId="77777777" w:rsidR="00822CFA" w:rsidRDefault="00822CFA">
      <w:pPr>
        <w:spacing w:line="240" w:lineRule="auto"/>
      </w:pPr>
      <w:r>
        <w:separator/>
      </w:r>
    </w:p>
  </w:footnote>
  <w:footnote w:type="continuationSeparator" w:id="0">
    <w:p w14:paraId="17CDDC6F" w14:textId="77777777" w:rsidR="00822CFA" w:rsidRDefault="00822CF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065"/>
    <w:rsid w:val="00010558"/>
    <w:rsid w:val="00024066"/>
    <w:rsid w:val="00031FCF"/>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016A"/>
    <w:rsid w:val="00142162"/>
    <w:rsid w:val="001465F4"/>
    <w:rsid w:val="0015295E"/>
    <w:rsid w:val="0015505A"/>
    <w:rsid w:val="001567A1"/>
    <w:rsid w:val="0016056D"/>
    <w:rsid w:val="001605DF"/>
    <w:rsid w:val="00162327"/>
    <w:rsid w:val="001640AC"/>
    <w:rsid w:val="0018534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41DA3"/>
    <w:rsid w:val="0034297C"/>
    <w:rsid w:val="00344E7E"/>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0C3A"/>
    <w:rsid w:val="00554C06"/>
    <w:rsid w:val="005634A4"/>
    <w:rsid w:val="00566731"/>
    <w:rsid w:val="0057486D"/>
    <w:rsid w:val="00595D88"/>
    <w:rsid w:val="005A6720"/>
    <w:rsid w:val="005B7959"/>
    <w:rsid w:val="005C4BD9"/>
    <w:rsid w:val="005D4065"/>
    <w:rsid w:val="005E156B"/>
    <w:rsid w:val="005E75A9"/>
    <w:rsid w:val="006033EF"/>
    <w:rsid w:val="00604CDD"/>
    <w:rsid w:val="00605227"/>
    <w:rsid w:val="00610DBA"/>
    <w:rsid w:val="006230B6"/>
    <w:rsid w:val="006346FE"/>
    <w:rsid w:val="006375C0"/>
    <w:rsid w:val="00640F0A"/>
    <w:rsid w:val="00657240"/>
    <w:rsid w:val="00660CF1"/>
    <w:rsid w:val="0066605F"/>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A10A8"/>
    <w:rsid w:val="007A134E"/>
    <w:rsid w:val="007B0DFD"/>
    <w:rsid w:val="007C5758"/>
    <w:rsid w:val="007E0170"/>
    <w:rsid w:val="007E107A"/>
    <w:rsid w:val="007E3D2F"/>
    <w:rsid w:val="007E607B"/>
    <w:rsid w:val="007F1E7D"/>
    <w:rsid w:val="007F3360"/>
    <w:rsid w:val="00810E65"/>
    <w:rsid w:val="008113E7"/>
    <w:rsid w:val="00822CFA"/>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67821"/>
    <w:rsid w:val="00975993"/>
    <w:rsid w:val="00977EA8"/>
    <w:rsid w:val="009833AA"/>
    <w:rsid w:val="009A39ED"/>
    <w:rsid w:val="009A5C20"/>
    <w:rsid w:val="009C0F1C"/>
    <w:rsid w:val="009C6E9E"/>
    <w:rsid w:val="009D1F51"/>
    <w:rsid w:val="009E1D78"/>
    <w:rsid w:val="009E5BDC"/>
    <w:rsid w:val="009F64D5"/>
    <w:rsid w:val="00A01BE6"/>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04D4"/>
    <w:rsid w:val="00B53688"/>
    <w:rsid w:val="00B67D99"/>
    <w:rsid w:val="00B83981"/>
    <w:rsid w:val="00B862D5"/>
    <w:rsid w:val="00B86B03"/>
    <w:rsid w:val="00B90845"/>
    <w:rsid w:val="00B96A66"/>
    <w:rsid w:val="00BA0B1F"/>
    <w:rsid w:val="00BA2A94"/>
    <w:rsid w:val="00BA6600"/>
    <w:rsid w:val="00BB0E7C"/>
    <w:rsid w:val="00BB3101"/>
    <w:rsid w:val="00BC2115"/>
    <w:rsid w:val="00BC6733"/>
    <w:rsid w:val="00BD3618"/>
    <w:rsid w:val="00BD66DC"/>
    <w:rsid w:val="00BE17C9"/>
    <w:rsid w:val="00C06B13"/>
    <w:rsid w:val="00C26BE6"/>
    <w:rsid w:val="00C31FAA"/>
    <w:rsid w:val="00C433C7"/>
    <w:rsid w:val="00C44041"/>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85FEE"/>
    <w:rsid w:val="00D902F7"/>
    <w:rsid w:val="00DB2B7E"/>
    <w:rsid w:val="00DC155D"/>
    <w:rsid w:val="00DD791D"/>
    <w:rsid w:val="00DE62B5"/>
    <w:rsid w:val="00DF5185"/>
    <w:rsid w:val="00E130BA"/>
    <w:rsid w:val="00E33231"/>
    <w:rsid w:val="00E37808"/>
    <w:rsid w:val="00E37934"/>
    <w:rsid w:val="00E4131A"/>
    <w:rsid w:val="00E421D9"/>
    <w:rsid w:val="00E47ABD"/>
    <w:rsid w:val="00E51ECE"/>
    <w:rsid w:val="00E6094F"/>
    <w:rsid w:val="00E65E29"/>
    <w:rsid w:val="00E84CE8"/>
    <w:rsid w:val="00E854F5"/>
    <w:rsid w:val="00E94D5B"/>
    <w:rsid w:val="00EA23A1"/>
    <w:rsid w:val="00EA437E"/>
    <w:rsid w:val="00EB7E11"/>
    <w:rsid w:val="00EC4FA5"/>
    <w:rsid w:val="00EC724B"/>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B7F2A9"/>
  <w15:docId w15:val="{2393DE79-E772-4833-89E7-4620A0EF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F3663-315F-4377-9679-320AAD7F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2410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6</cp:revision>
  <cp:lastPrinted>2016-07-21T12:50:00Z</cp:lastPrinted>
  <dcterms:created xsi:type="dcterms:W3CDTF">2026-05-12T11:07:00Z</dcterms:created>
  <dcterms:modified xsi:type="dcterms:W3CDTF">2026-05-12T11:16:00Z</dcterms:modified>
</cp:coreProperties>
</file>