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7F6C70">
              <w:rPr>
                <w:rFonts w:cs="Arial"/>
              </w:rPr>
              <w:t>0</w:t>
            </w:r>
            <w:r w:rsidR="00FF32AA">
              <w:rPr>
                <w:rFonts w:cs="Arial"/>
              </w:rPr>
              <w:t>.</w:t>
            </w:r>
            <w:r w:rsidR="007F6C70">
              <w:rPr>
                <w:rFonts w:cs="Arial"/>
              </w:rPr>
              <w:t>6</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BF1F9E" w:rsidP="005D4065">
            <w:pPr>
              <w:spacing w:after="40" w:line="240" w:lineRule="auto"/>
              <w:rPr>
                <w:rFonts w:cs="Arial"/>
                <w:sz w:val="14"/>
              </w:rPr>
            </w:pPr>
            <w:r>
              <w:rPr>
                <w:noProof/>
              </w:rPr>
              <w:pict>
                <v:line id="Line 9" o:spid="_x0000_s1026" style="position:absolute;z-index:251661312;visibility:visible;mso-position-horizontal-relative:text;mso-position-vertical-relative:text"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w:r>
            <w:r>
              <w:rPr>
                <w:noProof/>
              </w:rPr>
              <w:pict>
                <v:line id="Line 8" o:spid="_x0000_s1033" style="position:absolute;z-index:251660288;visibility:visible;mso-position-horizontal-relative:text;mso-position-vertical-relative:text"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w:r>
            <w:r>
              <w:rPr>
                <w:noProof/>
              </w:rPr>
              <w:pict>
                <v:line id="Line 7" o:spid="_x0000_s1032" style="position:absolute;z-index:251659264;visibility:visible;mso-position-horizontal-relative:text;mso-position-vertical-relative:text"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w:r>
            <w:r>
              <w:rPr>
                <w:noProof/>
              </w:rPr>
              <w:pict>
                <v:line id="Line 6" o:spid="_x0000_s1031" style="position:absolute;z-index:251658240;visibility:visible;mso-position-horizontal-relative:text;mso-position-vertical-relative:text"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w:r>
            <w:r>
              <w:rPr>
                <w:noProof/>
              </w:rPr>
              <w:pict>
                <v:line id="Line 3" o:spid="_x0000_s1030" style="position:absolute;z-index:251655168;visibility:visible;mso-position-horizontal-relative:text;mso-position-vertical-relative:text"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w:r>
            <w:r>
              <w:rPr>
                <w:noProof/>
              </w:rPr>
              <w:pict>
                <v:line id="Line 2" o:spid="_x0000_s1029" style="position:absolute;z-index:251654144;visibility:visible;mso-position-horizontal-relative:text;mso-position-vertical-relative:text"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BF1F9E" w:rsidP="005D4065">
            <w:pPr>
              <w:spacing w:line="240" w:lineRule="auto"/>
              <w:rPr>
                <w:rFonts w:cs="Arial"/>
                <w:sz w:val="14"/>
                <w:lang w:val="fr-FR"/>
              </w:rPr>
            </w:pPr>
            <w:r>
              <w:rPr>
                <w:noProof/>
              </w:rPr>
              <w:pict>
                <v:line id="Line 4" o:spid="_x0000_s1028" style="position:absolute;z-index:251656192;visibility:visibl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w:r>
            <w:r>
              <w:rPr>
                <w:noProof/>
              </w:rPr>
              <w:pict>
                <v:line id="Line 5" o:spid="_x0000_s1027" style="position:absolute;z-index:251657216;visibility:visibl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7F6C70" w:rsidP="00F16D97">
      <w:pPr>
        <w:rPr>
          <w:b/>
        </w:rPr>
      </w:pPr>
      <w:r w:rsidRPr="007F6C70">
        <w:rPr>
          <w:b/>
        </w:rPr>
        <w:t>WaMOs-Projekt abgeschlossen: Region setzt auf gemeinsames Wassermanagement</w:t>
      </w:r>
    </w:p>
    <w:p w:rsidR="007F6C70" w:rsidRPr="007F6C70" w:rsidRDefault="007F6C70" w:rsidP="00F16D97">
      <w:pPr>
        <w:rPr>
          <w:b/>
        </w:rPr>
      </w:pPr>
    </w:p>
    <w:p w:rsidR="007F6C70" w:rsidRPr="007F6C70" w:rsidRDefault="00A67313" w:rsidP="007F6C70">
      <w:pPr>
        <w:pStyle w:val="isselectedend"/>
        <w:spacing w:before="0" w:beforeAutospacing="0" w:after="120" w:afterAutospacing="0" w:line="360" w:lineRule="auto"/>
        <w:rPr>
          <w:rFonts w:ascii="Arial" w:hAnsi="Arial" w:cs="Arial"/>
          <w:sz w:val="22"/>
          <w:szCs w:val="22"/>
        </w:rPr>
      </w:pPr>
      <w:r w:rsidRPr="007F6C70">
        <w:rPr>
          <w:rFonts w:ascii="Arial" w:hAnsi="Arial" w:cs="Arial"/>
          <w:b/>
        </w:rPr>
        <w:t>Osnabrück</w:t>
      </w:r>
      <w:r w:rsidR="00F47A48" w:rsidRPr="007F6C70">
        <w:rPr>
          <w:rFonts w:ascii="Arial" w:hAnsi="Arial" w:cs="Arial"/>
          <w:b/>
        </w:rPr>
        <w:t>.</w:t>
      </w:r>
      <w:r w:rsidR="001640AC">
        <w:t xml:space="preserve"> </w:t>
      </w:r>
      <w:r w:rsidR="007F6C70" w:rsidRPr="007F6C70">
        <w:rPr>
          <w:rFonts w:ascii="Arial" w:hAnsi="Arial" w:cs="Arial"/>
          <w:sz w:val="22"/>
          <w:szCs w:val="22"/>
        </w:rPr>
        <w:t>Mit einer Abschlussveranstaltung im Museum am Schölerberg ist das Projekt „WaMOs – Wassermanagement in der Region Osnabrück“ erfolgreich zu Ende gegangen. Vertreterinnen und Vertreter der Stadt Osnabrück und der Kommunalpolitik sowie Akteurinnen und Akteure aus den Bereichen Wasserwirtschaft, Land- und Forstwirtschaft sowie der Wasser- und Bodenverbände kamen zusammen, um die Ergebnisse des Projekts vorzustellen und zu diskutieren. D</w:t>
      </w:r>
      <w:r w:rsidR="007F6C70">
        <w:rPr>
          <w:rFonts w:ascii="Arial" w:hAnsi="Arial" w:cs="Arial"/>
          <w:sz w:val="22"/>
          <w:szCs w:val="22"/>
        </w:rPr>
        <w:t>arüber hinaus nahmen Vertreterinnen und Vertreter</w:t>
      </w:r>
      <w:r w:rsidR="007F6C70" w:rsidRPr="007F6C70">
        <w:rPr>
          <w:rFonts w:ascii="Arial" w:hAnsi="Arial" w:cs="Arial"/>
          <w:sz w:val="22"/>
          <w:szCs w:val="22"/>
        </w:rPr>
        <w:t xml:space="preserve"> der Universität Osnabrück, der projektbegleitenden Planungsbüros sowie des Fachdienstes Umwelt an der Veranstaltung teil.</w:t>
      </w:r>
    </w:p>
    <w:p w:rsidR="007F6C70" w:rsidRPr="007F6C70" w:rsidRDefault="007F6C70" w:rsidP="007F6C70">
      <w:pPr>
        <w:spacing w:after="120"/>
        <w:rPr>
          <w:rFonts w:cs="Arial"/>
        </w:rPr>
      </w:pPr>
      <w:r w:rsidRPr="007F6C70">
        <w:rPr>
          <w:rFonts w:cs="Arial"/>
        </w:rPr>
        <w:t>In seiner Begrüßung betonte Kreisrat Thomas Könnecker die hohe Bedeutung des Themas f</w:t>
      </w:r>
      <w:r>
        <w:rPr>
          <w:rFonts w:cs="Arial"/>
        </w:rPr>
        <w:t xml:space="preserve">ür die gesamte Region Osnabrück: Wasser ist angesichts des Klimawandels und zunehmender Nutzungskonkurrenzen eine der zentralen Zukunftsfragen der Region.“ </w:t>
      </w:r>
      <w:r w:rsidRPr="007F6C70">
        <w:rPr>
          <w:rFonts w:cs="Arial"/>
        </w:rPr>
        <w:t>Er dankte allen Beteiligten für ihr Engagement in den Arbeitsgruppen Wasserversorgung, Landschaftswasserhaushalt, Landwirtschaft und Monitoring. Könnecker</w:t>
      </w:r>
      <w:r>
        <w:rPr>
          <w:rFonts w:cs="Arial"/>
        </w:rPr>
        <w:t xml:space="preserve"> machte zudem</w:t>
      </w:r>
      <w:r w:rsidRPr="007F6C70">
        <w:rPr>
          <w:rFonts w:cs="Arial"/>
        </w:rPr>
        <w:t xml:space="preserve"> deutlich, dass die Arbeit an diesem Thema im Landkreis </w:t>
      </w:r>
      <w:r w:rsidRPr="007F6C70">
        <w:rPr>
          <w:rFonts w:cs="Arial"/>
        </w:rPr>
        <w:lastRenderedPageBreak/>
        <w:t>Osnabrück fortgesetzt werde. Die im Rahmen von WaMOs gewonnenen Erkenntnisse müssten nun in konkrete Maßnahmen überführt werden.</w:t>
      </w:r>
    </w:p>
    <w:p w:rsidR="007F6C70" w:rsidRPr="007F6C70" w:rsidRDefault="007F6C70" w:rsidP="007F6C70">
      <w:pPr>
        <w:spacing w:after="120"/>
        <w:rPr>
          <w:rFonts w:cs="Arial"/>
        </w:rPr>
      </w:pPr>
      <w:r w:rsidRPr="007F6C70">
        <w:rPr>
          <w:rFonts w:cs="Arial"/>
        </w:rPr>
        <w:t>Auch Stadtrat Thimo Weitemeier hob die Bedeutung einer gemeinsamen Betrachtung der Ressource Wasser in Stadt und Landkreis Osnabrück hervor. „Wasser orientiert sich nicht an Verwaltungsgrenzen“, betonte er. Darüber hinaus unterstrich Weitemeier die Bedeutung eines modernen Datenmanagements für ein nachhaltiges Wassermanagement in der Stadt Osnabrück.</w:t>
      </w:r>
    </w:p>
    <w:p w:rsidR="007F6C70" w:rsidRPr="007F6C70" w:rsidRDefault="007F6C70" w:rsidP="007F6C70">
      <w:pPr>
        <w:spacing w:after="120"/>
        <w:rPr>
          <w:rFonts w:cs="Arial"/>
        </w:rPr>
      </w:pPr>
      <w:r w:rsidRPr="007F6C70">
        <w:rPr>
          <w:rFonts w:cs="Arial"/>
        </w:rPr>
        <w:t>Diese Einschätzung fand breite Zustimmung bei den Teilnehmerinnen und Teilnehmern. Nahezu alle Sprecherinnen und Sprecher der Projektarbeitsgruppen betonten in ihren Ergebnisberichten, dass neben der Verstetigung des begonnenen Dialogprozesses und der Umsetzung konkreter Maßnahmen insbesondere eine transparente und aktuelle Datenbasis entscheidend für ein modernes und klimaangepasstes Wassermanagement sei.</w:t>
      </w:r>
    </w:p>
    <w:p w:rsidR="007F6C70" w:rsidRPr="007F6C70" w:rsidRDefault="007F6C70" w:rsidP="007F6C70">
      <w:pPr>
        <w:spacing w:after="120"/>
        <w:rPr>
          <w:rFonts w:cs="Arial"/>
        </w:rPr>
      </w:pPr>
      <w:r w:rsidRPr="007F6C70">
        <w:rPr>
          <w:rFonts w:cs="Arial"/>
        </w:rPr>
        <w:t>Fachdienstleiter Detlef Wilcke nutzte seinen Ausblick auf die nächsten Schritte für einen Appell an Landesbehörden, Wasserversorger und Landwirtschaft, gemeinsam an einer solchen Datenplattform zu arbeiten. „Wir haben nicht die Zeit, den Zustand des Wasserhaushaltes jedes Mal umständlich zu ermitteln. Ansonsten läuft unser Wassermanagement dem Klimawandel hinterher“, sagte Wilcke.</w:t>
      </w:r>
    </w:p>
    <w:p w:rsidR="007F6C70" w:rsidRDefault="007F6C70" w:rsidP="007F6C70">
      <w:pPr>
        <w:spacing w:after="120"/>
        <w:rPr>
          <w:rFonts w:cs="Arial"/>
        </w:rPr>
      </w:pPr>
      <w:r w:rsidRPr="007F6C70">
        <w:rPr>
          <w:rFonts w:cs="Arial"/>
        </w:rPr>
        <w:t>Das Projekt WaMOs wurde vom Niedersächsischen Ministerium für Umwelt, Energie und Klimaschutz gefördert.</w:t>
      </w:r>
    </w:p>
    <w:p w:rsidR="009162B9" w:rsidRDefault="009162B9" w:rsidP="007F6C70">
      <w:pPr>
        <w:spacing w:after="120"/>
        <w:rPr>
          <w:rFonts w:cs="Arial"/>
        </w:rPr>
      </w:pPr>
    </w:p>
    <w:p w:rsidR="009162B9" w:rsidRDefault="009162B9" w:rsidP="007F6C70">
      <w:pPr>
        <w:spacing w:after="120"/>
        <w:rPr>
          <w:rFonts w:cs="Arial"/>
        </w:rPr>
      </w:pPr>
      <w:r>
        <w:rPr>
          <w:rFonts w:cs="Arial"/>
        </w:rPr>
        <w:t>Bildunterschrift:</w:t>
      </w:r>
    </w:p>
    <w:p w:rsidR="009162B9" w:rsidRDefault="009162B9" w:rsidP="007F6C70">
      <w:pPr>
        <w:spacing w:after="120"/>
        <w:rPr>
          <w:rFonts w:cs="Arial"/>
        </w:rPr>
      </w:pPr>
      <w:r>
        <w:rPr>
          <w:rFonts w:cs="Arial"/>
        </w:rPr>
        <w:t>Zahlreiche Fachleute in Landkreis und Stadt Osnabrück nahmen im Museum am Schölerberg an der Abschlussveranstaltung –„</w:t>
      </w:r>
      <w:r w:rsidRPr="009162B9">
        <w:rPr>
          <w:rFonts w:cs="Arial"/>
        </w:rPr>
        <w:t>WaMOs – Wassermanagement in der Region Osnabrück“</w:t>
      </w:r>
      <w:r>
        <w:rPr>
          <w:rFonts w:cs="Arial"/>
        </w:rPr>
        <w:t xml:space="preserve"> teil.</w:t>
      </w:r>
    </w:p>
    <w:p w:rsidR="009162B9" w:rsidRPr="007F6C70" w:rsidRDefault="009162B9" w:rsidP="009162B9">
      <w:pPr>
        <w:spacing w:after="120"/>
        <w:jc w:val="right"/>
        <w:rPr>
          <w:rFonts w:cs="Arial"/>
        </w:rPr>
      </w:pPr>
      <w:r>
        <w:rPr>
          <w:rFonts w:cs="Arial"/>
        </w:rPr>
        <w:t>Foto: Landkreis Osnabrück</w:t>
      </w:r>
      <w:bookmarkStart w:id="0" w:name="_GoBack"/>
      <w:bookmarkEnd w:id="0"/>
    </w:p>
    <w:p w:rsidR="001A34B2" w:rsidRPr="00084E5C" w:rsidRDefault="001A34B2" w:rsidP="00D40B12">
      <w:pPr>
        <w:spacing w:after="120"/>
      </w:pP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F9E" w:rsidRDefault="00BF1F9E">
      <w:pPr>
        <w:spacing w:line="240" w:lineRule="auto"/>
      </w:pPr>
      <w:r>
        <w:separator/>
      </w:r>
    </w:p>
  </w:endnote>
  <w:endnote w:type="continuationSeparator" w:id="0">
    <w:p w:rsidR="00BF1F9E" w:rsidRDefault="00BF1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B58A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B58A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9162B9">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F9E" w:rsidRDefault="00BF1F9E">
      <w:pPr>
        <w:spacing w:line="240" w:lineRule="auto"/>
      </w:pPr>
      <w:r>
        <w:separator/>
      </w:r>
    </w:p>
  </w:footnote>
  <w:footnote w:type="continuationSeparator" w:id="0">
    <w:p w:rsidR="00BF1F9E" w:rsidRDefault="00BF1F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7F6C7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B58AD"/>
    <w:rsid w:val="008C7993"/>
    <w:rsid w:val="008D3135"/>
    <w:rsid w:val="008D3D08"/>
    <w:rsid w:val="008D7A68"/>
    <w:rsid w:val="008E4BEC"/>
    <w:rsid w:val="008F0606"/>
    <w:rsid w:val="008F06E5"/>
    <w:rsid w:val="008F0878"/>
    <w:rsid w:val="008F5A3A"/>
    <w:rsid w:val="009162B9"/>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BF1F9E"/>
    <w:rsid w:val="00C06B13"/>
    <w:rsid w:val="00C26BE6"/>
    <w:rsid w:val="00C31FAA"/>
    <w:rsid w:val="00C433C7"/>
    <w:rsid w:val="00C51B95"/>
    <w:rsid w:val="00C5283F"/>
    <w:rsid w:val="00C561BA"/>
    <w:rsid w:val="00C8046B"/>
    <w:rsid w:val="00CA1CB0"/>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3930"/>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2546B031"/>
  <w15:docId w15:val="{FCDC7CFF-300A-4824-BB62-B25540B4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customStyle="1" w:styleId="isselectedend">
    <w:name w:val="isselectedend"/>
    <w:basedOn w:val="Standard"/>
    <w:rsid w:val="007F6C7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52386014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9F79A-42B2-4F72-B2F5-F62BA1F0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2026-06-10T12:08:00Z</dcterms:created>
  <dcterms:modified xsi:type="dcterms:W3CDTF">2026-06-10T12:19:00Z</dcterms:modified>
</cp:coreProperties>
</file>