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62CA" w14:textId="77777777" w:rsidR="00566731" w:rsidRPr="006D4E99" w:rsidRDefault="00D76865">
      <w:pPr>
        <w:framePr w:hSpace="142" w:wrap="around" w:vAnchor="text" w:hAnchor="page" w:x="8069" w:y="-838"/>
        <w:rPr>
          <w:rFonts w:cs="Arial"/>
        </w:rPr>
      </w:pPr>
      <w:r>
        <w:rPr>
          <w:rFonts w:cs="Arial"/>
          <w:noProof/>
        </w:rPr>
        <w:drawing>
          <wp:inline distT="0" distB="0" distL="0" distR="0" wp14:anchorId="7E59071B" wp14:editId="38729E34">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09093C2" w14:textId="77777777" w:rsidR="00566731" w:rsidRPr="006D4E99" w:rsidRDefault="00566731" w:rsidP="005D4065">
      <w:pPr>
        <w:spacing w:line="240" w:lineRule="auto"/>
        <w:rPr>
          <w:rFonts w:cs="Arial"/>
          <w:sz w:val="18"/>
        </w:rPr>
      </w:pPr>
    </w:p>
    <w:p w14:paraId="3581520B" w14:textId="77777777" w:rsidR="00566731" w:rsidRPr="006D4E99" w:rsidRDefault="00566731" w:rsidP="005D4065">
      <w:pPr>
        <w:spacing w:line="240" w:lineRule="auto"/>
        <w:rPr>
          <w:rFonts w:cs="Arial"/>
          <w:sz w:val="18"/>
        </w:rPr>
      </w:pPr>
    </w:p>
    <w:p w14:paraId="3D353E4C" w14:textId="77777777" w:rsidR="00566731" w:rsidRPr="006D4E99" w:rsidRDefault="00566731" w:rsidP="005D4065">
      <w:pPr>
        <w:spacing w:line="240" w:lineRule="auto"/>
        <w:rPr>
          <w:rFonts w:cs="Arial"/>
          <w:sz w:val="18"/>
        </w:rPr>
      </w:pPr>
    </w:p>
    <w:p w14:paraId="3EA3BC55" w14:textId="77777777" w:rsidR="00566731" w:rsidRPr="006D4E99" w:rsidRDefault="00566731" w:rsidP="005D4065">
      <w:pPr>
        <w:spacing w:line="240" w:lineRule="auto"/>
        <w:rPr>
          <w:rFonts w:cs="Arial"/>
          <w:sz w:val="18"/>
        </w:rPr>
      </w:pPr>
    </w:p>
    <w:p w14:paraId="2A7CD0B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21DA3888" w14:textId="77777777">
        <w:tc>
          <w:tcPr>
            <w:tcW w:w="6591" w:type="dxa"/>
          </w:tcPr>
          <w:p w14:paraId="11609D8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42892195"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505E8725" w14:textId="77777777">
        <w:tc>
          <w:tcPr>
            <w:tcW w:w="6591" w:type="dxa"/>
          </w:tcPr>
          <w:p w14:paraId="4BB7865B" w14:textId="77777777" w:rsidR="00566731" w:rsidRPr="006D4E99" w:rsidRDefault="00566731" w:rsidP="005D4065">
            <w:pPr>
              <w:spacing w:line="240" w:lineRule="auto"/>
              <w:rPr>
                <w:rFonts w:cs="Arial"/>
                <w:sz w:val="14"/>
              </w:rPr>
            </w:pPr>
          </w:p>
        </w:tc>
        <w:tc>
          <w:tcPr>
            <w:tcW w:w="3685" w:type="dxa"/>
            <w:gridSpan w:val="2"/>
          </w:tcPr>
          <w:p w14:paraId="5AAA3FCD" w14:textId="77777777" w:rsidR="00566731" w:rsidRPr="006D4E99" w:rsidRDefault="00566731" w:rsidP="005D4065">
            <w:pPr>
              <w:spacing w:line="240" w:lineRule="auto"/>
              <w:rPr>
                <w:rFonts w:cs="Arial"/>
                <w:sz w:val="16"/>
              </w:rPr>
            </w:pPr>
          </w:p>
        </w:tc>
      </w:tr>
      <w:tr w:rsidR="00566731" w:rsidRPr="006D4E99" w14:paraId="2BCE28E2" w14:textId="77777777">
        <w:tc>
          <w:tcPr>
            <w:tcW w:w="6591" w:type="dxa"/>
          </w:tcPr>
          <w:p w14:paraId="557370F4" w14:textId="77777777" w:rsidR="00566731" w:rsidRPr="006D4E99" w:rsidRDefault="00566731" w:rsidP="005D4065">
            <w:pPr>
              <w:spacing w:line="240" w:lineRule="auto"/>
              <w:rPr>
                <w:rFonts w:cs="Arial"/>
                <w:noProof/>
              </w:rPr>
            </w:pPr>
          </w:p>
          <w:p w14:paraId="48C12AAA" w14:textId="77777777" w:rsidR="006D4E99" w:rsidRPr="006D4E99" w:rsidRDefault="006D4E99" w:rsidP="005D4065">
            <w:pPr>
              <w:spacing w:line="240" w:lineRule="auto"/>
              <w:rPr>
                <w:rFonts w:cs="Arial"/>
                <w:noProof/>
              </w:rPr>
            </w:pPr>
          </w:p>
          <w:p w14:paraId="358E966C" w14:textId="77777777" w:rsidR="00566731" w:rsidRPr="006D4E99" w:rsidRDefault="00566731" w:rsidP="005D4065">
            <w:pPr>
              <w:spacing w:line="240" w:lineRule="auto"/>
              <w:rPr>
                <w:rFonts w:cs="Arial"/>
                <w:noProof/>
              </w:rPr>
            </w:pPr>
          </w:p>
          <w:p w14:paraId="3A2D7ED5" w14:textId="77777777" w:rsidR="006D4E99" w:rsidRPr="006D4E99" w:rsidRDefault="006D4E99" w:rsidP="005D4065">
            <w:pPr>
              <w:spacing w:line="240" w:lineRule="auto"/>
              <w:rPr>
                <w:rFonts w:cs="Arial"/>
                <w:b/>
                <w:noProof/>
              </w:rPr>
            </w:pPr>
            <w:r w:rsidRPr="006D4E99">
              <w:rPr>
                <w:rFonts w:cs="Arial"/>
                <w:b/>
                <w:noProof/>
              </w:rPr>
              <w:t>An die</w:t>
            </w:r>
          </w:p>
          <w:p w14:paraId="7E6783C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43821D1"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587640BE" w14:textId="77777777" w:rsidR="00566731" w:rsidRPr="006D4E99" w:rsidRDefault="00E37934" w:rsidP="005D4065">
            <w:pPr>
              <w:spacing w:line="240" w:lineRule="auto"/>
              <w:rPr>
                <w:rFonts w:cs="Arial"/>
                <w:b/>
              </w:rPr>
            </w:pPr>
            <w:r>
              <w:rPr>
                <w:rFonts w:cs="Arial"/>
                <w:b/>
              </w:rPr>
              <w:t>und Kommunikation</w:t>
            </w:r>
          </w:p>
          <w:p w14:paraId="4B9E8F7E" w14:textId="77777777" w:rsidR="00566731" w:rsidRPr="006D4E99" w:rsidRDefault="00E37934" w:rsidP="005D4065">
            <w:pPr>
              <w:spacing w:line="240" w:lineRule="auto"/>
              <w:rPr>
                <w:rFonts w:cs="Arial"/>
                <w:b/>
              </w:rPr>
            </w:pPr>
            <w:r>
              <w:rPr>
                <w:rFonts w:cs="Arial"/>
                <w:b/>
              </w:rPr>
              <w:t>-Pressestelle-</w:t>
            </w:r>
          </w:p>
          <w:p w14:paraId="1CF39FC7" w14:textId="77777777" w:rsidR="00566731" w:rsidRPr="006D4E99" w:rsidRDefault="00566731" w:rsidP="005D4065">
            <w:pPr>
              <w:spacing w:line="240" w:lineRule="auto"/>
              <w:rPr>
                <w:rFonts w:cs="Arial"/>
                <w:b/>
              </w:rPr>
            </w:pPr>
          </w:p>
          <w:p w14:paraId="49456850" w14:textId="052FF71B"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BB34D6">
              <w:rPr>
                <w:rFonts w:cs="Arial"/>
              </w:rPr>
              <w:t>2</w:t>
            </w:r>
            <w:r w:rsidR="005B11EF">
              <w:rPr>
                <w:rFonts w:cs="Arial"/>
              </w:rPr>
              <w:t>4</w:t>
            </w:r>
            <w:r w:rsidR="00BB34D6">
              <w:rPr>
                <w:rFonts w:cs="Arial"/>
              </w:rPr>
              <w:t xml:space="preserve">. </w:t>
            </w:r>
            <w:r w:rsidR="005B11EF">
              <w:rPr>
                <w:rFonts w:cs="Arial"/>
              </w:rPr>
              <w:t>September</w:t>
            </w:r>
            <w:r w:rsidR="00244EB6">
              <w:rPr>
                <w:rFonts w:cs="Arial"/>
              </w:rPr>
              <w:t xml:space="preserve"> 2026</w:t>
            </w:r>
          </w:p>
          <w:p w14:paraId="06BFA8CC"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01BB4486" w14:textId="0536E1B3"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254335">
              <w:rPr>
                <w:rFonts w:cs="Arial"/>
              </w:rPr>
              <w:t>Kai Brauer</w:t>
            </w:r>
          </w:p>
          <w:p w14:paraId="084074D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6F174600" w14:textId="77777777">
        <w:trPr>
          <w:trHeight w:val="874"/>
        </w:trPr>
        <w:tc>
          <w:tcPr>
            <w:tcW w:w="6591" w:type="dxa"/>
          </w:tcPr>
          <w:p w14:paraId="1F031DFE" w14:textId="77777777"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202C136C" wp14:editId="55F1EA9A">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3CC20404" wp14:editId="7A20E0C5">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5A5BE52B" wp14:editId="1273895A">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7568F64B" wp14:editId="56BD88B7">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4032BCDB" wp14:editId="7583F85E">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62DC340B" wp14:editId="34C57A9D">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5A250D5" w14:textId="77777777" w:rsidR="00566731" w:rsidRPr="006D4E99" w:rsidRDefault="00566731" w:rsidP="005D4065">
            <w:pPr>
              <w:spacing w:after="80" w:line="240" w:lineRule="auto"/>
              <w:rPr>
                <w:rFonts w:cs="Arial"/>
                <w:sz w:val="14"/>
              </w:rPr>
            </w:pPr>
            <w:r w:rsidRPr="006D4E99">
              <w:rPr>
                <w:rFonts w:cs="Arial"/>
                <w:sz w:val="4"/>
              </w:rPr>
              <w:br/>
            </w:r>
            <w:r w:rsidR="00007A9A">
              <w:rPr>
                <w:rFonts w:cs="Arial"/>
                <w:sz w:val="14"/>
              </w:rPr>
              <w:t xml:space="preserve">Tel.: </w:t>
            </w:r>
          </w:p>
          <w:p w14:paraId="4F03DC5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22A1AB3" w14:textId="77777777" w:rsidR="00566731" w:rsidRPr="006D4E99" w:rsidRDefault="00007A9A" w:rsidP="005D4065">
            <w:pPr>
              <w:spacing w:line="240" w:lineRule="auto"/>
              <w:rPr>
                <w:rFonts w:cs="Arial"/>
                <w:lang w:val="fr-FR"/>
              </w:rPr>
            </w:pPr>
            <w:r>
              <w:rPr>
                <w:rFonts w:cs="Arial"/>
                <w:lang w:val="fr-FR"/>
              </w:rPr>
              <w:t>+49 172 5631925</w:t>
            </w:r>
          </w:p>
          <w:p w14:paraId="044F3E57" w14:textId="08A56EAB" w:rsidR="00566731" w:rsidRPr="00007A9A" w:rsidRDefault="00254335" w:rsidP="00254335">
            <w:pPr>
              <w:spacing w:line="240" w:lineRule="auto"/>
              <w:rPr>
                <w:rFonts w:cs="Arial"/>
                <w:sz w:val="21"/>
                <w:szCs w:val="21"/>
                <w:lang w:val="fr-FR"/>
              </w:rPr>
            </w:pPr>
            <w:r>
              <w:rPr>
                <w:rFonts w:cs="Arial"/>
                <w:sz w:val="21"/>
                <w:szCs w:val="21"/>
                <w:lang w:val="fr-FR"/>
              </w:rPr>
              <w:t>Kai.brauer</w:t>
            </w:r>
            <w:r w:rsidR="00862A5C" w:rsidRPr="00C433C7">
              <w:rPr>
                <w:rFonts w:cs="Arial"/>
                <w:sz w:val="21"/>
                <w:szCs w:val="21"/>
                <w:lang w:val="fr-FR"/>
              </w:rPr>
              <w:t>@</w:t>
            </w:r>
            <w:r w:rsidR="00885402" w:rsidRPr="00C433C7">
              <w:rPr>
                <w:rFonts w:cs="Arial"/>
                <w:sz w:val="21"/>
                <w:szCs w:val="21"/>
                <w:lang w:val="fr-FR"/>
              </w:rPr>
              <w:t>lkos</w:t>
            </w:r>
            <w:r w:rsidR="00862A5C" w:rsidRPr="00C433C7">
              <w:rPr>
                <w:rFonts w:cs="Arial"/>
                <w:sz w:val="21"/>
                <w:szCs w:val="21"/>
                <w:lang w:val="fr-FR"/>
              </w:rPr>
              <w:t>.de</w:t>
            </w:r>
            <w:r w:rsidR="00D76865">
              <w:rPr>
                <w:noProof/>
              </w:rPr>
              <mc:AlternateContent>
                <mc:Choice Requires="wps">
                  <w:drawing>
                    <wp:anchor distT="0" distB="0" distL="114300" distR="114300" simplePos="0" relativeHeight="251656192" behindDoc="0" locked="1" layoutInCell="0" allowOverlap="1" wp14:anchorId="16FDB31A" wp14:editId="1DCCACA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00D76865">
              <w:rPr>
                <w:noProof/>
              </w:rPr>
              <mc:AlternateContent>
                <mc:Choice Requires="wps">
                  <w:drawing>
                    <wp:anchor distT="0" distB="0" distL="114300" distR="114300" simplePos="0" relativeHeight="251657216" behindDoc="0" locked="1" layoutInCell="0" allowOverlap="1" wp14:anchorId="50089C6C" wp14:editId="7565AA95">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AE56941" w14:textId="77777777" w:rsidR="00566731" w:rsidRPr="006D4E99" w:rsidRDefault="00566731" w:rsidP="005D4065">
      <w:pPr>
        <w:spacing w:line="240" w:lineRule="auto"/>
        <w:rPr>
          <w:rFonts w:cs="Arial"/>
          <w:lang w:val="fr-FR"/>
        </w:rPr>
        <w:sectPr w:rsidR="00566731" w:rsidRPr="006D4E99" w:rsidSect="007601F5">
          <w:footerReference w:type="even" r:id="rId9"/>
          <w:footerReference w:type="default" r:id="rId10"/>
          <w:type w:val="continuous"/>
          <w:pgSz w:w="11907" w:h="16840" w:code="9"/>
          <w:pgMar w:top="1701" w:right="2552" w:bottom="680" w:left="1474" w:header="720" w:footer="227" w:gutter="0"/>
          <w:paperSrc w:first="3" w:other="2"/>
          <w:cols w:space="720"/>
        </w:sectPr>
      </w:pPr>
    </w:p>
    <w:p w14:paraId="7E03DB2B"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74FC0AD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4399F1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19846D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39E25CA7" w14:textId="77777777" w:rsidR="00CC29AE" w:rsidRPr="00244EB6" w:rsidRDefault="00CC29AE" w:rsidP="00244EB6">
      <w:pPr>
        <w:rPr>
          <w:b/>
          <w:bCs/>
        </w:rPr>
      </w:pPr>
    </w:p>
    <w:p w14:paraId="1642ED34" w14:textId="77777777" w:rsidR="00721AFF" w:rsidRPr="005B11EF" w:rsidRDefault="00721AFF" w:rsidP="00721AFF">
      <w:pPr>
        <w:rPr>
          <w:rFonts w:cs="Arial"/>
          <w:b/>
          <w:kern w:val="36"/>
        </w:rPr>
      </w:pPr>
      <w:r>
        <w:t>Aktionstag im Kreishaus: Im Notfall kann jeder helfen – drei Schritte können Leben retten</w:t>
      </w:r>
    </w:p>
    <w:p w14:paraId="3A1A4736" w14:textId="77777777" w:rsidR="005B11EF" w:rsidRDefault="005B11EF" w:rsidP="005B11EF">
      <w:pPr>
        <w:rPr>
          <w:rFonts w:cs="Arial"/>
        </w:rPr>
      </w:pPr>
    </w:p>
    <w:p w14:paraId="1E185CF6" w14:textId="0B133EA0" w:rsidR="00254335" w:rsidRPr="00254335" w:rsidRDefault="00254335" w:rsidP="00254335">
      <w:r w:rsidRPr="00254335">
        <w:t>Osnabrück</w:t>
      </w:r>
      <w:bookmarkStart w:id="0" w:name="_GoBack"/>
      <w:bookmarkEnd w:id="0"/>
      <w:r w:rsidRPr="00254335">
        <w:t>. Was tun, wenn ein Mensch plötzlich zusammenbricht und nicht mehr reagiert? Antworten auf diese Frage gab der Landkreis Osnabrück am 23. September beim Aktionstag Wiederbelebung in der Eingangshalle des Kreishauses. Im Rahmen der bundesweiten Woche der Wiederbelebung konnten Besucherinnen und Besucher sowie Beschäftigte des Kreishauses unter fachlicher Anleitung lebensrettende Maßnahmen praktisch ausprobieren.</w:t>
      </w:r>
    </w:p>
    <w:p w14:paraId="03530C13" w14:textId="77777777" w:rsidR="00254335" w:rsidRDefault="00254335" w:rsidP="00254335"/>
    <w:p w14:paraId="27B30769" w14:textId="6540FDE8" w:rsidR="00254335" w:rsidRDefault="00254335" w:rsidP="00254335">
      <w:r w:rsidRPr="00254335">
        <w:t xml:space="preserve">Die zentrale Botschaft des Aktionstages war einfach: </w:t>
      </w:r>
      <w:r w:rsidRPr="00254335">
        <w:rPr>
          <w:rStyle w:val="Fett"/>
          <w:rFonts w:cs="Arial"/>
        </w:rPr>
        <w:t>Prüfen – Rufen – Drücken.</w:t>
      </w:r>
      <w:r w:rsidRPr="00254335">
        <w:t xml:space="preserve"> Reagiert eine Person nicht und atmet nicht normal, sollte zunächst die </w:t>
      </w:r>
      <w:r w:rsidRPr="00254335">
        <w:rPr>
          <w:rStyle w:val="Fett"/>
          <w:rFonts w:cs="Arial"/>
        </w:rPr>
        <w:t>112</w:t>
      </w:r>
      <w:r w:rsidRPr="00254335">
        <w:t xml:space="preserve"> verständigt und anschließend sofort mit der Herzdruckmassage begonnen werden. Wenn ein automatisierter externer Defibrillator (AED) zur Verfügung steht, sollte auch dieser eingesetzt werden.</w:t>
      </w:r>
    </w:p>
    <w:p w14:paraId="0959A22C" w14:textId="77777777" w:rsidR="00254335" w:rsidRPr="00254335" w:rsidRDefault="00254335" w:rsidP="00254335"/>
    <w:p w14:paraId="1A3009E9" w14:textId="07E45EA4" w:rsidR="00254335" w:rsidRDefault="00254335" w:rsidP="00254335">
      <w:r w:rsidRPr="00254335">
        <w:t xml:space="preserve">„Die ersten Minuten bis zum Eintreffen des Rettungsdienstes sind entscheidend. Jeder kann in dieser Zeit helfen“, betont der Landkreis Osnabrück. Ziel des Aktionstages war es daher, </w:t>
      </w:r>
      <w:r w:rsidRPr="00254335">
        <w:lastRenderedPageBreak/>
        <w:t>Berührungsängste abzubauen und den Bürgerinnen und Bürgern Sicherheit für den Ernstfall zu vermitteln.</w:t>
      </w:r>
    </w:p>
    <w:p w14:paraId="5F0F7E23" w14:textId="77777777" w:rsidR="00254335" w:rsidRPr="00254335" w:rsidRDefault="00254335" w:rsidP="00254335"/>
    <w:p w14:paraId="3FF8DD0D" w14:textId="77777777" w:rsidR="00254335" w:rsidRPr="00254335" w:rsidRDefault="00254335" w:rsidP="00254335">
      <w:r w:rsidRPr="00254335">
        <w:t xml:space="preserve">Unter Anleitung der Abteilung </w:t>
      </w:r>
      <w:r w:rsidRPr="00254335">
        <w:rPr>
          <w:rStyle w:val="Fett"/>
          <w:rFonts w:cs="Arial"/>
        </w:rPr>
        <w:t>Katastrophenschutz und Rettungsdienst</w:t>
      </w:r>
      <w:r w:rsidRPr="00254335">
        <w:t xml:space="preserve"> konnten die Teilnehmenden an Reanimationspuppen die Herzdruckmassage üben und den Umgang mit einem AED kennenlernen. Dabei ging es vor allem darum, die notwendigen Schritte praktisch zu erproben und Hemmschwellen für eine schnelle Hilfeleistung abzubauen.</w:t>
      </w:r>
    </w:p>
    <w:p w14:paraId="63DCABCA" w14:textId="77777777" w:rsidR="00254335" w:rsidRDefault="00254335" w:rsidP="00254335">
      <w:r w:rsidRPr="00254335">
        <w:t xml:space="preserve">Neben der praktischen Reanimation standen weitere Angebote rund um das Thema Wiederbelebung im Mittelpunkt. </w:t>
      </w:r>
    </w:p>
    <w:p w14:paraId="4D52C366" w14:textId="77777777" w:rsidR="00254335" w:rsidRDefault="00254335" w:rsidP="00254335"/>
    <w:p w14:paraId="49451869" w14:textId="7B1EED61" w:rsidR="00254335" w:rsidRDefault="00254335" w:rsidP="00254335">
      <w:r w:rsidRPr="00254335">
        <w:t xml:space="preserve">Vorgestellt wurden unter anderem die </w:t>
      </w:r>
      <w:r w:rsidRPr="00254335">
        <w:rPr>
          <w:rStyle w:val="Fett"/>
          <w:rFonts w:cs="Arial"/>
        </w:rPr>
        <w:t>Mobilen Retter</w:t>
      </w:r>
      <w:r w:rsidRPr="00254335">
        <w:t xml:space="preserve">, das digitale </w:t>
      </w:r>
      <w:r w:rsidRPr="00254335">
        <w:rPr>
          <w:rStyle w:val="Fett"/>
          <w:rFonts w:cs="Arial"/>
        </w:rPr>
        <w:t xml:space="preserve">AED-Kataster </w:t>
      </w:r>
      <w:proofErr w:type="spellStart"/>
      <w:r w:rsidRPr="00254335">
        <w:rPr>
          <w:rStyle w:val="Fett"/>
          <w:rFonts w:cs="Arial"/>
        </w:rPr>
        <w:t>OpenAEDMap</w:t>
      </w:r>
      <w:proofErr w:type="spellEnd"/>
      <w:r w:rsidRPr="00254335">
        <w:t xml:space="preserve"> sowie die </w:t>
      </w:r>
      <w:r w:rsidRPr="00254335">
        <w:rPr>
          <w:rStyle w:val="Fett"/>
          <w:rFonts w:cs="Arial"/>
        </w:rPr>
        <w:t>Kreishaussanitäter</w:t>
      </w:r>
      <w:r w:rsidRPr="00254335">
        <w:t>. Die verschiedenen Angebote zeigen, wie Ersthelfende, digitale Anwendungen und vorhandene AED dazu beitragen können, die Zeit bis zum Eintreffen des Rettungsdienstes zu überbrücken.</w:t>
      </w:r>
    </w:p>
    <w:p w14:paraId="6C858D75" w14:textId="77777777" w:rsidR="00254335" w:rsidRPr="00254335" w:rsidRDefault="00254335" w:rsidP="00254335"/>
    <w:p w14:paraId="7AC64211" w14:textId="0A9EF74A" w:rsidR="00254335" w:rsidRDefault="00254335" w:rsidP="00254335">
      <w:r w:rsidRPr="00254335">
        <w:t xml:space="preserve">Passend zum Aktionstag startet in dieser Woche außerdem die zweite Saison der </w:t>
      </w:r>
      <w:r w:rsidRPr="00254335">
        <w:rPr>
          <w:rStyle w:val="Fett"/>
          <w:rFonts w:cs="Arial"/>
        </w:rPr>
        <w:t>DEFI LEAGUE</w:t>
      </w:r>
      <w:r w:rsidRPr="00254335">
        <w:t>. Bei der Aktion geht es darum, möglichst viele AED-Standorte zu erfassen und damit die Verfügbarkeit der Geräte sichtbar zu machen. Wer einen bisher nicht erfassten AED-Standort einreicht, kann an der Aktion teilnehmen und Preise gewinnen.</w:t>
      </w:r>
    </w:p>
    <w:p w14:paraId="6555A382" w14:textId="77777777" w:rsidR="002D419B" w:rsidRPr="00254335" w:rsidRDefault="002D419B" w:rsidP="00254335"/>
    <w:p w14:paraId="22E182C9" w14:textId="15BAC180" w:rsidR="00254335" w:rsidRDefault="00254335" w:rsidP="00254335">
      <w:r w:rsidRPr="00254335">
        <w:t xml:space="preserve">Weitere Informationen zur DEFI LEAGUE gibt es unter </w:t>
      </w:r>
      <w:hyperlink r:id="rId11" w:history="1">
        <w:r w:rsidRPr="00254335">
          <w:rPr>
            <w:rStyle w:val="Hyperlink"/>
            <w:rFonts w:cs="Arial"/>
          </w:rPr>
          <w:t>defi-league.de</w:t>
        </w:r>
      </w:hyperlink>
      <w:r w:rsidRPr="00254335">
        <w:t>.</w:t>
      </w:r>
    </w:p>
    <w:p w14:paraId="389E0C2A" w14:textId="77777777" w:rsidR="00254335" w:rsidRPr="00254335" w:rsidRDefault="00254335" w:rsidP="00254335"/>
    <w:p w14:paraId="40630F31" w14:textId="0F81873C" w:rsidR="00254335" w:rsidRPr="00254335" w:rsidRDefault="00254335" w:rsidP="00254335">
      <w:r w:rsidRPr="00254335">
        <w:rPr>
          <w:rStyle w:val="Fett"/>
          <w:rFonts w:cs="Arial"/>
        </w:rPr>
        <w:t>Die wichtigsten Schritte im Notfall auf einen Blick:</w:t>
      </w:r>
      <w:r w:rsidR="002D419B">
        <w:rPr>
          <w:rStyle w:val="Fett"/>
          <w:rFonts w:cs="Arial"/>
        </w:rPr>
        <w:br/>
      </w:r>
    </w:p>
    <w:p w14:paraId="334AB127" w14:textId="77777777" w:rsidR="00254335" w:rsidRPr="00254335" w:rsidRDefault="00254335" w:rsidP="002D419B">
      <w:pPr>
        <w:pStyle w:val="Listenabsatz"/>
        <w:numPr>
          <w:ilvl w:val="0"/>
          <w:numId w:val="2"/>
        </w:numPr>
      </w:pPr>
      <w:r w:rsidRPr="002D419B">
        <w:rPr>
          <w:rStyle w:val="Fett"/>
          <w:rFonts w:cs="Arial"/>
        </w:rPr>
        <w:t>Prüfen:</w:t>
      </w:r>
      <w:r w:rsidRPr="00254335">
        <w:t xml:space="preserve"> Reagiert die Person? Atmet sie normal?</w:t>
      </w:r>
    </w:p>
    <w:p w14:paraId="537B03A7" w14:textId="77777777" w:rsidR="00254335" w:rsidRPr="00254335" w:rsidRDefault="00254335" w:rsidP="002D419B">
      <w:pPr>
        <w:pStyle w:val="Listenabsatz"/>
        <w:numPr>
          <w:ilvl w:val="0"/>
          <w:numId w:val="2"/>
        </w:numPr>
      </w:pPr>
      <w:r w:rsidRPr="002D419B">
        <w:rPr>
          <w:rStyle w:val="Fett"/>
          <w:rFonts w:cs="Arial"/>
        </w:rPr>
        <w:t>Rufen:</w:t>
      </w:r>
      <w:r w:rsidRPr="00254335">
        <w:t xml:space="preserve"> 112 wählen und den Notruf absetzen.</w:t>
      </w:r>
    </w:p>
    <w:p w14:paraId="08895BCC" w14:textId="6D424074" w:rsidR="00254335" w:rsidRPr="00254335" w:rsidRDefault="00254335" w:rsidP="00F96378">
      <w:pPr>
        <w:pStyle w:val="Listenabsatz"/>
        <w:numPr>
          <w:ilvl w:val="0"/>
          <w:numId w:val="2"/>
        </w:numPr>
      </w:pPr>
      <w:r w:rsidRPr="002D419B">
        <w:rPr>
          <w:rStyle w:val="Fett"/>
          <w:rFonts w:cs="Arial"/>
        </w:rPr>
        <w:t>Drücken:</w:t>
      </w:r>
      <w:r w:rsidRPr="00254335">
        <w:t xml:space="preserve"> Sofort mit der Herzdruckmassage beginnen und – wenn vorhanden – einen AED einsetzen.</w:t>
      </w:r>
    </w:p>
    <w:p w14:paraId="3136E4AB" w14:textId="21AF9C0D" w:rsidR="00254335" w:rsidRPr="00254335" w:rsidRDefault="002D419B" w:rsidP="00254335">
      <w:r>
        <w:rPr>
          <w:rStyle w:val="Fett"/>
          <w:rFonts w:cs="Arial"/>
        </w:rPr>
        <w:br/>
      </w:r>
      <w:r w:rsidR="00254335" w:rsidRPr="00254335">
        <w:rPr>
          <w:rStyle w:val="Fett"/>
          <w:rFonts w:cs="Arial"/>
        </w:rPr>
        <w:t>Denn: Jede Minute zählt – und jeder kann helfen.</w:t>
      </w:r>
    </w:p>
    <w:p w14:paraId="790CE278" w14:textId="2888AB17" w:rsidR="00F65A12" w:rsidRPr="00254335" w:rsidRDefault="00F65A12" w:rsidP="00254335"/>
    <w:sectPr w:rsidR="00F65A12" w:rsidRPr="00254335" w:rsidSect="00464130">
      <w:footerReference w:type="default" r:id="rId12"/>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1FEC8" w14:textId="77777777" w:rsidR="0057128F" w:rsidRDefault="0057128F">
      <w:pPr>
        <w:spacing w:line="240" w:lineRule="auto"/>
      </w:pPr>
      <w:r>
        <w:separator/>
      </w:r>
    </w:p>
  </w:endnote>
  <w:endnote w:type="continuationSeparator" w:id="0">
    <w:p w14:paraId="48DA3ABB" w14:textId="77777777" w:rsidR="0057128F" w:rsidRDefault="00571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FA59"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1B26F8A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354F" w14:textId="09A9986A"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155AE4">
      <w:rPr>
        <w:rStyle w:val="Seitenzahl"/>
        <w:noProof/>
      </w:rPr>
      <w:t>1</w:t>
    </w:r>
    <w:r>
      <w:rPr>
        <w:rStyle w:val="Seitenzahl"/>
      </w:rPr>
      <w:fldChar w:fldCharType="end"/>
    </w:r>
  </w:p>
  <w:p w14:paraId="0F0ADCB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E169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2D7A5" w14:textId="77777777" w:rsidR="0057128F" w:rsidRDefault="0057128F">
      <w:pPr>
        <w:spacing w:line="240" w:lineRule="auto"/>
      </w:pPr>
      <w:r>
        <w:separator/>
      </w:r>
    </w:p>
  </w:footnote>
  <w:footnote w:type="continuationSeparator" w:id="0">
    <w:p w14:paraId="72DA5A81" w14:textId="77777777" w:rsidR="0057128F" w:rsidRDefault="005712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D287D"/>
    <w:multiLevelType w:val="multilevel"/>
    <w:tmpl w:val="14E01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2C327F"/>
    <w:multiLevelType w:val="hybridMultilevel"/>
    <w:tmpl w:val="C25609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07A9A"/>
    <w:rsid w:val="00010558"/>
    <w:rsid w:val="00024066"/>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0730"/>
    <w:rsid w:val="000F189A"/>
    <w:rsid w:val="000F5402"/>
    <w:rsid w:val="00100441"/>
    <w:rsid w:val="00105D62"/>
    <w:rsid w:val="00105F42"/>
    <w:rsid w:val="00116E6E"/>
    <w:rsid w:val="001269AF"/>
    <w:rsid w:val="00142162"/>
    <w:rsid w:val="001465F4"/>
    <w:rsid w:val="0015295E"/>
    <w:rsid w:val="0015505A"/>
    <w:rsid w:val="00155AE4"/>
    <w:rsid w:val="001567A1"/>
    <w:rsid w:val="0016056D"/>
    <w:rsid w:val="001605DF"/>
    <w:rsid w:val="00162327"/>
    <w:rsid w:val="001640AC"/>
    <w:rsid w:val="00185344"/>
    <w:rsid w:val="00195B79"/>
    <w:rsid w:val="001A34B2"/>
    <w:rsid w:val="001C0D85"/>
    <w:rsid w:val="001F1F8D"/>
    <w:rsid w:val="001F5C9C"/>
    <w:rsid w:val="001F6145"/>
    <w:rsid w:val="00230050"/>
    <w:rsid w:val="00244EB6"/>
    <w:rsid w:val="00250ED8"/>
    <w:rsid w:val="002514AE"/>
    <w:rsid w:val="00254335"/>
    <w:rsid w:val="00254737"/>
    <w:rsid w:val="00260969"/>
    <w:rsid w:val="00264EC4"/>
    <w:rsid w:val="002726B8"/>
    <w:rsid w:val="00294A40"/>
    <w:rsid w:val="002B3D5E"/>
    <w:rsid w:val="002C1213"/>
    <w:rsid w:val="002D0804"/>
    <w:rsid w:val="002D419B"/>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128F"/>
    <w:rsid w:val="0057486D"/>
    <w:rsid w:val="005A6720"/>
    <w:rsid w:val="005B11EF"/>
    <w:rsid w:val="005B7959"/>
    <w:rsid w:val="005C4BD9"/>
    <w:rsid w:val="005D4065"/>
    <w:rsid w:val="005E75A9"/>
    <w:rsid w:val="006033EF"/>
    <w:rsid w:val="00604CDD"/>
    <w:rsid w:val="00610DBA"/>
    <w:rsid w:val="006230B6"/>
    <w:rsid w:val="006375C0"/>
    <w:rsid w:val="00640F0A"/>
    <w:rsid w:val="00657240"/>
    <w:rsid w:val="00660CF1"/>
    <w:rsid w:val="00673BD4"/>
    <w:rsid w:val="0067632A"/>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21AF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C5480"/>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B34D6"/>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E13C9"/>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customStyle="1" w:styleId="isselectedend">
    <w:name w:val="isselectedend"/>
    <w:basedOn w:val="Standard"/>
    <w:rsid w:val="00254335"/>
    <w:pPr>
      <w:spacing w:before="100" w:beforeAutospacing="1" w:after="100" w:afterAutospacing="1" w:line="240" w:lineRule="auto"/>
    </w:pPr>
    <w:rPr>
      <w:rFonts w:ascii="Times New Roman" w:hAnsi="Times New Roman"/>
      <w:sz w:val="24"/>
      <w:szCs w:val="24"/>
    </w:rPr>
  </w:style>
  <w:style w:type="paragraph" w:styleId="Listenabsatz">
    <w:name w:val="List Paragraph"/>
    <w:basedOn w:val="Standard"/>
    <w:uiPriority w:val="34"/>
    <w:qFormat/>
    <w:rsid w:val="002D4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456411891">
      <w:bodyDiv w:val="1"/>
      <w:marLeft w:val="0"/>
      <w:marRight w:val="0"/>
      <w:marTop w:val="0"/>
      <w:marBottom w:val="0"/>
      <w:divBdr>
        <w:top w:val="none" w:sz="0" w:space="0" w:color="auto"/>
        <w:left w:val="none" w:sz="0" w:space="0" w:color="auto"/>
        <w:bottom w:val="none" w:sz="0" w:space="0" w:color="auto"/>
        <w:right w:val="none" w:sz="0" w:space="0" w:color="auto"/>
      </w:divBdr>
    </w:div>
    <w:div w:id="614794961">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430468328">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173231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fi-league.de/?utm_source=chatgpt.com"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8AC00-0D13-4A99-8765-1E56C42BF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Brauer, Kai</cp:lastModifiedBy>
  <cp:revision>5</cp:revision>
  <cp:lastPrinted>2016-07-21T12:50:00Z</cp:lastPrinted>
  <dcterms:created xsi:type="dcterms:W3CDTF">2026-09-24T11:55:00Z</dcterms:created>
  <dcterms:modified xsi:type="dcterms:W3CDTF">2026-09-25T06:34:00Z</dcterms:modified>
</cp:coreProperties>
</file>