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72" w:type="dxa"/>
        <w:tblLayout w:type="fixed"/>
        <w:tblCellMar>
          <w:left w:w="70" w:type="dxa"/>
          <w:right w:w="70" w:type="dxa"/>
        </w:tblCellMar>
        <w:tblLook w:val="0000" w:firstRow="0" w:lastRow="0" w:firstColumn="0" w:lastColumn="0" w:noHBand="0" w:noVBand="0"/>
      </w:tblPr>
      <w:tblGrid>
        <w:gridCol w:w="7088"/>
        <w:gridCol w:w="3118"/>
      </w:tblGrid>
      <w:tr w:rsidR="00CA3095" w14:paraId="2A125EC8" w14:textId="77777777">
        <w:trPr>
          <w:cantSplit/>
          <w:trHeight w:val="1845"/>
        </w:trPr>
        <w:tc>
          <w:tcPr>
            <w:tcW w:w="7088" w:type="dxa"/>
          </w:tcPr>
          <w:p w14:paraId="13C65AAB" w14:textId="422A538E" w:rsidR="00F13B81" w:rsidRDefault="00F13B81" w:rsidP="00F13B81">
            <w:pPr>
              <w:tabs>
                <w:tab w:val="left" w:pos="7655"/>
              </w:tabs>
              <w:spacing w:line="264" w:lineRule="auto"/>
              <w:ind w:right="1418"/>
              <w:jc w:val="both"/>
              <w:rPr>
                <w:rFonts w:ascii="FrnkGothITC Bk BT" w:hAnsi="FrnkGothITC Bk BT"/>
                <w:sz w:val="22"/>
              </w:rPr>
            </w:pPr>
          </w:p>
          <w:p w14:paraId="3B911D0D" w14:textId="0B136705" w:rsidR="00CA3095" w:rsidRDefault="00B065AD">
            <w:pPr>
              <w:rPr>
                <w:rFonts w:ascii="Century Schoolbook" w:hAnsi="Century Schoolbook"/>
                <w:sz w:val="12"/>
              </w:rPr>
            </w:pPr>
            <w:r>
              <w:rPr>
                <w:rFonts w:ascii="FrnkGothITC Bk BT" w:hAnsi="FrnkGothITC Bk BT"/>
                <w:noProof/>
                <w:sz w:val="22"/>
              </w:rPr>
              <w:drawing>
                <wp:anchor distT="0" distB="0" distL="114300" distR="114300" simplePos="0" relativeHeight="251661312" behindDoc="0" locked="0" layoutInCell="1" allowOverlap="1" wp14:anchorId="72A6CC79" wp14:editId="65BA9671">
                  <wp:simplePos x="0" y="0"/>
                  <wp:positionH relativeFrom="column">
                    <wp:posOffset>4011694</wp:posOffset>
                  </wp:positionH>
                  <wp:positionV relativeFrom="paragraph">
                    <wp:posOffset>52070</wp:posOffset>
                  </wp:positionV>
                  <wp:extent cx="2515235" cy="4445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KOS_gesch_bereich klei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5235" cy="444500"/>
                          </a:xfrm>
                          <a:prstGeom prst="rect">
                            <a:avLst/>
                          </a:prstGeom>
                        </pic:spPr>
                      </pic:pic>
                    </a:graphicData>
                  </a:graphic>
                  <wp14:sizeRelH relativeFrom="margin">
                    <wp14:pctWidth>0</wp14:pctWidth>
                  </wp14:sizeRelH>
                  <wp14:sizeRelV relativeFrom="margin">
                    <wp14:pctHeight>0</wp14:pctHeight>
                  </wp14:sizeRelV>
                </wp:anchor>
              </w:drawing>
            </w:r>
          </w:p>
        </w:tc>
        <w:tc>
          <w:tcPr>
            <w:tcW w:w="3118" w:type="dxa"/>
          </w:tcPr>
          <w:p w14:paraId="491447C6" w14:textId="59F79B73" w:rsidR="00CA3095" w:rsidRDefault="00CA3095">
            <w:pPr>
              <w:jc w:val="right"/>
              <w:rPr>
                <w:rFonts w:ascii="Century Schoolbook" w:hAnsi="Century Schoolbook"/>
                <w:sz w:val="12"/>
              </w:rPr>
            </w:pPr>
          </w:p>
        </w:tc>
      </w:tr>
    </w:tbl>
    <w:p w14:paraId="1DCAEF0F" w14:textId="77777777" w:rsidR="00192C02" w:rsidRPr="00D65DFA" w:rsidRDefault="00192C02" w:rsidP="00192C02">
      <w:pPr>
        <w:framePr w:w="2837" w:h="2791" w:hRule="exact" w:hSpace="142" w:wrap="notBeside" w:vAnchor="text" w:hAnchor="page" w:x="8799" w:y="445"/>
        <w:tabs>
          <w:tab w:val="left" w:pos="497"/>
        </w:tabs>
        <w:spacing w:line="264" w:lineRule="auto"/>
        <w:ind w:left="350"/>
        <w:rPr>
          <w:rFonts w:ascii="Arial Narrow" w:hAnsi="Arial Narrow" w:cs="Arial"/>
          <w:sz w:val="18"/>
        </w:rPr>
      </w:pPr>
    </w:p>
    <w:p w14:paraId="4CDC5BBE" w14:textId="77777777" w:rsidR="00962CB3" w:rsidRPr="00F16104" w:rsidRDefault="00962CB3" w:rsidP="00962CB3">
      <w:pPr>
        <w:framePr w:w="2837" w:h="2791" w:hRule="exact" w:hSpace="142" w:wrap="notBeside" w:vAnchor="text" w:hAnchor="page" w:x="8799" w:y="445"/>
        <w:tabs>
          <w:tab w:val="left" w:pos="497"/>
        </w:tabs>
        <w:spacing w:line="264" w:lineRule="auto"/>
        <w:ind w:left="350"/>
        <w:rPr>
          <w:rFonts w:ascii="Arial Narrow" w:hAnsi="Arial Narrow" w:cs="Arial"/>
          <w:sz w:val="22"/>
          <w:szCs w:val="22"/>
        </w:rPr>
      </w:pPr>
    </w:p>
    <w:p w14:paraId="2EC04D5E" w14:textId="658F7BD6" w:rsidR="00192C02" w:rsidRPr="002740C9" w:rsidRDefault="00962CB3" w:rsidP="00962CB3">
      <w:pPr>
        <w:framePr w:w="2837" w:h="2791" w:hRule="exact" w:hSpace="142" w:wrap="notBeside" w:vAnchor="text" w:hAnchor="page" w:x="8799" w:y="445"/>
        <w:tabs>
          <w:tab w:val="left" w:pos="497"/>
        </w:tabs>
        <w:spacing w:line="264" w:lineRule="auto"/>
        <w:rPr>
          <w:rFonts w:ascii="Arial Narrow" w:hAnsi="Arial Narrow" w:cs="Arial"/>
          <w:sz w:val="22"/>
          <w:szCs w:val="22"/>
        </w:rPr>
      </w:pPr>
      <w:r w:rsidRPr="00D65DFA">
        <w:rPr>
          <w:rFonts w:ascii="Arial Narrow" w:hAnsi="Arial Narrow" w:cs="Arial"/>
          <w:sz w:val="14"/>
          <w:szCs w:val="14"/>
        </w:rPr>
        <w:t>Datum:</w:t>
      </w:r>
      <w:r w:rsidRPr="00D65DFA">
        <w:rPr>
          <w:rFonts w:ascii="Arial Narrow" w:hAnsi="Arial Narrow" w:cs="Arial"/>
          <w:sz w:val="14"/>
          <w:szCs w:val="14"/>
        </w:rPr>
        <w:tab/>
        <w:t xml:space="preserve">  </w:t>
      </w:r>
      <w:r>
        <w:rPr>
          <w:rFonts w:ascii="Arial Narrow" w:hAnsi="Arial Narrow" w:cs="Arial"/>
          <w:sz w:val="14"/>
          <w:szCs w:val="14"/>
        </w:rPr>
        <w:tab/>
      </w:r>
      <w:r w:rsidR="00976052">
        <w:rPr>
          <w:rFonts w:ascii="Arial Narrow" w:hAnsi="Arial Narrow" w:cs="Arial"/>
          <w:sz w:val="22"/>
          <w:szCs w:val="22"/>
        </w:rPr>
        <w:t xml:space="preserve">       </w:t>
      </w:r>
      <w:r w:rsidR="005D3500">
        <w:rPr>
          <w:rFonts w:ascii="Arial Narrow" w:hAnsi="Arial Narrow" w:cs="Arial"/>
          <w:sz w:val="22"/>
          <w:szCs w:val="22"/>
        </w:rPr>
        <w:t xml:space="preserve"> </w:t>
      </w:r>
      <w:r w:rsidR="00D01FAD">
        <w:rPr>
          <w:rFonts w:ascii="Arial Narrow" w:hAnsi="Arial Narrow" w:cs="Arial"/>
          <w:sz w:val="22"/>
          <w:szCs w:val="22"/>
        </w:rPr>
        <w:t xml:space="preserve"> 10</w:t>
      </w:r>
      <w:r w:rsidR="00831509">
        <w:rPr>
          <w:rFonts w:ascii="Arial Narrow" w:hAnsi="Arial Narrow" w:cs="Arial"/>
          <w:sz w:val="22"/>
          <w:szCs w:val="22"/>
        </w:rPr>
        <w:t>.</w:t>
      </w:r>
      <w:r w:rsidR="00580CF5">
        <w:rPr>
          <w:rFonts w:ascii="Arial Narrow" w:hAnsi="Arial Narrow" w:cs="Arial"/>
          <w:sz w:val="22"/>
          <w:szCs w:val="22"/>
        </w:rPr>
        <w:t>09</w:t>
      </w:r>
      <w:r w:rsidR="00CC29BC">
        <w:rPr>
          <w:rFonts w:ascii="Arial Narrow" w:hAnsi="Arial Narrow" w:cs="Arial"/>
          <w:sz w:val="22"/>
          <w:szCs w:val="22"/>
        </w:rPr>
        <w:t>.202</w:t>
      </w:r>
      <w:r w:rsidR="0053270F">
        <w:rPr>
          <w:rFonts w:ascii="Arial Narrow" w:hAnsi="Arial Narrow" w:cs="Arial"/>
          <w:sz w:val="22"/>
          <w:szCs w:val="22"/>
        </w:rPr>
        <w:t>6</w:t>
      </w:r>
    </w:p>
    <w:p w14:paraId="2264D489" w14:textId="519F86B2"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z w:val="14"/>
          <w:szCs w:val="14"/>
        </w:rPr>
      </w:pPr>
      <w:r w:rsidRPr="00D65DFA">
        <w:rPr>
          <w:rFonts w:ascii="Arial Narrow" w:hAnsi="Arial Narrow" w:cs="Arial"/>
          <w:sz w:val="14"/>
          <w:szCs w:val="14"/>
        </w:rPr>
        <w:t>Zimmer-Nr.:</w:t>
      </w:r>
      <w:r>
        <w:rPr>
          <w:rFonts w:ascii="Arial Narrow" w:hAnsi="Arial Narrow" w:cs="Arial"/>
          <w:sz w:val="14"/>
          <w:szCs w:val="14"/>
        </w:rPr>
        <w:tab/>
        <w:t xml:space="preserve">               </w:t>
      </w:r>
      <w:r w:rsidR="00CC29BC">
        <w:rPr>
          <w:rFonts w:ascii="Arial Narrow" w:hAnsi="Arial Narrow" w:cs="Arial"/>
          <w:sz w:val="22"/>
          <w:szCs w:val="22"/>
        </w:rPr>
        <w:t>4</w:t>
      </w:r>
      <w:r w:rsidR="00BF12EF">
        <w:rPr>
          <w:rFonts w:ascii="Arial Narrow" w:hAnsi="Arial Narrow" w:cs="Arial"/>
          <w:sz w:val="22"/>
          <w:szCs w:val="22"/>
        </w:rPr>
        <w:t>719</w:t>
      </w:r>
    </w:p>
    <w:p w14:paraId="113A46E4"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14"/>
          <w:szCs w:val="14"/>
        </w:rPr>
      </w:pPr>
      <w:r w:rsidRPr="00D65DFA">
        <w:rPr>
          <w:rFonts w:ascii="Arial Narrow" w:hAnsi="Arial Narrow" w:cs="Arial"/>
          <w:spacing w:val="4"/>
          <w:sz w:val="14"/>
          <w:szCs w:val="14"/>
        </w:rPr>
        <w:t>Auskunft erteilt:</w:t>
      </w:r>
      <w:r>
        <w:rPr>
          <w:rFonts w:ascii="Arial Narrow" w:hAnsi="Arial Narrow" w:cs="Arial"/>
          <w:spacing w:val="4"/>
          <w:sz w:val="14"/>
          <w:szCs w:val="14"/>
        </w:rPr>
        <w:t xml:space="preserve">          </w:t>
      </w:r>
      <w:r w:rsidRPr="00F16104">
        <w:rPr>
          <w:rFonts w:ascii="Arial Narrow" w:hAnsi="Arial Narrow" w:cs="Arial"/>
          <w:spacing w:val="4"/>
          <w:sz w:val="22"/>
          <w:szCs w:val="22"/>
        </w:rPr>
        <w:t>Fr</w:t>
      </w:r>
      <w:r>
        <w:rPr>
          <w:rFonts w:ascii="Arial Narrow" w:hAnsi="Arial Narrow" w:cs="Arial"/>
          <w:spacing w:val="4"/>
          <w:sz w:val="22"/>
          <w:szCs w:val="22"/>
        </w:rPr>
        <w:t>. Joachim-Meyer</w:t>
      </w:r>
    </w:p>
    <w:p w14:paraId="03BE585F" w14:textId="77777777" w:rsidR="00192C02" w:rsidRPr="00D65DFA" w:rsidRDefault="00192C02" w:rsidP="00192C02">
      <w:pPr>
        <w:framePr w:w="2837" w:h="2791" w:hRule="exact" w:hSpace="142" w:wrap="notBeside" w:vAnchor="text" w:hAnchor="page" w:x="8799" w:y="445"/>
        <w:tabs>
          <w:tab w:val="left" w:pos="497"/>
        </w:tabs>
        <w:spacing w:line="264" w:lineRule="auto"/>
        <w:ind w:left="350"/>
        <w:rPr>
          <w:rFonts w:ascii="Arial Narrow" w:hAnsi="Arial Narrow" w:cs="Arial"/>
          <w:spacing w:val="4"/>
          <w:sz w:val="14"/>
          <w:szCs w:val="14"/>
        </w:rPr>
      </w:pPr>
    </w:p>
    <w:p w14:paraId="3850E930" w14:textId="77777777" w:rsidR="00192C02" w:rsidRPr="007D502F"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22"/>
          <w:szCs w:val="22"/>
        </w:rPr>
      </w:pPr>
      <w:r w:rsidRPr="00D65DFA">
        <w:rPr>
          <w:rFonts w:ascii="Arial Narrow" w:hAnsi="Arial Narrow" w:cs="Arial"/>
          <w:spacing w:val="4"/>
          <w:sz w:val="14"/>
          <w:szCs w:val="14"/>
        </w:rPr>
        <w:t>Durchwahl:</w:t>
      </w:r>
      <w:r>
        <w:rPr>
          <w:rFonts w:ascii="Arial Narrow" w:hAnsi="Arial Narrow" w:cs="Arial"/>
          <w:spacing w:val="4"/>
          <w:sz w:val="14"/>
          <w:szCs w:val="14"/>
        </w:rPr>
        <w:tab/>
        <w:t xml:space="preserve">             </w:t>
      </w:r>
      <w:r w:rsidR="005F6B3F">
        <w:rPr>
          <w:rFonts w:ascii="Arial Narrow" w:hAnsi="Arial Narrow" w:cs="Arial"/>
          <w:spacing w:val="4"/>
          <w:sz w:val="22"/>
          <w:szCs w:val="22"/>
        </w:rPr>
        <w:t xml:space="preserve">0541 501 </w:t>
      </w:r>
      <w:r w:rsidR="00D94CC8">
        <w:rPr>
          <w:rFonts w:ascii="Arial Narrow" w:hAnsi="Arial Narrow" w:cs="Arial"/>
          <w:spacing w:val="4"/>
          <w:sz w:val="22"/>
          <w:szCs w:val="22"/>
        </w:rPr>
        <w:t>3919</w:t>
      </w:r>
    </w:p>
    <w:p w14:paraId="130EA484"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14"/>
          <w:szCs w:val="14"/>
        </w:rPr>
      </w:pPr>
      <w:r>
        <w:rPr>
          <w:rFonts w:ascii="Arial Narrow" w:hAnsi="Arial Narrow" w:cs="Arial"/>
          <w:spacing w:val="4"/>
          <w:sz w:val="14"/>
          <w:szCs w:val="14"/>
        </w:rPr>
        <w:t xml:space="preserve">Mobil:               </w:t>
      </w:r>
      <w:r w:rsidRPr="00D65DFA">
        <w:rPr>
          <w:rFonts w:ascii="Arial Narrow" w:hAnsi="Arial Narrow" w:cs="Arial"/>
          <w:spacing w:val="4"/>
          <w:sz w:val="14"/>
          <w:szCs w:val="14"/>
        </w:rPr>
        <w:t xml:space="preserve"> </w:t>
      </w:r>
      <w:r>
        <w:rPr>
          <w:rFonts w:ascii="Arial Narrow" w:hAnsi="Arial Narrow" w:cs="Arial"/>
          <w:spacing w:val="4"/>
          <w:sz w:val="14"/>
          <w:szCs w:val="14"/>
        </w:rPr>
        <w:t xml:space="preserve">        </w:t>
      </w:r>
      <w:r>
        <w:rPr>
          <w:rFonts w:ascii="Arial Narrow" w:hAnsi="Arial Narrow" w:cs="Arial"/>
          <w:spacing w:val="4"/>
          <w:sz w:val="22"/>
          <w:szCs w:val="22"/>
        </w:rPr>
        <w:t>0151 64191305</w:t>
      </w:r>
      <w:r>
        <w:rPr>
          <w:rFonts w:ascii="Arial Narrow" w:hAnsi="Arial Narrow" w:cs="Arial"/>
          <w:spacing w:val="4"/>
          <w:sz w:val="14"/>
          <w:szCs w:val="14"/>
        </w:rPr>
        <w:t xml:space="preserve"> </w:t>
      </w:r>
    </w:p>
    <w:p w14:paraId="33CA19C5" w14:textId="77777777" w:rsidR="00192C02"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22"/>
          <w:szCs w:val="22"/>
        </w:rPr>
      </w:pPr>
      <w:r w:rsidRPr="00D65DFA">
        <w:rPr>
          <w:rFonts w:ascii="Arial Narrow" w:hAnsi="Arial Narrow" w:cs="Arial"/>
          <w:spacing w:val="4"/>
          <w:sz w:val="14"/>
          <w:szCs w:val="14"/>
        </w:rPr>
        <w:t>Fax: (0541) 501-</w:t>
      </w:r>
      <w:r>
        <w:rPr>
          <w:rFonts w:ascii="Arial Narrow" w:hAnsi="Arial Narrow" w:cs="Arial"/>
          <w:spacing w:val="4"/>
          <w:sz w:val="14"/>
          <w:szCs w:val="14"/>
        </w:rPr>
        <w:t xml:space="preserve">       </w:t>
      </w:r>
      <w:r w:rsidRPr="00FA0855">
        <w:rPr>
          <w:rFonts w:ascii="Arial Narrow" w:hAnsi="Arial Narrow" w:cs="Arial"/>
          <w:spacing w:val="4"/>
          <w:sz w:val="14"/>
          <w:szCs w:val="14"/>
        </w:rPr>
        <w:t xml:space="preserve"> </w:t>
      </w:r>
      <w:r w:rsidR="005F6B3F">
        <w:rPr>
          <w:rFonts w:ascii="Arial Narrow" w:hAnsi="Arial Narrow" w:cs="Arial"/>
          <w:spacing w:val="4"/>
          <w:sz w:val="22"/>
          <w:szCs w:val="22"/>
        </w:rPr>
        <w:t>6</w:t>
      </w:r>
      <w:r w:rsidR="00D94CC8">
        <w:rPr>
          <w:rFonts w:ascii="Arial Narrow" w:hAnsi="Arial Narrow" w:cs="Arial"/>
          <w:spacing w:val="4"/>
          <w:sz w:val="22"/>
          <w:szCs w:val="22"/>
        </w:rPr>
        <w:t>3919</w:t>
      </w:r>
      <w:r w:rsidRPr="00F16104">
        <w:rPr>
          <w:rFonts w:ascii="Arial Narrow" w:hAnsi="Arial Narrow" w:cs="Arial"/>
          <w:spacing w:val="4"/>
          <w:sz w:val="22"/>
          <w:szCs w:val="22"/>
        </w:rPr>
        <w:t xml:space="preserve"> </w:t>
      </w:r>
      <w:r w:rsidRPr="00D65DFA">
        <w:rPr>
          <w:rFonts w:ascii="Arial Narrow" w:hAnsi="Arial Narrow" w:cs="Arial"/>
          <w:spacing w:val="4"/>
          <w:sz w:val="22"/>
          <w:szCs w:val="22"/>
        </w:rPr>
        <w:t xml:space="preserve"> </w:t>
      </w:r>
    </w:p>
    <w:p w14:paraId="6B4B6EC9"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14"/>
          <w:szCs w:val="14"/>
        </w:rPr>
      </w:pPr>
    </w:p>
    <w:p w14:paraId="47E5F527"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14"/>
          <w:szCs w:val="14"/>
        </w:rPr>
      </w:pPr>
      <w:r w:rsidRPr="00D65DFA">
        <w:rPr>
          <w:rFonts w:ascii="Arial Narrow" w:hAnsi="Arial Narrow" w:cs="Arial"/>
          <w:spacing w:val="4"/>
          <w:sz w:val="14"/>
          <w:szCs w:val="14"/>
        </w:rPr>
        <w:t>E-Mail</w:t>
      </w:r>
      <w:r w:rsidRPr="00F16104">
        <w:rPr>
          <w:rFonts w:ascii="Arial Narrow" w:hAnsi="Arial Narrow" w:cs="Arial"/>
          <w:spacing w:val="4"/>
          <w:sz w:val="16"/>
          <w:szCs w:val="16"/>
        </w:rPr>
        <w:t xml:space="preserve">: </w:t>
      </w:r>
      <w:r>
        <w:rPr>
          <w:rFonts w:ascii="Arial Narrow" w:hAnsi="Arial Narrow" w:cs="Arial"/>
          <w:spacing w:val="4"/>
          <w:sz w:val="22"/>
          <w:szCs w:val="22"/>
        </w:rPr>
        <w:t>joachim-meyer@wigos.de</w:t>
      </w:r>
      <w:r>
        <w:rPr>
          <w:rFonts w:ascii="Arial Narrow" w:hAnsi="Arial Narrow" w:cs="Arial"/>
          <w:spacing w:val="4"/>
          <w:sz w:val="14"/>
          <w:szCs w:val="14"/>
        </w:rPr>
        <w:t xml:space="preserve">  </w:t>
      </w:r>
    </w:p>
    <w:p w14:paraId="5BFAB4CE"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spacing w:val="4"/>
          <w:sz w:val="18"/>
        </w:rPr>
      </w:pPr>
    </w:p>
    <w:tbl>
      <w:tblPr>
        <w:tblW w:w="10206" w:type="dxa"/>
        <w:tblInd w:w="-72" w:type="dxa"/>
        <w:tblLayout w:type="fixed"/>
        <w:tblCellMar>
          <w:left w:w="70" w:type="dxa"/>
          <w:right w:w="70" w:type="dxa"/>
        </w:tblCellMar>
        <w:tblLook w:val="0000" w:firstRow="0" w:lastRow="0" w:firstColumn="0" w:lastColumn="0" w:noHBand="0" w:noVBand="0"/>
      </w:tblPr>
      <w:tblGrid>
        <w:gridCol w:w="7088"/>
        <w:gridCol w:w="3118"/>
      </w:tblGrid>
      <w:tr w:rsidR="00CA3095" w:rsidRPr="00D65DFA" w14:paraId="6FB9CF81" w14:textId="77777777">
        <w:trPr>
          <w:cantSplit/>
        </w:trPr>
        <w:tc>
          <w:tcPr>
            <w:tcW w:w="7088" w:type="dxa"/>
          </w:tcPr>
          <w:p w14:paraId="3BF7224C" w14:textId="77777777" w:rsidR="00CA3095" w:rsidRPr="00D65DFA" w:rsidRDefault="007C6D3A" w:rsidP="001E48E9">
            <w:pPr>
              <w:rPr>
                <w:rFonts w:ascii="Arial Narrow" w:hAnsi="Arial Narrow" w:cs="Arial"/>
                <w:sz w:val="13"/>
              </w:rPr>
            </w:pPr>
            <w:r>
              <w:rPr>
                <w:noProof/>
              </w:rPr>
              <mc:AlternateContent>
                <mc:Choice Requires="wps">
                  <w:drawing>
                    <wp:anchor distT="0" distB="0" distL="114300" distR="114300" simplePos="0" relativeHeight="251659264" behindDoc="0" locked="0" layoutInCell="1" allowOverlap="1" wp14:anchorId="062C0878" wp14:editId="624D8649">
                      <wp:simplePos x="0" y="0"/>
                      <wp:positionH relativeFrom="column">
                        <wp:posOffset>-97155</wp:posOffset>
                      </wp:positionH>
                      <wp:positionV relativeFrom="paragraph">
                        <wp:posOffset>117475</wp:posOffset>
                      </wp:positionV>
                      <wp:extent cx="1871980" cy="1237615"/>
                      <wp:effectExtent l="0" t="0" r="0" b="0"/>
                      <wp:wrapNone/>
                      <wp:docPr id="3"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237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C19288" w14:textId="77777777" w:rsidR="00FA0855" w:rsidRDefault="00FA085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062C0878" id="_x0000_t202" coordsize="21600,21600" o:spt="202" path="m,l,21600r21600,l21600,xe">
                      <v:stroke joinstyle="miter"/>
                      <v:path gradientshapeok="t" o:connecttype="rect"/>
                    </v:shapetype>
                    <v:shape id="Text Box 588" o:spid="_x0000_s1026" type="#_x0000_t202" style="position:absolute;margin-left:-7.65pt;margin-top:9.25pt;width:147.4pt;height:97.4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" stroked="f">
                      <v:textbox>
                        <w:txbxContent>
                          <w:p w14:paraId="41C19288" w14:textId="77777777" w:rsidR="00FA0855" w:rsidRDefault="00FA0855"/>
                        </w:txbxContent>
                      </v:textbox>
                    </v:shape>
                  </w:pict>
                </mc:Fallback>
              </mc:AlternateContent>
            </w:r>
            <w:r w:rsidR="00F13B81" w:rsidRPr="00D65DFA">
              <w:rPr>
                <w:rFonts w:ascii="Arial Narrow" w:hAnsi="Arial Narrow" w:cs="Arial"/>
                <w:spacing w:val="8"/>
                <w:sz w:val="14"/>
              </w:rPr>
              <w:t>Landkreis Osnabrück · Postfach 25 09 · 49015 Osnabrück</w:t>
            </w:r>
          </w:p>
        </w:tc>
        <w:tc>
          <w:tcPr>
            <w:tcW w:w="3118" w:type="dxa"/>
          </w:tcPr>
          <w:p w14:paraId="12EB80D3" w14:textId="77777777" w:rsidR="00CA3095" w:rsidRPr="00D65DFA" w:rsidRDefault="008241E0" w:rsidP="00F83331">
            <w:pPr>
              <w:spacing w:line="264" w:lineRule="auto"/>
              <w:rPr>
                <w:rFonts w:cs="Arial"/>
                <w:sz w:val="22"/>
                <w:szCs w:val="22"/>
              </w:rPr>
            </w:pPr>
            <w:r w:rsidRPr="00D65DFA">
              <w:rPr>
                <w:rFonts w:ascii="Arial Narrow" w:hAnsi="Arial Narrow" w:cs="Arial"/>
                <w:sz w:val="14"/>
              </w:rPr>
              <w:t xml:space="preserve">          </w:t>
            </w:r>
            <w:r w:rsidRPr="00D65DFA">
              <w:rPr>
                <w:rFonts w:cs="Arial"/>
                <w:sz w:val="22"/>
                <w:szCs w:val="22"/>
              </w:rPr>
              <w:t>D</w:t>
            </w:r>
            <w:r w:rsidR="00F83331">
              <w:rPr>
                <w:rFonts w:cs="Arial"/>
                <w:sz w:val="22"/>
                <w:szCs w:val="22"/>
              </w:rPr>
              <w:t>i</w:t>
            </w:r>
            <w:r w:rsidRPr="00D65DFA">
              <w:rPr>
                <w:rFonts w:cs="Arial"/>
                <w:sz w:val="22"/>
                <w:szCs w:val="22"/>
              </w:rPr>
              <w:t>e Landr</w:t>
            </w:r>
            <w:r w:rsidR="00F83331">
              <w:rPr>
                <w:rFonts w:cs="Arial"/>
                <w:sz w:val="22"/>
                <w:szCs w:val="22"/>
              </w:rPr>
              <w:t>ä</w:t>
            </w:r>
            <w:r w:rsidRPr="00D65DFA">
              <w:rPr>
                <w:rFonts w:cs="Arial"/>
                <w:sz w:val="22"/>
                <w:szCs w:val="22"/>
              </w:rPr>
              <w:t>t</w:t>
            </w:r>
            <w:r w:rsidR="00F83331">
              <w:rPr>
                <w:rFonts w:cs="Arial"/>
                <w:sz w:val="22"/>
                <w:szCs w:val="22"/>
              </w:rPr>
              <w:t>in</w:t>
            </w:r>
          </w:p>
        </w:tc>
      </w:tr>
    </w:tbl>
    <w:p w14:paraId="465A7230" w14:textId="77777777" w:rsidR="00B00D93" w:rsidRDefault="007C6D3A">
      <w:pPr>
        <w:tabs>
          <w:tab w:val="left" w:pos="7655"/>
        </w:tabs>
        <w:spacing w:line="264" w:lineRule="auto"/>
        <w:ind w:right="1418"/>
        <w:jc w:val="both"/>
        <w:rPr>
          <w:rFonts w:ascii="FrnkGothITC Bk BT" w:hAnsi="FrnkGothITC Bk BT"/>
          <w:sz w:val="22"/>
        </w:rPr>
      </w:pPr>
      <w:r>
        <w:rPr>
          <w:noProof/>
        </w:rPr>
        <mc:AlternateContent>
          <mc:Choice Requires="wps">
            <w:drawing>
              <wp:anchor distT="0" distB="0" distL="114300" distR="114300" simplePos="0" relativeHeight="251657216" behindDoc="0" locked="0" layoutInCell="1" allowOverlap="1" wp14:anchorId="53257C2E" wp14:editId="6019CC7F">
                <wp:simplePos x="0" y="0"/>
                <wp:positionH relativeFrom="column">
                  <wp:posOffset>-142875</wp:posOffset>
                </wp:positionH>
                <wp:positionV relativeFrom="paragraph">
                  <wp:posOffset>1408430</wp:posOffset>
                </wp:positionV>
                <wp:extent cx="4215765" cy="25146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5765"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09A06" w14:textId="77777777" w:rsidR="008212C7" w:rsidRPr="008212C7" w:rsidRDefault="008212C7" w:rsidP="008212C7">
                            <w:pPr>
                              <w:rPr>
                                <w:rFonts w:ascii="Arial Narrow" w:hAnsi="Arial Narrow"/>
                                <w:sz w:val="22"/>
                                <w:szCs w:val="22"/>
                              </w:rPr>
                            </w:pPr>
                            <w:r w:rsidRPr="008212C7">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00FD688D">
                              <w:rPr>
                                <w:rFonts w:ascii="Arial Narrow" w:hAnsi="Arial Narrow"/>
                                <w:sz w:val="22"/>
                                <w:szCs w:val="22"/>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257C2E" id="Textfeld 2" o:spid="_x0000_s1027" type="#_x0000_t202" style="position:absolute;left:0;text-align:left;margin-left:-11.25pt;margin-top:110.9pt;width:331.95pt;height:19.8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" stroked="f">
                <v:textbox style="mso-fit-shape-to-text:t">
                  <w:txbxContent>
                    <w:p w14:paraId="5C209A06" w14:textId="77777777" w:rsidR="008212C7" w:rsidRPr="008212C7" w:rsidRDefault="008212C7" w:rsidP="008212C7">
                      <w:pPr>
                        <w:rPr>
                          <w:rFonts w:ascii="Arial Narrow" w:hAnsi="Arial Narrow"/>
                          <w:sz w:val="22"/>
                          <w:szCs w:val="22"/>
                        </w:rPr>
                      </w:pPr>
                      <w:r w:rsidRPr="008212C7">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00FD688D">
                        <w:rPr>
                          <w:rFonts w:ascii="Arial Narrow" w:hAnsi="Arial Narrow"/>
                          <w:sz w:val="22"/>
                          <w:szCs w:val="22"/>
                        </w:rPr>
                        <w:t xml:space="preserve">   </w:t>
                      </w:r>
                    </w:p>
                  </w:txbxContent>
                </v:textbox>
              </v:shape>
            </w:pict>
          </mc:Fallback>
        </mc:AlternateContent>
      </w:r>
    </w:p>
    <w:p w14:paraId="16DB6BB0" w14:textId="77777777" w:rsidR="00324DFF" w:rsidRDefault="00F16104" w:rsidP="008212C7">
      <w:pPr>
        <w:tabs>
          <w:tab w:val="left" w:pos="9072"/>
        </w:tabs>
        <w:ind w:right="-1"/>
        <w:jc w:val="both"/>
        <w:rPr>
          <w:rFonts w:cs="Arial"/>
          <w:b/>
          <w:sz w:val="44"/>
          <w:szCs w:val="44"/>
        </w:rPr>
      </w:pPr>
      <w:r w:rsidRPr="00F16104">
        <w:rPr>
          <w:rFonts w:cs="Arial"/>
          <w:b/>
          <w:sz w:val="44"/>
          <w:szCs w:val="44"/>
        </w:rPr>
        <w:t>Pressemitteilung</w:t>
      </w:r>
    </w:p>
    <w:p w14:paraId="7ABF0704" w14:textId="77777777" w:rsidR="00E65AD5" w:rsidRDefault="00E65AD5" w:rsidP="008212C7">
      <w:pPr>
        <w:tabs>
          <w:tab w:val="left" w:pos="9072"/>
        </w:tabs>
        <w:ind w:right="-1"/>
        <w:jc w:val="both"/>
        <w:rPr>
          <w:rFonts w:cs="Arial"/>
          <w:sz w:val="22"/>
          <w:szCs w:val="22"/>
        </w:rPr>
      </w:pPr>
    </w:p>
    <w:p w14:paraId="56A9C677" w14:textId="77777777" w:rsidR="00AE29F6" w:rsidRDefault="00AE29F6" w:rsidP="001F1085">
      <w:pPr>
        <w:rPr>
          <w:rStyle w:val="Fett"/>
          <w:rFonts w:cs="Arial"/>
          <w:sz w:val="28"/>
          <w:szCs w:val="28"/>
        </w:rPr>
      </w:pPr>
    </w:p>
    <w:p w14:paraId="4E024CAF" w14:textId="14C017D4" w:rsidR="00657677" w:rsidRPr="00AE29F6" w:rsidRDefault="001F69DB" w:rsidP="001F1085">
      <w:pPr>
        <w:rPr>
          <w:rFonts w:cs="Arial"/>
          <w:b/>
          <w:bCs/>
          <w:sz w:val="28"/>
          <w:szCs w:val="28"/>
        </w:rPr>
      </w:pPr>
      <w:r>
        <w:rPr>
          <w:rStyle w:val="Fett"/>
          <w:rFonts w:cs="Arial"/>
          <w:sz w:val="28"/>
          <w:szCs w:val="28"/>
        </w:rPr>
        <w:t>„</w:t>
      </w:r>
      <w:r w:rsidR="008B0F90">
        <w:rPr>
          <w:rStyle w:val="Fett"/>
          <w:rFonts w:cs="Arial"/>
          <w:sz w:val="28"/>
          <w:szCs w:val="28"/>
        </w:rPr>
        <w:t xml:space="preserve">Elektromobilität </w:t>
      </w:r>
      <w:r>
        <w:rPr>
          <w:rStyle w:val="Fett"/>
          <w:rFonts w:cs="Arial"/>
          <w:sz w:val="28"/>
          <w:szCs w:val="28"/>
        </w:rPr>
        <w:t>ist ein Gewinn für Unternehmen“</w:t>
      </w:r>
    </w:p>
    <w:p w14:paraId="4A147698" w14:textId="035DDFDB" w:rsidR="00AE29F6" w:rsidRPr="0001646A" w:rsidRDefault="008B0F90" w:rsidP="00AE29F6">
      <w:pPr>
        <w:pStyle w:val="isselectedend"/>
        <w:spacing w:line="360" w:lineRule="auto"/>
        <w:rPr>
          <w:rFonts w:ascii="Arial" w:hAnsi="Arial" w:cs="Arial"/>
          <w:sz w:val="22"/>
          <w:szCs w:val="22"/>
        </w:rPr>
      </w:pPr>
      <w:r>
        <w:rPr>
          <w:rStyle w:val="Fett"/>
          <w:rFonts w:ascii="Arial" w:hAnsi="Arial" w:cs="Arial"/>
          <w:sz w:val="22"/>
          <w:szCs w:val="22"/>
        </w:rPr>
        <w:t xml:space="preserve">Veranstaltung für Unternehmen informierte über den E-Umstieg </w:t>
      </w:r>
    </w:p>
    <w:p w14:paraId="6B3CC849" w14:textId="42AA88B3" w:rsidR="00525063" w:rsidRDefault="00D01FAD" w:rsidP="00525063">
      <w:pPr>
        <w:spacing w:line="360" w:lineRule="auto"/>
        <w:rPr>
          <w:rFonts w:cs="Arial"/>
          <w:sz w:val="22"/>
          <w:szCs w:val="22"/>
        </w:rPr>
      </w:pPr>
      <w:r>
        <w:rPr>
          <w:rFonts w:cs="Arial"/>
          <w:b/>
          <w:sz w:val="22"/>
          <w:szCs w:val="22"/>
        </w:rPr>
        <w:t>Melle</w:t>
      </w:r>
      <w:r w:rsidR="00EC4B31" w:rsidRPr="00525063">
        <w:rPr>
          <w:rFonts w:cs="Arial"/>
          <w:b/>
          <w:sz w:val="22"/>
          <w:szCs w:val="22"/>
        </w:rPr>
        <w:t>.</w:t>
      </w:r>
      <w:r w:rsidR="003C69B4" w:rsidRPr="00525063">
        <w:rPr>
          <w:rFonts w:cs="Arial"/>
          <w:sz w:val="22"/>
          <w:szCs w:val="22"/>
        </w:rPr>
        <w:t xml:space="preserve"> </w:t>
      </w:r>
      <w:r w:rsidR="00525063" w:rsidRPr="00525063">
        <w:rPr>
          <w:rFonts w:cs="Arial"/>
          <w:sz w:val="22"/>
          <w:szCs w:val="22"/>
        </w:rPr>
        <w:t xml:space="preserve">Lohnt sich Elektromobilität für mein Unternehmen? Diese Frage stellten sich mehr als 50 Gäste bei einer gemeinsamen Veranstaltung </w:t>
      </w:r>
      <w:r w:rsidR="00525063" w:rsidRPr="00525063">
        <w:rPr>
          <w:rFonts w:cs="Arial"/>
          <w:sz w:val="22"/>
          <w:szCs w:val="22"/>
          <w:lang w:eastAsia="en-US"/>
        </w:rPr>
        <w:t xml:space="preserve">der Wirtschaftsförderung des Landkreises Osnabrück, WIGOS, der Stadt Melle und des Gewerbeparks </w:t>
      </w:r>
      <w:proofErr w:type="spellStart"/>
      <w:r w:rsidR="00525063" w:rsidRPr="00525063">
        <w:rPr>
          <w:rFonts w:cs="Arial"/>
          <w:sz w:val="22"/>
          <w:szCs w:val="22"/>
          <w:lang w:eastAsia="en-US"/>
        </w:rPr>
        <w:t>Greenflex</w:t>
      </w:r>
      <w:proofErr w:type="spellEnd"/>
      <w:r w:rsidR="00525063" w:rsidRPr="00525063">
        <w:rPr>
          <w:rFonts w:cs="Arial"/>
          <w:sz w:val="22"/>
          <w:szCs w:val="22"/>
        </w:rPr>
        <w:t xml:space="preserve"> in Melle. Dabei standen nicht nur die Voraussetzungen für eine zukunftsfähige Unternehmensmobilität im Vordergrund. Die Teilnehmenden erfuhren </w:t>
      </w:r>
      <w:r w:rsidR="00525063">
        <w:rPr>
          <w:rFonts w:cs="Arial"/>
          <w:sz w:val="22"/>
          <w:szCs w:val="22"/>
        </w:rPr>
        <w:t>anhand</w:t>
      </w:r>
      <w:r w:rsidR="00525063" w:rsidRPr="00525063">
        <w:rPr>
          <w:rFonts w:cs="Arial"/>
          <w:sz w:val="22"/>
          <w:szCs w:val="22"/>
        </w:rPr>
        <w:t xml:space="preserve"> spannende</w:t>
      </w:r>
      <w:r w:rsidR="00525063">
        <w:rPr>
          <w:rFonts w:cs="Arial"/>
          <w:sz w:val="22"/>
          <w:szCs w:val="22"/>
        </w:rPr>
        <w:t>r</w:t>
      </w:r>
      <w:r w:rsidR="00525063" w:rsidRPr="00525063">
        <w:rPr>
          <w:rFonts w:cs="Arial"/>
          <w:sz w:val="22"/>
          <w:szCs w:val="22"/>
        </w:rPr>
        <w:t xml:space="preserve"> Beispiele aus der Praxis, wie sich Elektromobilität </w:t>
      </w:r>
      <w:r w:rsidR="00525063">
        <w:rPr>
          <w:rFonts w:cs="Arial"/>
          <w:sz w:val="22"/>
          <w:szCs w:val="22"/>
        </w:rPr>
        <w:t xml:space="preserve">einfach </w:t>
      </w:r>
      <w:r w:rsidR="00525063" w:rsidRPr="00525063">
        <w:rPr>
          <w:rFonts w:cs="Arial"/>
          <w:sz w:val="22"/>
          <w:szCs w:val="22"/>
        </w:rPr>
        <w:t>in den Unternehmensalltag integrieren lässt.</w:t>
      </w:r>
      <w:r w:rsidR="00525063">
        <w:rPr>
          <w:rFonts w:cs="Arial"/>
          <w:sz w:val="22"/>
          <w:szCs w:val="22"/>
        </w:rPr>
        <w:t xml:space="preserve"> </w:t>
      </w:r>
      <w:r w:rsidR="001F69DB">
        <w:rPr>
          <w:rFonts w:cs="Arial"/>
          <w:sz w:val="22"/>
          <w:szCs w:val="22"/>
        </w:rPr>
        <w:t>„Elektromobilität ist ein Gewinn für Unternehmen“, waren sich die Organisatoren der Veranstaltung einig.</w:t>
      </w:r>
    </w:p>
    <w:p w14:paraId="5ED570B7" w14:textId="77777777" w:rsidR="00525063" w:rsidRPr="00525063" w:rsidRDefault="00525063" w:rsidP="00525063">
      <w:pPr>
        <w:spacing w:line="360" w:lineRule="auto"/>
        <w:rPr>
          <w:rFonts w:cs="Arial"/>
          <w:sz w:val="22"/>
          <w:szCs w:val="22"/>
        </w:rPr>
      </w:pPr>
    </w:p>
    <w:p w14:paraId="15DC8B3D" w14:textId="33F7AF9B" w:rsidR="00525063" w:rsidRDefault="00525063" w:rsidP="00525063">
      <w:pPr>
        <w:spacing w:line="360" w:lineRule="auto"/>
        <w:rPr>
          <w:rFonts w:cs="Arial"/>
          <w:sz w:val="22"/>
          <w:szCs w:val="22"/>
        </w:rPr>
      </w:pPr>
      <w:r w:rsidRPr="00525063">
        <w:rPr>
          <w:rFonts w:cs="Arial"/>
          <w:sz w:val="22"/>
          <w:szCs w:val="22"/>
        </w:rPr>
        <w:t>„Das Thema interessiert viele Unternehmen im Landkreis, die durch stetig steigende Betriebskosten, insbesondere</w:t>
      </w:r>
      <w:r>
        <w:rPr>
          <w:rFonts w:cs="Arial"/>
          <w:sz w:val="22"/>
          <w:szCs w:val="22"/>
        </w:rPr>
        <w:t xml:space="preserve"> steigender</w:t>
      </w:r>
      <w:r w:rsidRPr="00525063">
        <w:rPr>
          <w:rFonts w:cs="Arial"/>
          <w:sz w:val="22"/>
          <w:szCs w:val="22"/>
        </w:rPr>
        <w:t xml:space="preserve"> Spritpreise, einen Umstieg auf klimafreundliche Mobilität in Erwägung ziehen“, betonte André Schulenberg vom WIGOS-</w:t>
      </w:r>
      <w:proofErr w:type="spellStart"/>
      <w:r w:rsidRPr="00525063">
        <w:rPr>
          <w:rFonts w:cs="Arial"/>
          <w:sz w:val="22"/>
          <w:szCs w:val="22"/>
        </w:rPr>
        <w:t>UnternehmensService</w:t>
      </w:r>
      <w:proofErr w:type="spellEnd"/>
      <w:r w:rsidRPr="00525063">
        <w:rPr>
          <w:rFonts w:cs="Arial"/>
          <w:sz w:val="22"/>
          <w:szCs w:val="22"/>
        </w:rPr>
        <w:t xml:space="preserve">. „Wenn wir durch eine solche Veranstaltung Unternehmen wortwörtlich dazu bewegen können, umzusteigen, ist das ein tolles Ergebnis.“ Er bedankte sich ausdrücklich bei den Kooperationspartnern von der Stadt Melle für die gute Zusammenarbeit und bei der Firma </w:t>
      </w:r>
      <w:proofErr w:type="spellStart"/>
      <w:r w:rsidRPr="00525063">
        <w:rPr>
          <w:rFonts w:cs="Arial"/>
          <w:sz w:val="22"/>
          <w:szCs w:val="22"/>
        </w:rPr>
        <w:t>Avient</w:t>
      </w:r>
      <w:proofErr w:type="spellEnd"/>
      <w:r w:rsidRPr="00525063">
        <w:rPr>
          <w:rFonts w:cs="Arial"/>
          <w:sz w:val="22"/>
          <w:szCs w:val="22"/>
        </w:rPr>
        <w:t xml:space="preserve"> </w:t>
      </w:r>
      <w:r w:rsidRPr="00525063">
        <w:rPr>
          <w:rStyle w:val="Fett"/>
          <w:rFonts w:cs="Arial"/>
          <w:b w:val="0"/>
          <w:sz w:val="22"/>
          <w:szCs w:val="22"/>
          <w:lang w:eastAsia="en-US"/>
        </w:rPr>
        <w:t xml:space="preserve">ECCOH High Performance Solutions GmbH </w:t>
      </w:r>
      <w:r w:rsidRPr="00525063">
        <w:rPr>
          <w:rStyle w:val="Fett"/>
          <w:rFonts w:cs="Arial"/>
          <w:b w:val="0"/>
          <w:sz w:val="22"/>
          <w:szCs w:val="22"/>
        </w:rPr>
        <w:lastRenderedPageBreak/>
        <w:t>i</w:t>
      </w:r>
      <w:r w:rsidRPr="00525063">
        <w:rPr>
          <w:rFonts w:cs="Arial"/>
          <w:sz w:val="22"/>
          <w:szCs w:val="22"/>
        </w:rPr>
        <w:t xml:space="preserve">m Gewerbepark </w:t>
      </w:r>
      <w:proofErr w:type="spellStart"/>
      <w:r w:rsidRPr="00525063">
        <w:rPr>
          <w:rFonts w:cs="Arial"/>
          <w:sz w:val="22"/>
          <w:szCs w:val="22"/>
        </w:rPr>
        <w:t>Greenflex</w:t>
      </w:r>
      <w:proofErr w:type="spellEnd"/>
      <w:r w:rsidRPr="00525063">
        <w:rPr>
          <w:rFonts w:cs="Arial"/>
          <w:sz w:val="22"/>
          <w:szCs w:val="22"/>
        </w:rPr>
        <w:t xml:space="preserve"> Melle für die tolle Gastfreundschaft und die Möglichkeit zu einer Betriebsführung. </w:t>
      </w:r>
    </w:p>
    <w:p w14:paraId="40189517" w14:textId="77777777" w:rsidR="00525063" w:rsidRPr="00525063" w:rsidRDefault="00525063" w:rsidP="00525063">
      <w:pPr>
        <w:spacing w:line="360" w:lineRule="auto"/>
        <w:rPr>
          <w:rFonts w:cs="Arial"/>
          <w:sz w:val="22"/>
          <w:szCs w:val="22"/>
        </w:rPr>
      </w:pPr>
    </w:p>
    <w:p w14:paraId="48D65A3B" w14:textId="7E7CF168" w:rsidR="00525063" w:rsidRPr="00525063" w:rsidRDefault="00525063" w:rsidP="00525063">
      <w:pPr>
        <w:spacing w:line="360" w:lineRule="auto"/>
        <w:rPr>
          <w:rFonts w:cs="Arial"/>
          <w:sz w:val="22"/>
          <w:szCs w:val="22"/>
        </w:rPr>
      </w:pPr>
      <w:r w:rsidRPr="00525063">
        <w:rPr>
          <w:rFonts w:cs="Arial"/>
          <w:sz w:val="22"/>
          <w:szCs w:val="22"/>
        </w:rPr>
        <w:t>Ein informatives Programm</w:t>
      </w:r>
      <w:r>
        <w:rPr>
          <w:rFonts w:cs="Arial"/>
          <w:sz w:val="22"/>
          <w:szCs w:val="22"/>
        </w:rPr>
        <w:t xml:space="preserve"> wartete auf die Teilnehmenden – unter anderem ein Vortrag des</w:t>
      </w:r>
      <w:r w:rsidRPr="00525063">
        <w:rPr>
          <w:rFonts w:cs="Arial"/>
          <w:sz w:val="22"/>
          <w:szCs w:val="22"/>
        </w:rPr>
        <w:t xml:space="preserve"> Logistikunternehmer</w:t>
      </w:r>
      <w:r>
        <w:rPr>
          <w:rFonts w:cs="Arial"/>
          <w:sz w:val="22"/>
          <w:szCs w:val="22"/>
        </w:rPr>
        <w:t>s</w:t>
      </w:r>
      <w:r w:rsidRPr="00525063">
        <w:rPr>
          <w:rFonts w:cs="Arial"/>
          <w:sz w:val="22"/>
          <w:szCs w:val="22"/>
        </w:rPr>
        <w:t xml:space="preserve"> und E-Mobilitäts-Vorreiter</w:t>
      </w:r>
      <w:r>
        <w:rPr>
          <w:rFonts w:cs="Arial"/>
          <w:sz w:val="22"/>
          <w:szCs w:val="22"/>
        </w:rPr>
        <w:t>s</w:t>
      </w:r>
      <w:r w:rsidRPr="00525063">
        <w:rPr>
          <w:rFonts w:cs="Arial"/>
          <w:sz w:val="22"/>
          <w:szCs w:val="22"/>
        </w:rPr>
        <w:t xml:space="preserve"> </w:t>
      </w:r>
      <w:proofErr w:type="spellStart"/>
      <w:r w:rsidRPr="00525063">
        <w:rPr>
          <w:rFonts w:cs="Arial"/>
          <w:sz w:val="22"/>
          <w:szCs w:val="22"/>
        </w:rPr>
        <w:t>Nanno</w:t>
      </w:r>
      <w:proofErr w:type="spellEnd"/>
      <w:r w:rsidRPr="00525063">
        <w:rPr>
          <w:rFonts w:cs="Arial"/>
          <w:sz w:val="22"/>
          <w:szCs w:val="22"/>
        </w:rPr>
        <w:t xml:space="preserve"> Janssen aus Leer, der in seiner </w:t>
      </w:r>
      <w:r w:rsidRPr="00525063">
        <w:rPr>
          <w:rFonts w:cs="Arial"/>
          <w:sz w:val="22"/>
          <w:szCs w:val="22"/>
          <w:lang w:eastAsia="en-US"/>
        </w:rPr>
        <w:t>Spedition zahlreiche vollelektrische Lkw im europäischen Fernverkehr ein</w:t>
      </w:r>
      <w:r w:rsidRPr="00525063">
        <w:rPr>
          <w:rFonts w:cs="Arial"/>
          <w:sz w:val="22"/>
          <w:szCs w:val="22"/>
        </w:rPr>
        <w:t>setzt</w:t>
      </w:r>
      <w:r>
        <w:rPr>
          <w:rFonts w:cs="Arial"/>
          <w:sz w:val="22"/>
          <w:szCs w:val="22"/>
        </w:rPr>
        <w:t xml:space="preserve">, zu seinen </w:t>
      </w:r>
      <w:r w:rsidRPr="00525063">
        <w:rPr>
          <w:rFonts w:cs="Arial"/>
          <w:sz w:val="22"/>
          <w:szCs w:val="22"/>
          <w:lang w:eastAsia="en-US"/>
        </w:rPr>
        <w:t>praktische</w:t>
      </w:r>
      <w:r w:rsidRPr="00525063">
        <w:rPr>
          <w:rFonts w:cs="Arial"/>
          <w:sz w:val="22"/>
          <w:szCs w:val="22"/>
        </w:rPr>
        <w:t xml:space="preserve">n Erfahrungen. Welche energierechtlichen Rahmenbedingungen bestehen und welche Lösungen in punkto Ladeinfrastruktur und Stromversorgung vorhanden sind, darauf ging </w:t>
      </w:r>
      <w:r w:rsidRPr="00525063">
        <w:rPr>
          <w:rFonts w:cs="Arial"/>
          <w:sz w:val="22"/>
          <w:szCs w:val="22"/>
          <w:lang w:eastAsia="en-US"/>
        </w:rPr>
        <w:t xml:space="preserve">Dr. Christoph </w:t>
      </w:r>
      <w:proofErr w:type="spellStart"/>
      <w:r w:rsidRPr="00525063">
        <w:rPr>
          <w:rFonts w:cs="Arial"/>
          <w:sz w:val="22"/>
          <w:szCs w:val="22"/>
          <w:lang w:eastAsia="en-US"/>
        </w:rPr>
        <w:t>Meitz</w:t>
      </w:r>
      <w:proofErr w:type="spellEnd"/>
      <w:r w:rsidRPr="00525063">
        <w:rPr>
          <w:rFonts w:cs="Arial"/>
          <w:sz w:val="22"/>
          <w:szCs w:val="22"/>
          <w:lang w:eastAsia="en-US"/>
        </w:rPr>
        <w:t xml:space="preserve">, </w:t>
      </w:r>
      <w:r w:rsidR="00173BEF">
        <w:rPr>
          <w:rFonts w:cs="Arial"/>
          <w:sz w:val="22"/>
          <w:szCs w:val="22"/>
          <w:lang w:eastAsia="en-US"/>
        </w:rPr>
        <w:t xml:space="preserve">Partner und </w:t>
      </w:r>
      <w:r w:rsidRPr="00525063">
        <w:rPr>
          <w:rFonts w:cs="Arial"/>
          <w:sz w:val="22"/>
          <w:szCs w:val="22"/>
          <w:lang w:eastAsia="en-US"/>
        </w:rPr>
        <w:t xml:space="preserve">Experte im Energierecht der Kanzlei BBG und Partner (Bremen), </w:t>
      </w:r>
      <w:r>
        <w:rPr>
          <w:rFonts w:cs="Arial"/>
          <w:sz w:val="22"/>
          <w:szCs w:val="22"/>
        </w:rPr>
        <w:t xml:space="preserve">ein. </w:t>
      </w:r>
      <w:r w:rsidRPr="00525063">
        <w:rPr>
          <w:rFonts w:cs="Arial"/>
          <w:sz w:val="22"/>
          <w:szCs w:val="22"/>
        </w:rPr>
        <w:t>„Viele Unternehmen interessiert auch, ob und welche Fördermöglichkeiten es beim Start der Elektromobilität gibt“, er</w:t>
      </w:r>
      <w:r>
        <w:rPr>
          <w:rFonts w:cs="Arial"/>
          <w:sz w:val="22"/>
          <w:szCs w:val="22"/>
        </w:rPr>
        <w:t>klärte</w:t>
      </w:r>
      <w:r w:rsidRPr="00525063">
        <w:rPr>
          <w:rFonts w:cs="Arial"/>
          <w:sz w:val="22"/>
          <w:szCs w:val="22"/>
        </w:rPr>
        <w:t xml:space="preserve"> André Schulenberg, </w:t>
      </w:r>
      <w:r w:rsidRPr="00525063">
        <w:rPr>
          <w:rFonts w:cs="Arial"/>
          <w:sz w:val="22"/>
          <w:szCs w:val="22"/>
          <w:lang w:eastAsia="en-US"/>
        </w:rPr>
        <w:t>Fördermittelexperte der WIGOS</w:t>
      </w:r>
      <w:r w:rsidRPr="00525063">
        <w:rPr>
          <w:rFonts w:cs="Arial"/>
          <w:sz w:val="22"/>
          <w:szCs w:val="22"/>
        </w:rPr>
        <w:t xml:space="preserve">. „Interessierte </w:t>
      </w:r>
      <w:r w:rsidRPr="00525063">
        <w:rPr>
          <w:rFonts w:cs="Arial"/>
          <w:sz w:val="22"/>
          <w:szCs w:val="22"/>
          <w:lang w:eastAsia="en-US"/>
        </w:rPr>
        <w:t xml:space="preserve">Unternehmen </w:t>
      </w:r>
      <w:r w:rsidRPr="00525063">
        <w:rPr>
          <w:rFonts w:cs="Arial"/>
          <w:sz w:val="22"/>
          <w:szCs w:val="22"/>
        </w:rPr>
        <w:t xml:space="preserve">können sich gerne an die WIGOS wenden und unseren kostenlosen und individuellen Fördermittel-Check in Anspruch  nehmen.“ </w:t>
      </w:r>
    </w:p>
    <w:p w14:paraId="625076AD" w14:textId="77777777" w:rsidR="00525063" w:rsidRPr="00525063" w:rsidRDefault="00525063" w:rsidP="00525063">
      <w:pPr>
        <w:spacing w:line="360" w:lineRule="auto"/>
        <w:rPr>
          <w:rFonts w:cs="Arial"/>
          <w:sz w:val="22"/>
          <w:szCs w:val="22"/>
        </w:rPr>
      </w:pPr>
      <w:r w:rsidRPr="00525063">
        <w:rPr>
          <w:rFonts w:cs="Arial"/>
          <w:sz w:val="22"/>
          <w:szCs w:val="22"/>
        </w:rPr>
        <w:t xml:space="preserve">Informationen zum Beratungsangebot und Anmeldung: </w:t>
      </w:r>
      <w:hyperlink r:id="rId12" w:history="1">
        <w:r w:rsidRPr="00525063">
          <w:rPr>
            <w:rStyle w:val="Hyperlink"/>
            <w:rFonts w:cs="Arial"/>
            <w:sz w:val="22"/>
            <w:szCs w:val="22"/>
          </w:rPr>
          <w:t>Fördermittel-Check</w:t>
        </w:r>
      </w:hyperlink>
    </w:p>
    <w:p w14:paraId="42381511" w14:textId="77777777" w:rsidR="00E4097B" w:rsidRPr="00525063" w:rsidRDefault="00D91D07" w:rsidP="00FC78E3">
      <w:pPr>
        <w:pStyle w:val="StandardWeb"/>
        <w:spacing w:line="360" w:lineRule="auto"/>
        <w:rPr>
          <w:rFonts w:ascii="Arial" w:hAnsi="Arial" w:cs="Arial"/>
          <w:sz w:val="22"/>
          <w:szCs w:val="22"/>
          <w:u w:val="single"/>
        </w:rPr>
      </w:pPr>
      <w:r w:rsidRPr="00525063">
        <w:rPr>
          <w:rFonts w:ascii="Arial" w:hAnsi="Arial" w:cs="Arial"/>
          <w:sz w:val="22"/>
          <w:szCs w:val="22"/>
          <w:u w:val="single"/>
        </w:rPr>
        <w:t xml:space="preserve">Bildunterschrift: </w:t>
      </w:r>
    </w:p>
    <w:p w14:paraId="70D35E61" w14:textId="34E13CE4" w:rsidR="00FF05B8" w:rsidRPr="00525063" w:rsidRDefault="00FF05B8" w:rsidP="00FF05B8">
      <w:pPr>
        <w:spacing w:line="360" w:lineRule="auto"/>
        <w:rPr>
          <w:rFonts w:cs="Arial"/>
          <w:i/>
          <w:sz w:val="22"/>
          <w:szCs w:val="22"/>
        </w:rPr>
      </w:pPr>
      <w:r w:rsidRPr="00525063">
        <w:rPr>
          <w:rFonts w:cs="Arial"/>
          <w:i/>
          <w:sz w:val="22"/>
          <w:szCs w:val="22"/>
        </w:rPr>
        <w:t>Freuten sich über die positive Resonanz (</w:t>
      </w:r>
      <w:proofErr w:type="spellStart"/>
      <w:r w:rsidRPr="00525063">
        <w:rPr>
          <w:rFonts w:cs="Arial"/>
          <w:i/>
          <w:sz w:val="22"/>
          <w:szCs w:val="22"/>
        </w:rPr>
        <w:t>v.l</w:t>
      </w:r>
      <w:proofErr w:type="spellEnd"/>
      <w:r w:rsidRPr="00525063">
        <w:rPr>
          <w:rFonts w:cs="Arial"/>
          <w:i/>
          <w:sz w:val="22"/>
          <w:szCs w:val="22"/>
        </w:rPr>
        <w:t xml:space="preserve">.): Dr. Christoph </w:t>
      </w:r>
      <w:proofErr w:type="spellStart"/>
      <w:r w:rsidRPr="00525063">
        <w:rPr>
          <w:rFonts w:cs="Arial"/>
          <w:i/>
          <w:sz w:val="22"/>
          <w:szCs w:val="22"/>
        </w:rPr>
        <w:t>Meitz</w:t>
      </w:r>
      <w:proofErr w:type="spellEnd"/>
      <w:r w:rsidRPr="00525063">
        <w:rPr>
          <w:rFonts w:cs="Arial"/>
          <w:i/>
          <w:sz w:val="22"/>
          <w:szCs w:val="22"/>
        </w:rPr>
        <w:t xml:space="preserve"> (BBG und Partner, Bremen), Thilo Kind (</w:t>
      </w:r>
      <w:proofErr w:type="spellStart"/>
      <w:r w:rsidRPr="00525063">
        <w:rPr>
          <w:rFonts w:cs="Arial"/>
          <w:i/>
          <w:sz w:val="22"/>
          <w:szCs w:val="22"/>
        </w:rPr>
        <w:t>Avient</w:t>
      </w:r>
      <w:proofErr w:type="spellEnd"/>
      <w:r w:rsidRPr="00525063">
        <w:rPr>
          <w:rFonts w:cs="Arial"/>
          <w:i/>
          <w:sz w:val="22"/>
          <w:szCs w:val="22"/>
        </w:rPr>
        <w:t>), Felix Bücken (WIGOS-</w:t>
      </w:r>
      <w:proofErr w:type="spellStart"/>
      <w:r w:rsidRPr="00525063">
        <w:rPr>
          <w:rFonts w:cs="Arial"/>
          <w:i/>
          <w:sz w:val="22"/>
          <w:szCs w:val="22"/>
        </w:rPr>
        <w:t>UnternehmensService</w:t>
      </w:r>
      <w:proofErr w:type="spellEnd"/>
      <w:r w:rsidRPr="00525063">
        <w:rPr>
          <w:rFonts w:cs="Arial"/>
          <w:i/>
          <w:sz w:val="22"/>
          <w:szCs w:val="22"/>
        </w:rPr>
        <w:t>), André Schulenberg (WIGOS-</w:t>
      </w:r>
      <w:proofErr w:type="spellStart"/>
      <w:r w:rsidRPr="00525063">
        <w:rPr>
          <w:rFonts w:cs="Arial"/>
          <w:i/>
          <w:sz w:val="22"/>
          <w:szCs w:val="22"/>
        </w:rPr>
        <w:t>UnternehmensService</w:t>
      </w:r>
      <w:proofErr w:type="spellEnd"/>
      <w:r w:rsidRPr="00525063">
        <w:rPr>
          <w:rFonts w:cs="Arial"/>
          <w:i/>
          <w:sz w:val="22"/>
          <w:szCs w:val="22"/>
        </w:rPr>
        <w:t xml:space="preserve">) </w:t>
      </w:r>
      <w:proofErr w:type="spellStart"/>
      <w:r w:rsidRPr="00525063">
        <w:rPr>
          <w:rFonts w:cs="Arial"/>
          <w:i/>
          <w:sz w:val="22"/>
          <w:szCs w:val="22"/>
        </w:rPr>
        <w:t>Nanno</w:t>
      </w:r>
      <w:proofErr w:type="spellEnd"/>
      <w:r w:rsidRPr="00525063">
        <w:rPr>
          <w:rFonts w:cs="Arial"/>
          <w:i/>
          <w:sz w:val="22"/>
          <w:szCs w:val="22"/>
        </w:rPr>
        <w:t xml:space="preserve"> Janssen (</w:t>
      </w:r>
      <w:proofErr w:type="spellStart"/>
      <w:r w:rsidRPr="00525063">
        <w:rPr>
          <w:rFonts w:cs="Arial"/>
          <w:i/>
          <w:sz w:val="22"/>
          <w:szCs w:val="22"/>
        </w:rPr>
        <w:t>Nanno</w:t>
      </w:r>
      <w:proofErr w:type="spellEnd"/>
      <w:r w:rsidRPr="00525063">
        <w:rPr>
          <w:rFonts w:cs="Arial"/>
          <w:i/>
          <w:sz w:val="22"/>
          <w:szCs w:val="22"/>
        </w:rPr>
        <w:t xml:space="preserve"> Janssen GmbH), Peter </w:t>
      </w:r>
      <w:proofErr w:type="spellStart"/>
      <w:r w:rsidRPr="00525063">
        <w:rPr>
          <w:rFonts w:cs="Arial"/>
          <w:i/>
          <w:sz w:val="22"/>
          <w:szCs w:val="22"/>
        </w:rPr>
        <w:t>Holtkamp</w:t>
      </w:r>
      <w:proofErr w:type="spellEnd"/>
      <w:r w:rsidRPr="00525063">
        <w:rPr>
          <w:rFonts w:cs="Arial"/>
          <w:i/>
          <w:sz w:val="22"/>
          <w:szCs w:val="22"/>
        </w:rPr>
        <w:t xml:space="preserve"> (PH-Immobilien</w:t>
      </w:r>
      <w:r w:rsidR="0067507D">
        <w:rPr>
          <w:rFonts w:cs="Arial"/>
          <w:i/>
          <w:sz w:val="22"/>
          <w:szCs w:val="22"/>
        </w:rPr>
        <w:t xml:space="preserve"> Verwaltungs- GmbH</w:t>
      </w:r>
      <w:bookmarkStart w:id="0" w:name="_GoBack"/>
      <w:bookmarkEnd w:id="0"/>
      <w:r w:rsidRPr="00525063">
        <w:rPr>
          <w:rFonts w:cs="Arial"/>
          <w:i/>
          <w:sz w:val="22"/>
          <w:szCs w:val="22"/>
        </w:rPr>
        <w:t xml:space="preserve">), Andreas </w:t>
      </w:r>
      <w:proofErr w:type="spellStart"/>
      <w:r w:rsidRPr="00525063">
        <w:rPr>
          <w:rFonts w:cs="Arial"/>
          <w:i/>
          <w:sz w:val="22"/>
          <w:szCs w:val="22"/>
        </w:rPr>
        <w:t>Reuner</w:t>
      </w:r>
      <w:proofErr w:type="spellEnd"/>
      <w:r w:rsidRPr="00525063">
        <w:rPr>
          <w:rFonts w:cs="Arial"/>
          <w:i/>
          <w:sz w:val="22"/>
          <w:szCs w:val="22"/>
        </w:rPr>
        <w:t xml:space="preserve"> (</w:t>
      </w:r>
      <w:r w:rsidRPr="00525063">
        <w:rPr>
          <w:rFonts w:cs="Arial"/>
          <w:i/>
          <w:sz w:val="22"/>
          <w:szCs w:val="22"/>
          <w:shd w:val="clear" w:color="auto" w:fill="FFFFFF"/>
        </w:rPr>
        <w:t>K///R Real Estate Investment Service GmbH</w:t>
      </w:r>
      <w:r w:rsidRPr="00525063">
        <w:rPr>
          <w:rFonts w:cs="Arial"/>
          <w:i/>
          <w:sz w:val="22"/>
          <w:szCs w:val="22"/>
        </w:rPr>
        <w:t>), Pete</w:t>
      </w:r>
      <w:r w:rsidR="00F27FC3">
        <w:rPr>
          <w:rFonts w:cs="Arial"/>
          <w:i/>
          <w:sz w:val="22"/>
          <w:szCs w:val="22"/>
        </w:rPr>
        <w:t>r</w:t>
      </w:r>
      <w:r w:rsidRPr="00525063">
        <w:rPr>
          <w:rFonts w:cs="Arial"/>
          <w:i/>
          <w:sz w:val="22"/>
          <w:szCs w:val="22"/>
        </w:rPr>
        <w:t xml:space="preserve"> Vahrenkamp (WIGOS-Geschäftsführer), Florian Weßling (Stadt Melle) </w:t>
      </w:r>
    </w:p>
    <w:p w14:paraId="07E8A568" w14:textId="77777777" w:rsidR="00F27FC3" w:rsidRDefault="00F27FC3" w:rsidP="00FF05B8">
      <w:pPr>
        <w:spacing w:line="360" w:lineRule="auto"/>
        <w:rPr>
          <w:rFonts w:cs="Arial"/>
          <w:i/>
          <w:sz w:val="22"/>
          <w:szCs w:val="22"/>
        </w:rPr>
      </w:pPr>
    </w:p>
    <w:p w14:paraId="02043DA0" w14:textId="581710B4" w:rsidR="00FF05B8" w:rsidRPr="00525063" w:rsidRDefault="00FF05B8" w:rsidP="00FF05B8">
      <w:pPr>
        <w:spacing w:line="360" w:lineRule="auto"/>
        <w:rPr>
          <w:rFonts w:cs="Arial"/>
          <w:i/>
          <w:sz w:val="22"/>
          <w:szCs w:val="22"/>
        </w:rPr>
      </w:pPr>
      <w:r w:rsidRPr="00525063">
        <w:rPr>
          <w:rFonts w:cs="Arial"/>
          <w:i/>
          <w:sz w:val="22"/>
          <w:szCs w:val="22"/>
        </w:rPr>
        <w:t>Foto: Uwe Lewandowski</w:t>
      </w:r>
    </w:p>
    <w:p w14:paraId="0F47FD3C" w14:textId="77777777" w:rsidR="00D91D07" w:rsidRPr="00525063" w:rsidRDefault="00D91D07" w:rsidP="00FC78E3">
      <w:pPr>
        <w:pStyle w:val="StandardWeb"/>
        <w:spacing w:line="360" w:lineRule="auto"/>
        <w:rPr>
          <w:rFonts w:ascii="Arial" w:hAnsi="Arial" w:cs="Arial"/>
          <w:sz w:val="22"/>
          <w:szCs w:val="22"/>
          <w:u w:val="single"/>
        </w:rPr>
      </w:pPr>
    </w:p>
    <w:p w14:paraId="77D8FB40" w14:textId="11E129D6" w:rsidR="000557F7" w:rsidRPr="00525063" w:rsidRDefault="000557F7" w:rsidP="000557F7">
      <w:pPr>
        <w:pStyle w:val="StandardWeb"/>
        <w:spacing w:line="360" w:lineRule="auto"/>
        <w:rPr>
          <w:rFonts w:ascii="Arial" w:hAnsi="Arial" w:cs="Arial"/>
          <w:sz w:val="22"/>
          <w:szCs w:val="22"/>
        </w:rPr>
      </w:pPr>
    </w:p>
    <w:sectPr w:rsidR="000557F7" w:rsidRPr="00525063" w:rsidSect="00E65AD5">
      <w:footerReference w:type="first" r:id="rId13"/>
      <w:pgSz w:w="11907" w:h="16840" w:code="9"/>
      <w:pgMar w:top="426" w:right="3118" w:bottom="454" w:left="1418" w:header="720"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3215CA" w14:textId="77777777" w:rsidR="004B7EEC" w:rsidRDefault="004B7EEC">
      <w:r>
        <w:separator/>
      </w:r>
    </w:p>
  </w:endnote>
  <w:endnote w:type="continuationSeparator" w:id="0">
    <w:p w14:paraId="23FA8F47" w14:textId="77777777" w:rsidR="004B7EEC" w:rsidRDefault="004B7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nkGothITC Bk BT">
    <w:altName w:val="Tahoma"/>
    <w:charset w:val="00"/>
    <w:family w:val="swiss"/>
    <w:pitch w:val="variable"/>
    <w:sig w:usb0="00000003" w:usb1="0000004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90E07" w14:textId="0800DC61" w:rsidR="008241E0" w:rsidRPr="001E48E9" w:rsidRDefault="00B065AD" w:rsidP="008212C7">
    <w:pPr>
      <w:rPr>
        <w:rFonts w:ascii="Arial Narrow" w:hAnsi="Arial Narrow" w:cs="Arial"/>
        <w:sz w:val="14"/>
      </w:rPr>
    </w:pPr>
    <w:r>
      <w:rPr>
        <w:rFonts w:ascii="Arial Narrow" w:hAnsi="Arial Narrow" w:cs="Arial"/>
        <w:noProof/>
        <w:sz w:val="14"/>
      </w:rPr>
      <w:drawing>
        <wp:anchor distT="0" distB="0" distL="114300" distR="114300" simplePos="0" relativeHeight="251658240" behindDoc="0" locked="0" layoutInCell="1" allowOverlap="1" wp14:anchorId="74AA443E" wp14:editId="6CE477F6">
          <wp:simplePos x="0" y="0"/>
          <wp:positionH relativeFrom="column">
            <wp:posOffset>5767379</wp:posOffset>
          </wp:positionH>
          <wp:positionV relativeFrom="paragraph">
            <wp:posOffset>35560</wp:posOffset>
          </wp:positionV>
          <wp:extent cx="459933" cy="433776"/>
          <wp:effectExtent l="0" t="0" r="0" b="444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KOS_Logo_Dachmarke_CMYK_Primaer_positiv_kle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9933" cy="433776"/>
                  </a:xfrm>
                  <a:prstGeom prst="rect">
                    <a:avLst/>
                  </a:prstGeom>
                </pic:spPr>
              </pic:pic>
            </a:graphicData>
          </a:graphic>
          <wp14:sizeRelH relativeFrom="margin">
            <wp14:pctWidth>0</wp14:pctWidth>
          </wp14:sizeRelH>
          <wp14:sizeRelV relativeFrom="margin">
            <wp14:pctHeight>0</wp14:pctHeight>
          </wp14:sizeRelV>
        </wp:anchor>
      </w:drawing>
    </w:r>
    <w:r w:rsidR="008212C7" w:rsidRPr="001E48E9">
      <w:rPr>
        <w:rFonts w:ascii="Arial Narrow" w:hAnsi="Arial Narrow" w:cs="Arial"/>
        <w:sz w:val="14"/>
      </w:rPr>
      <w:t>Landkreis Osnabrück</w:t>
    </w:r>
    <w:r w:rsidR="008241E0" w:rsidRPr="001E48E9">
      <w:rPr>
        <w:rFonts w:ascii="Arial Narrow" w:hAnsi="Arial Narrow" w:cs="Arial"/>
        <w:sz w:val="14"/>
      </w:rPr>
      <w:tab/>
    </w:r>
    <w:r w:rsidR="008212C7" w:rsidRPr="001E48E9">
      <w:rPr>
        <w:rFonts w:ascii="Arial Narrow" w:hAnsi="Arial Narrow" w:cs="Arial"/>
        <w:sz w:val="14"/>
      </w:rPr>
      <w:tab/>
    </w:r>
    <w:r w:rsidR="008212C7" w:rsidRPr="001E48E9">
      <w:rPr>
        <w:rFonts w:ascii="Arial Narrow" w:hAnsi="Arial Narrow" w:cs="Arial"/>
        <w:sz w:val="14"/>
      </w:rPr>
      <w:tab/>
      <w:t>Sprechzeiten</w:t>
    </w:r>
    <w:r w:rsidR="001E48E9">
      <w:rPr>
        <w:rFonts w:ascii="Arial Narrow" w:hAnsi="Arial Narrow" w:cs="Arial"/>
        <w:sz w:val="14"/>
      </w:rPr>
      <w:t>:</w:t>
    </w:r>
    <w:r w:rsidR="008241E0" w:rsidRPr="001E48E9">
      <w:rPr>
        <w:rFonts w:ascii="Arial Narrow" w:hAnsi="Arial Narrow" w:cs="Arial"/>
        <w:sz w:val="14"/>
      </w:rPr>
      <w:tab/>
    </w:r>
    <w:r w:rsidR="001E48E9" w:rsidRPr="001E48E9">
      <w:rPr>
        <w:rFonts w:ascii="Arial Narrow" w:hAnsi="Arial Narrow" w:cs="Arial"/>
        <w:sz w:val="14"/>
      </w:rPr>
      <w:tab/>
    </w:r>
    <w:r w:rsidR="001E48E9" w:rsidRPr="001E48E9">
      <w:rPr>
        <w:rFonts w:ascii="Arial Narrow" w:hAnsi="Arial Narrow" w:cs="Arial"/>
        <w:sz w:val="14"/>
      </w:rPr>
      <w:tab/>
    </w:r>
    <w:r w:rsidR="001E48E9">
      <w:rPr>
        <w:rFonts w:ascii="Arial Narrow" w:hAnsi="Arial Narrow" w:cs="Arial"/>
        <w:sz w:val="14"/>
      </w:rPr>
      <w:tab/>
    </w:r>
    <w:r w:rsidR="00A325C0">
      <w:rPr>
        <w:rFonts w:ascii="Arial Narrow" w:hAnsi="Arial Narrow" w:cs="Arial"/>
        <w:sz w:val="14"/>
      </w:rPr>
      <w:t xml:space="preserve">                </w:t>
    </w:r>
    <w:r w:rsidR="008212C7" w:rsidRPr="001E48E9">
      <w:rPr>
        <w:rFonts w:ascii="Arial Narrow" w:hAnsi="Arial Narrow" w:cs="Arial"/>
        <w:sz w:val="14"/>
      </w:rPr>
      <w:t>Der Landkreis</w:t>
    </w:r>
    <w:r w:rsidR="008241E0" w:rsidRPr="001E48E9">
      <w:rPr>
        <w:rFonts w:ascii="Arial Narrow" w:hAnsi="Arial Narrow" w:cs="Arial"/>
        <w:sz w:val="14"/>
      </w:rPr>
      <w:tab/>
    </w:r>
  </w:p>
  <w:p w14:paraId="20BBEC59" w14:textId="2690707A" w:rsidR="008212C7" w:rsidRPr="001E48E9" w:rsidRDefault="008212C7" w:rsidP="001E48E9">
    <w:pPr>
      <w:rPr>
        <w:rFonts w:ascii="Arial Narrow" w:hAnsi="Arial Narrow" w:cs="Arial"/>
        <w:sz w:val="14"/>
      </w:rPr>
    </w:pPr>
    <w:r w:rsidRPr="001E48E9">
      <w:rPr>
        <w:rFonts w:ascii="Arial Narrow" w:hAnsi="Arial Narrow" w:cs="Arial"/>
        <w:sz w:val="14"/>
      </w:rPr>
      <w:t xml:space="preserve">Am </w:t>
    </w:r>
    <w:proofErr w:type="spellStart"/>
    <w:r w:rsidRPr="001E48E9">
      <w:rPr>
        <w:rFonts w:ascii="Arial Narrow" w:hAnsi="Arial Narrow" w:cs="Arial"/>
        <w:sz w:val="14"/>
      </w:rPr>
      <w:t>Schölerberg</w:t>
    </w:r>
    <w:proofErr w:type="spellEnd"/>
    <w:r w:rsidRPr="001E48E9">
      <w:rPr>
        <w:rFonts w:ascii="Arial Narrow" w:hAnsi="Arial Narrow" w:cs="Arial"/>
        <w:sz w:val="14"/>
      </w:rPr>
      <w:t xml:space="preserve"> 1</w:t>
    </w:r>
    <w:r w:rsidR="008241E0" w:rsidRPr="001E48E9">
      <w:rPr>
        <w:rFonts w:ascii="Arial Narrow" w:hAnsi="Arial Narrow" w:cs="Arial"/>
        <w:sz w:val="14"/>
      </w:rPr>
      <w:tab/>
    </w:r>
    <w:r w:rsidR="001E48E9" w:rsidRPr="001E48E9">
      <w:rPr>
        <w:rFonts w:ascii="Arial Narrow" w:hAnsi="Arial Narrow" w:cs="Arial"/>
        <w:sz w:val="14"/>
      </w:rPr>
      <w:tab/>
    </w:r>
    <w:r w:rsidR="001E48E9" w:rsidRPr="001E48E9">
      <w:rPr>
        <w:rFonts w:ascii="Arial Narrow" w:hAnsi="Arial Narrow" w:cs="Arial"/>
        <w:sz w:val="14"/>
      </w:rPr>
      <w:tab/>
    </w:r>
    <w:r w:rsidRPr="001E48E9">
      <w:rPr>
        <w:rFonts w:ascii="Arial Narrow" w:hAnsi="Arial Narrow" w:cs="Arial"/>
        <w:sz w:val="14"/>
      </w:rPr>
      <w:t>Montag bis Freitag 08:00 bis 13:00 Uhr</w:t>
    </w:r>
    <w:r w:rsidRPr="001E48E9">
      <w:rPr>
        <w:rFonts w:ascii="Arial Narrow" w:hAnsi="Arial Narrow" w:cs="Arial"/>
        <w:sz w:val="14"/>
      </w:rPr>
      <w:tab/>
    </w:r>
    <w:r w:rsidR="00A325C0">
      <w:rPr>
        <w:rFonts w:ascii="Arial Narrow" w:hAnsi="Arial Narrow" w:cs="Arial"/>
        <w:sz w:val="14"/>
      </w:rPr>
      <w:tab/>
      <w:t xml:space="preserve">                </w:t>
    </w:r>
    <w:r w:rsidR="00A325C0" w:rsidRPr="001E48E9">
      <w:rPr>
        <w:rFonts w:ascii="Arial Narrow" w:hAnsi="Arial Narrow" w:cs="Arial"/>
        <w:sz w:val="14"/>
      </w:rPr>
      <w:t>im Internet</w:t>
    </w:r>
    <w:r w:rsidR="00A325C0">
      <w:rPr>
        <w:rFonts w:ascii="Arial Narrow" w:hAnsi="Arial Narrow" w:cs="Arial"/>
        <w:sz w:val="14"/>
      </w:rPr>
      <w:t>:</w:t>
    </w:r>
    <w:r w:rsidR="00A325C0" w:rsidRPr="001E48E9">
      <w:rPr>
        <w:rFonts w:ascii="Arial Narrow" w:hAnsi="Arial Narrow" w:cs="Arial"/>
        <w:sz w:val="14"/>
      </w:rPr>
      <w:tab/>
    </w:r>
  </w:p>
  <w:p w14:paraId="6466E8F2" w14:textId="317C48C8" w:rsidR="001E48E9" w:rsidRPr="001E48E9" w:rsidRDefault="008212C7" w:rsidP="001E48E9">
    <w:pPr>
      <w:rPr>
        <w:rFonts w:ascii="Arial Narrow" w:hAnsi="Arial Narrow" w:cs="Arial"/>
        <w:sz w:val="14"/>
      </w:rPr>
    </w:pPr>
    <w:r w:rsidRPr="001E48E9">
      <w:rPr>
        <w:rFonts w:ascii="Arial Narrow" w:hAnsi="Arial Narrow" w:cs="Arial"/>
        <w:sz w:val="14"/>
      </w:rPr>
      <w:t>49082 Osnabrück</w:t>
    </w:r>
    <w:r w:rsidR="008241E0" w:rsidRPr="001E48E9">
      <w:rPr>
        <w:rFonts w:ascii="Arial Narrow" w:hAnsi="Arial Narrow" w:cs="Arial"/>
        <w:sz w:val="14"/>
      </w:rPr>
      <w:tab/>
    </w:r>
    <w:r w:rsidR="001E48E9" w:rsidRPr="001E48E9">
      <w:rPr>
        <w:rFonts w:ascii="Arial Narrow" w:hAnsi="Arial Narrow" w:cs="Arial"/>
        <w:sz w:val="14"/>
      </w:rPr>
      <w:tab/>
    </w:r>
    <w:r w:rsidR="001E48E9" w:rsidRPr="001E48E9">
      <w:rPr>
        <w:rFonts w:ascii="Arial Narrow" w:hAnsi="Arial Narrow" w:cs="Arial"/>
        <w:sz w:val="14"/>
      </w:rPr>
      <w:tab/>
    </w:r>
    <w:r w:rsidRPr="001E48E9">
      <w:rPr>
        <w:rFonts w:ascii="Arial Narrow" w:hAnsi="Arial Narrow" w:cs="Arial"/>
        <w:sz w:val="14"/>
      </w:rPr>
      <w:t>Donnerstag 08:00 bis 16:00 Uhr</w:t>
    </w:r>
    <w:r w:rsidR="008241E0" w:rsidRPr="001E48E9">
      <w:rPr>
        <w:rFonts w:ascii="Arial Narrow" w:hAnsi="Arial Narrow" w:cs="Arial"/>
        <w:sz w:val="14"/>
      </w:rPr>
      <w:tab/>
    </w:r>
    <w:r w:rsidR="00A325C0">
      <w:rPr>
        <w:rFonts w:ascii="Arial Narrow" w:hAnsi="Arial Narrow" w:cs="Arial"/>
        <w:sz w:val="14"/>
      </w:rPr>
      <w:tab/>
      <w:t xml:space="preserve">                </w:t>
    </w:r>
    <w:r w:rsidR="00A325C0" w:rsidRPr="001E48E9">
      <w:rPr>
        <w:rFonts w:ascii="Arial Narrow" w:hAnsi="Arial Narrow" w:cs="Arial"/>
        <w:sz w:val="14"/>
      </w:rPr>
      <w:t>http://www.lkos.de</w:t>
    </w:r>
  </w:p>
  <w:p w14:paraId="5B038B37" w14:textId="77777777" w:rsidR="008241E0" w:rsidRPr="001E48E9" w:rsidRDefault="001E48E9" w:rsidP="001E48E9">
    <w:pPr>
      <w:rPr>
        <w:rFonts w:ascii="Arial Narrow" w:hAnsi="Arial Narrow" w:cs="Arial"/>
        <w:sz w:val="14"/>
      </w:rPr>
    </w:pPr>
    <w:r w:rsidRPr="001E48E9">
      <w:rPr>
        <w:rFonts w:ascii="Arial Narrow" w:hAnsi="Arial Narrow" w:cs="Arial"/>
        <w:sz w:val="14"/>
      </w:rPr>
      <w:tab/>
    </w:r>
    <w:r w:rsidR="008241E0"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r>
    <w:r w:rsidR="008212C7" w:rsidRPr="001E48E9">
      <w:rPr>
        <w:rFonts w:ascii="Arial Narrow" w:hAnsi="Arial Narrow" w:cs="Arial"/>
        <w:sz w:val="14"/>
      </w:rPr>
      <w:t>Ansonsten nach Vereinbarung</w:t>
    </w:r>
  </w:p>
  <w:p w14:paraId="3200AE20" w14:textId="77777777" w:rsidR="008241E0" w:rsidRPr="007F7597" w:rsidRDefault="008241E0" w:rsidP="007F7597">
    <w:pPr>
      <w:tabs>
        <w:tab w:val="left" w:pos="2552"/>
        <w:tab w:val="left" w:pos="4678"/>
        <w:tab w:val="left" w:pos="7371"/>
        <w:tab w:val="right" w:pos="9071"/>
      </w:tabs>
      <w:rPr>
        <w:rFonts w:cs="Arial"/>
        <w:sz w:val="14"/>
      </w:rPr>
    </w:pPr>
  </w:p>
  <w:p w14:paraId="5F24BFBD" w14:textId="77777777" w:rsidR="008241E0" w:rsidRDefault="008241E0" w:rsidP="007F7597">
    <w:pPr>
      <w:pStyle w:val="Fuzeile"/>
      <w:tabs>
        <w:tab w:val="clear" w:pos="4819"/>
        <w:tab w:val="left" w:pos="2552"/>
        <w:tab w:val="left" w:pos="4678"/>
        <w:tab w:val="left" w:pos="7371"/>
      </w:tabs>
      <w:rPr>
        <w:rFonts w:ascii="FrnkGothITC Bk BT" w:hAnsi="FrnkGothITC Bk BT"/>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14D36" w14:textId="77777777" w:rsidR="004B7EEC" w:rsidRDefault="004B7EEC">
      <w:r>
        <w:separator/>
      </w:r>
    </w:p>
  </w:footnote>
  <w:footnote w:type="continuationSeparator" w:id="0">
    <w:p w14:paraId="6D08EF33" w14:textId="77777777" w:rsidR="004B7EEC" w:rsidRDefault="004B7E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F68EC"/>
    <w:multiLevelType w:val="hybridMultilevel"/>
    <w:tmpl w:val="A710A8FE"/>
    <w:lvl w:ilvl="0" w:tplc="D714D67A">
      <w:numFmt w:val="bullet"/>
      <w:lvlText w:val="-"/>
      <w:lvlJc w:val="left"/>
      <w:pPr>
        <w:tabs>
          <w:tab w:val="num" w:pos="720"/>
        </w:tabs>
        <w:ind w:left="720" w:hanging="360"/>
      </w:pPr>
      <w:rPr>
        <w:rFonts w:ascii="FrnkGothITC Bk BT" w:eastAsia="Times New Roman" w:hAnsi="FrnkGothITC Bk BT"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563B89"/>
    <w:multiLevelType w:val="multilevel"/>
    <w:tmpl w:val="54AE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676A59"/>
    <w:multiLevelType w:val="hybridMultilevel"/>
    <w:tmpl w:val="6868BCF0"/>
    <w:lvl w:ilvl="0" w:tplc="AACAA4C4">
      <w:start w:val="12"/>
      <w:numFmt w:val="bullet"/>
      <w:lvlText w:val=""/>
      <w:lvlJc w:val="left"/>
      <w:pPr>
        <w:tabs>
          <w:tab w:val="num" w:pos="1474"/>
        </w:tabs>
        <w:ind w:left="1474" w:hanging="540"/>
      </w:pPr>
      <w:rPr>
        <w:rFonts w:ascii="Wingdings" w:eastAsia="Times New Roman" w:hAnsi="Wingdings" w:cs="Times New Roman" w:hint="default"/>
      </w:rPr>
    </w:lvl>
    <w:lvl w:ilvl="1" w:tplc="04070003" w:tentative="1">
      <w:start w:val="1"/>
      <w:numFmt w:val="bullet"/>
      <w:lvlText w:val="o"/>
      <w:lvlJc w:val="left"/>
      <w:pPr>
        <w:tabs>
          <w:tab w:val="num" w:pos="2014"/>
        </w:tabs>
        <w:ind w:left="2014" w:hanging="360"/>
      </w:pPr>
      <w:rPr>
        <w:rFonts w:ascii="Courier New" w:hAnsi="Courier New" w:cs="Courier New" w:hint="default"/>
      </w:rPr>
    </w:lvl>
    <w:lvl w:ilvl="2" w:tplc="04070005" w:tentative="1">
      <w:start w:val="1"/>
      <w:numFmt w:val="bullet"/>
      <w:lvlText w:val=""/>
      <w:lvlJc w:val="left"/>
      <w:pPr>
        <w:tabs>
          <w:tab w:val="num" w:pos="2734"/>
        </w:tabs>
        <w:ind w:left="2734" w:hanging="360"/>
      </w:pPr>
      <w:rPr>
        <w:rFonts w:ascii="Wingdings" w:hAnsi="Wingdings" w:hint="default"/>
      </w:rPr>
    </w:lvl>
    <w:lvl w:ilvl="3" w:tplc="04070001" w:tentative="1">
      <w:start w:val="1"/>
      <w:numFmt w:val="bullet"/>
      <w:lvlText w:val=""/>
      <w:lvlJc w:val="left"/>
      <w:pPr>
        <w:tabs>
          <w:tab w:val="num" w:pos="3454"/>
        </w:tabs>
        <w:ind w:left="3454" w:hanging="360"/>
      </w:pPr>
      <w:rPr>
        <w:rFonts w:ascii="Symbol" w:hAnsi="Symbol" w:hint="default"/>
      </w:rPr>
    </w:lvl>
    <w:lvl w:ilvl="4" w:tplc="04070003" w:tentative="1">
      <w:start w:val="1"/>
      <w:numFmt w:val="bullet"/>
      <w:lvlText w:val="o"/>
      <w:lvlJc w:val="left"/>
      <w:pPr>
        <w:tabs>
          <w:tab w:val="num" w:pos="4174"/>
        </w:tabs>
        <w:ind w:left="4174" w:hanging="360"/>
      </w:pPr>
      <w:rPr>
        <w:rFonts w:ascii="Courier New" w:hAnsi="Courier New" w:cs="Courier New" w:hint="default"/>
      </w:rPr>
    </w:lvl>
    <w:lvl w:ilvl="5" w:tplc="04070005" w:tentative="1">
      <w:start w:val="1"/>
      <w:numFmt w:val="bullet"/>
      <w:lvlText w:val=""/>
      <w:lvlJc w:val="left"/>
      <w:pPr>
        <w:tabs>
          <w:tab w:val="num" w:pos="4894"/>
        </w:tabs>
        <w:ind w:left="4894" w:hanging="360"/>
      </w:pPr>
      <w:rPr>
        <w:rFonts w:ascii="Wingdings" w:hAnsi="Wingdings" w:hint="default"/>
      </w:rPr>
    </w:lvl>
    <w:lvl w:ilvl="6" w:tplc="04070001" w:tentative="1">
      <w:start w:val="1"/>
      <w:numFmt w:val="bullet"/>
      <w:lvlText w:val=""/>
      <w:lvlJc w:val="left"/>
      <w:pPr>
        <w:tabs>
          <w:tab w:val="num" w:pos="5614"/>
        </w:tabs>
        <w:ind w:left="5614" w:hanging="360"/>
      </w:pPr>
      <w:rPr>
        <w:rFonts w:ascii="Symbol" w:hAnsi="Symbol" w:hint="default"/>
      </w:rPr>
    </w:lvl>
    <w:lvl w:ilvl="7" w:tplc="04070003" w:tentative="1">
      <w:start w:val="1"/>
      <w:numFmt w:val="bullet"/>
      <w:lvlText w:val="o"/>
      <w:lvlJc w:val="left"/>
      <w:pPr>
        <w:tabs>
          <w:tab w:val="num" w:pos="6334"/>
        </w:tabs>
        <w:ind w:left="6334" w:hanging="360"/>
      </w:pPr>
      <w:rPr>
        <w:rFonts w:ascii="Courier New" w:hAnsi="Courier New" w:cs="Courier New" w:hint="default"/>
      </w:rPr>
    </w:lvl>
    <w:lvl w:ilvl="8" w:tplc="04070005" w:tentative="1">
      <w:start w:val="1"/>
      <w:numFmt w:val="bullet"/>
      <w:lvlText w:val=""/>
      <w:lvlJc w:val="left"/>
      <w:pPr>
        <w:tabs>
          <w:tab w:val="num" w:pos="7054"/>
        </w:tabs>
        <w:ind w:left="7054" w:hanging="360"/>
      </w:pPr>
      <w:rPr>
        <w:rFonts w:ascii="Wingdings" w:hAnsi="Wingdings" w:hint="default"/>
      </w:rPr>
    </w:lvl>
  </w:abstractNum>
  <w:abstractNum w:abstractNumId="3" w15:restartNumberingAfterBreak="0">
    <w:nsid w:val="48D73032"/>
    <w:multiLevelType w:val="hybridMultilevel"/>
    <w:tmpl w:val="C13472AA"/>
    <w:lvl w:ilvl="0" w:tplc="55E0FFCC">
      <w:start w:val="5"/>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E1A03DF"/>
    <w:multiLevelType w:val="hybridMultilevel"/>
    <w:tmpl w:val="3D88E5CC"/>
    <w:lvl w:ilvl="0" w:tplc="1ED88596">
      <w:start w:val="5"/>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autoHyphenation/>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o:colormru v:ext="edit" colors="#d6d6d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D47"/>
    <w:rsid w:val="00000EE1"/>
    <w:rsid w:val="00001086"/>
    <w:rsid w:val="00005500"/>
    <w:rsid w:val="00005B51"/>
    <w:rsid w:val="00005FD7"/>
    <w:rsid w:val="00012BC4"/>
    <w:rsid w:val="00014E9B"/>
    <w:rsid w:val="0001646A"/>
    <w:rsid w:val="00026002"/>
    <w:rsid w:val="000262F1"/>
    <w:rsid w:val="00026837"/>
    <w:rsid w:val="000301D5"/>
    <w:rsid w:val="0003033B"/>
    <w:rsid w:val="000358A0"/>
    <w:rsid w:val="000367AC"/>
    <w:rsid w:val="00040525"/>
    <w:rsid w:val="00040E86"/>
    <w:rsid w:val="0004237A"/>
    <w:rsid w:val="00042D6D"/>
    <w:rsid w:val="00042EDA"/>
    <w:rsid w:val="000445A0"/>
    <w:rsid w:val="0004638E"/>
    <w:rsid w:val="00046CC2"/>
    <w:rsid w:val="000522BC"/>
    <w:rsid w:val="000532B0"/>
    <w:rsid w:val="00053384"/>
    <w:rsid w:val="000557F7"/>
    <w:rsid w:val="0007352C"/>
    <w:rsid w:val="0008203A"/>
    <w:rsid w:val="00084036"/>
    <w:rsid w:val="000852DC"/>
    <w:rsid w:val="0008759D"/>
    <w:rsid w:val="0009063A"/>
    <w:rsid w:val="000926F7"/>
    <w:rsid w:val="000970C7"/>
    <w:rsid w:val="000B286E"/>
    <w:rsid w:val="000C01B2"/>
    <w:rsid w:val="000C3698"/>
    <w:rsid w:val="000C4E57"/>
    <w:rsid w:val="000C6D44"/>
    <w:rsid w:val="000D15D8"/>
    <w:rsid w:val="000D2806"/>
    <w:rsid w:val="000E0DB0"/>
    <w:rsid w:val="000E2136"/>
    <w:rsid w:val="000E72BC"/>
    <w:rsid w:val="000F19F1"/>
    <w:rsid w:val="000F1AC5"/>
    <w:rsid w:val="000F25AB"/>
    <w:rsid w:val="000F34D7"/>
    <w:rsid w:val="000F52D0"/>
    <w:rsid w:val="000F6311"/>
    <w:rsid w:val="000F7F20"/>
    <w:rsid w:val="001004C6"/>
    <w:rsid w:val="00101A20"/>
    <w:rsid w:val="00112708"/>
    <w:rsid w:val="00116CAB"/>
    <w:rsid w:val="001200A4"/>
    <w:rsid w:val="0012030E"/>
    <w:rsid w:val="00125555"/>
    <w:rsid w:val="00135CFC"/>
    <w:rsid w:val="00137DE6"/>
    <w:rsid w:val="00140615"/>
    <w:rsid w:val="001458EC"/>
    <w:rsid w:val="0014672C"/>
    <w:rsid w:val="00146F60"/>
    <w:rsid w:val="00152F40"/>
    <w:rsid w:val="0015314F"/>
    <w:rsid w:val="00157770"/>
    <w:rsid w:val="001578B3"/>
    <w:rsid w:val="00162119"/>
    <w:rsid w:val="0016559C"/>
    <w:rsid w:val="0017347B"/>
    <w:rsid w:val="00173BEF"/>
    <w:rsid w:val="00174192"/>
    <w:rsid w:val="001748A3"/>
    <w:rsid w:val="00175146"/>
    <w:rsid w:val="001773DC"/>
    <w:rsid w:val="00182CE1"/>
    <w:rsid w:val="001875AD"/>
    <w:rsid w:val="0019021F"/>
    <w:rsid w:val="00192C02"/>
    <w:rsid w:val="001939B8"/>
    <w:rsid w:val="00195BB4"/>
    <w:rsid w:val="001A1E89"/>
    <w:rsid w:val="001A2B49"/>
    <w:rsid w:val="001A38E4"/>
    <w:rsid w:val="001A7AD5"/>
    <w:rsid w:val="001B1E0F"/>
    <w:rsid w:val="001B2133"/>
    <w:rsid w:val="001B2A12"/>
    <w:rsid w:val="001B3A3C"/>
    <w:rsid w:val="001B75E7"/>
    <w:rsid w:val="001C4F10"/>
    <w:rsid w:val="001C5BA8"/>
    <w:rsid w:val="001C64C7"/>
    <w:rsid w:val="001D02CA"/>
    <w:rsid w:val="001D1DFB"/>
    <w:rsid w:val="001D5DED"/>
    <w:rsid w:val="001D6B57"/>
    <w:rsid w:val="001D6C30"/>
    <w:rsid w:val="001E2B6F"/>
    <w:rsid w:val="001E4254"/>
    <w:rsid w:val="001E48E9"/>
    <w:rsid w:val="001E4EF5"/>
    <w:rsid w:val="001E78AA"/>
    <w:rsid w:val="001F1085"/>
    <w:rsid w:val="001F3ECC"/>
    <w:rsid w:val="001F69DB"/>
    <w:rsid w:val="001F74F7"/>
    <w:rsid w:val="00201BAA"/>
    <w:rsid w:val="0020271A"/>
    <w:rsid w:val="00204134"/>
    <w:rsid w:val="00207533"/>
    <w:rsid w:val="00211817"/>
    <w:rsid w:val="002156EF"/>
    <w:rsid w:val="002230FE"/>
    <w:rsid w:val="00230211"/>
    <w:rsid w:val="00230466"/>
    <w:rsid w:val="00231756"/>
    <w:rsid w:val="002374A4"/>
    <w:rsid w:val="00240222"/>
    <w:rsid w:val="002462E0"/>
    <w:rsid w:val="00246389"/>
    <w:rsid w:val="002469F6"/>
    <w:rsid w:val="00250296"/>
    <w:rsid w:val="00252EB1"/>
    <w:rsid w:val="00254078"/>
    <w:rsid w:val="00254F64"/>
    <w:rsid w:val="0026655A"/>
    <w:rsid w:val="002728C6"/>
    <w:rsid w:val="00272A42"/>
    <w:rsid w:val="00272A85"/>
    <w:rsid w:val="002740C9"/>
    <w:rsid w:val="00274A25"/>
    <w:rsid w:val="00274CC3"/>
    <w:rsid w:val="002804E8"/>
    <w:rsid w:val="002810B4"/>
    <w:rsid w:val="0029148B"/>
    <w:rsid w:val="002A074C"/>
    <w:rsid w:val="002A147F"/>
    <w:rsid w:val="002B2C61"/>
    <w:rsid w:val="002C6D8E"/>
    <w:rsid w:val="002D13A1"/>
    <w:rsid w:val="002D228C"/>
    <w:rsid w:val="002D34BE"/>
    <w:rsid w:val="002D38E3"/>
    <w:rsid w:val="002D46A3"/>
    <w:rsid w:val="002D70E9"/>
    <w:rsid w:val="002E2131"/>
    <w:rsid w:val="002E25CB"/>
    <w:rsid w:val="002E2632"/>
    <w:rsid w:val="002F2162"/>
    <w:rsid w:val="002F5C47"/>
    <w:rsid w:val="002F644C"/>
    <w:rsid w:val="0030559D"/>
    <w:rsid w:val="00306F92"/>
    <w:rsid w:val="003117C9"/>
    <w:rsid w:val="00313E4F"/>
    <w:rsid w:val="00317FA0"/>
    <w:rsid w:val="00320A63"/>
    <w:rsid w:val="00324DFF"/>
    <w:rsid w:val="003253C6"/>
    <w:rsid w:val="0032647D"/>
    <w:rsid w:val="00326B0C"/>
    <w:rsid w:val="00330912"/>
    <w:rsid w:val="0033647A"/>
    <w:rsid w:val="00350DC4"/>
    <w:rsid w:val="00351A55"/>
    <w:rsid w:val="00354FD9"/>
    <w:rsid w:val="00356465"/>
    <w:rsid w:val="00366A38"/>
    <w:rsid w:val="00372AC1"/>
    <w:rsid w:val="00373727"/>
    <w:rsid w:val="003808FC"/>
    <w:rsid w:val="00382E36"/>
    <w:rsid w:val="003850D4"/>
    <w:rsid w:val="0039400D"/>
    <w:rsid w:val="003A3B82"/>
    <w:rsid w:val="003A6579"/>
    <w:rsid w:val="003B110D"/>
    <w:rsid w:val="003B3B41"/>
    <w:rsid w:val="003C1209"/>
    <w:rsid w:val="003C510C"/>
    <w:rsid w:val="003C53E0"/>
    <w:rsid w:val="003C590B"/>
    <w:rsid w:val="003C69B4"/>
    <w:rsid w:val="003D250B"/>
    <w:rsid w:val="003D2CA1"/>
    <w:rsid w:val="003D7E50"/>
    <w:rsid w:val="003E7205"/>
    <w:rsid w:val="003F77F1"/>
    <w:rsid w:val="004041EB"/>
    <w:rsid w:val="00410BA9"/>
    <w:rsid w:val="00412B3E"/>
    <w:rsid w:val="00416514"/>
    <w:rsid w:val="004244CD"/>
    <w:rsid w:val="004279C1"/>
    <w:rsid w:val="004331B0"/>
    <w:rsid w:val="00433AF4"/>
    <w:rsid w:val="00435287"/>
    <w:rsid w:val="00446DFF"/>
    <w:rsid w:val="0045451E"/>
    <w:rsid w:val="00454B87"/>
    <w:rsid w:val="00456871"/>
    <w:rsid w:val="00456B72"/>
    <w:rsid w:val="004677C2"/>
    <w:rsid w:val="0046795A"/>
    <w:rsid w:val="004711A6"/>
    <w:rsid w:val="004716FC"/>
    <w:rsid w:val="0047339B"/>
    <w:rsid w:val="004746FF"/>
    <w:rsid w:val="00474C22"/>
    <w:rsid w:val="0048137D"/>
    <w:rsid w:val="00484BF2"/>
    <w:rsid w:val="00490287"/>
    <w:rsid w:val="004904EB"/>
    <w:rsid w:val="0049589F"/>
    <w:rsid w:val="0049639F"/>
    <w:rsid w:val="004963FF"/>
    <w:rsid w:val="004A10E6"/>
    <w:rsid w:val="004A27BE"/>
    <w:rsid w:val="004A339A"/>
    <w:rsid w:val="004A5431"/>
    <w:rsid w:val="004A6D49"/>
    <w:rsid w:val="004B1F9A"/>
    <w:rsid w:val="004B28AD"/>
    <w:rsid w:val="004B389F"/>
    <w:rsid w:val="004B7EEC"/>
    <w:rsid w:val="004C0F58"/>
    <w:rsid w:val="004C17FD"/>
    <w:rsid w:val="004C1FDF"/>
    <w:rsid w:val="004D2506"/>
    <w:rsid w:val="004D3669"/>
    <w:rsid w:val="004D6BAB"/>
    <w:rsid w:val="004E3434"/>
    <w:rsid w:val="004E51ED"/>
    <w:rsid w:val="004E5E2E"/>
    <w:rsid w:val="004E773A"/>
    <w:rsid w:val="004F164C"/>
    <w:rsid w:val="004F1EE0"/>
    <w:rsid w:val="004F5D2D"/>
    <w:rsid w:val="00500500"/>
    <w:rsid w:val="00501834"/>
    <w:rsid w:val="0050565C"/>
    <w:rsid w:val="00510B99"/>
    <w:rsid w:val="00513BC1"/>
    <w:rsid w:val="00513C07"/>
    <w:rsid w:val="00515D51"/>
    <w:rsid w:val="00515E4D"/>
    <w:rsid w:val="005165BF"/>
    <w:rsid w:val="00525063"/>
    <w:rsid w:val="0053270F"/>
    <w:rsid w:val="00532D5E"/>
    <w:rsid w:val="005350CE"/>
    <w:rsid w:val="005410F1"/>
    <w:rsid w:val="005427CC"/>
    <w:rsid w:val="00546A2A"/>
    <w:rsid w:val="00552755"/>
    <w:rsid w:val="00553051"/>
    <w:rsid w:val="00555830"/>
    <w:rsid w:val="00563A4E"/>
    <w:rsid w:val="00564315"/>
    <w:rsid w:val="005675AD"/>
    <w:rsid w:val="00567C96"/>
    <w:rsid w:val="00570F16"/>
    <w:rsid w:val="00580CF5"/>
    <w:rsid w:val="0058539D"/>
    <w:rsid w:val="00585BE1"/>
    <w:rsid w:val="005866E6"/>
    <w:rsid w:val="00587175"/>
    <w:rsid w:val="00587491"/>
    <w:rsid w:val="005918DC"/>
    <w:rsid w:val="00592288"/>
    <w:rsid w:val="00594252"/>
    <w:rsid w:val="005948E6"/>
    <w:rsid w:val="005A19BA"/>
    <w:rsid w:val="005A3D1C"/>
    <w:rsid w:val="005A4073"/>
    <w:rsid w:val="005A6390"/>
    <w:rsid w:val="005A77C2"/>
    <w:rsid w:val="005B23D7"/>
    <w:rsid w:val="005B702B"/>
    <w:rsid w:val="005C124D"/>
    <w:rsid w:val="005C1ED8"/>
    <w:rsid w:val="005C3D13"/>
    <w:rsid w:val="005C499A"/>
    <w:rsid w:val="005D3500"/>
    <w:rsid w:val="005D4BEC"/>
    <w:rsid w:val="005D5C29"/>
    <w:rsid w:val="005D7A75"/>
    <w:rsid w:val="005E0354"/>
    <w:rsid w:val="005E257C"/>
    <w:rsid w:val="005E301D"/>
    <w:rsid w:val="005E37F5"/>
    <w:rsid w:val="005E7873"/>
    <w:rsid w:val="005E7B73"/>
    <w:rsid w:val="005F0FC7"/>
    <w:rsid w:val="005F10AA"/>
    <w:rsid w:val="005F14AB"/>
    <w:rsid w:val="005F364A"/>
    <w:rsid w:val="005F409F"/>
    <w:rsid w:val="005F6B3F"/>
    <w:rsid w:val="006014BB"/>
    <w:rsid w:val="006028E5"/>
    <w:rsid w:val="006103BB"/>
    <w:rsid w:val="00614A8E"/>
    <w:rsid w:val="00614CBD"/>
    <w:rsid w:val="00616358"/>
    <w:rsid w:val="00616EE3"/>
    <w:rsid w:val="00617720"/>
    <w:rsid w:val="006206A0"/>
    <w:rsid w:val="0062405C"/>
    <w:rsid w:val="00631C9A"/>
    <w:rsid w:val="00641685"/>
    <w:rsid w:val="00644C0B"/>
    <w:rsid w:val="006475D5"/>
    <w:rsid w:val="00650E07"/>
    <w:rsid w:val="0065289A"/>
    <w:rsid w:val="0065352F"/>
    <w:rsid w:val="00657677"/>
    <w:rsid w:val="00657CBA"/>
    <w:rsid w:val="0066102B"/>
    <w:rsid w:val="00662383"/>
    <w:rsid w:val="00665195"/>
    <w:rsid w:val="006653E3"/>
    <w:rsid w:val="00666E18"/>
    <w:rsid w:val="006704CC"/>
    <w:rsid w:val="00671961"/>
    <w:rsid w:val="00673B5C"/>
    <w:rsid w:val="006742BA"/>
    <w:rsid w:val="0067507D"/>
    <w:rsid w:val="00676E65"/>
    <w:rsid w:val="00690625"/>
    <w:rsid w:val="00693E1F"/>
    <w:rsid w:val="00694176"/>
    <w:rsid w:val="00695FA8"/>
    <w:rsid w:val="006974AA"/>
    <w:rsid w:val="006A17E4"/>
    <w:rsid w:val="006A4CB1"/>
    <w:rsid w:val="006A547D"/>
    <w:rsid w:val="006A5830"/>
    <w:rsid w:val="006A7C3E"/>
    <w:rsid w:val="006B08A0"/>
    <w:rsid w:val="006B3B6E"/>
    <w:rsid w:val="006C0B09"/>
    <w:rsid w:val="006C4450"/>
    <w:rsid w:val="006C6474"/>
    <w:rsid w:val="006D029B"/>
    <w:rsid w:val="006D48A1"/>
    <w:rsid w:val="006D72C6"/>
    <w:rsid w:val="006E1E3C"/>
    <w:rsid w:val="006E5228"/>
    <w:rsid w:val="006F176A"/>
    <w:rsid w:val="006F4CA7"/>
    <w:rsid w:val="006F6497"/>
    <w:rsid w:val="0070202E"/>
    <w:rsid w:val="00712A4F"/>
    <w:rsid w:val="00712CEF"/>
    <w:rsid w:val="007206EA"/>
    <w:rsid w:val="007208B4"/>
    <w:rsid w:val="00722E4C"/>
    <w:rsid w:val="007242E0"/>
    <w:rsid w:val="00730995"/>
    <w:rsid w:val="00732DA1"/>
    <w:rsid w:val="007337DB"/>
    <w:rsid w:val="0073704B"/>
    <w:rsid w:val="00742055"/>
    <w:rsid w:val="00742E45"/>
    <w:rsid w:val="00746F20"/>
    <w:rsid w:val="0074727B"/>
    <w:rsid w:val="00752077"/>
    <w:rsid w:val="00755887"/>
    <w:rsid w:val="0075647B"/>
    <w:rsid w:val="0076138F"/>
    <w:rsid w:val="00765C18"/>
    <w:rsid w:val="00765ED2"/>
    <w:rsid w:val="007674A0"/>
    <w:rsid w:val="00775B8B"/>
    <w:rsid w:val="00775CF8"/>
    <w:rsid w:val="00777386"/>
    <w:rsid w:val="007818E9"/>
    <w:rsid w:val="0078439D"/>
    <w:rsid w:val="00787B2F"/>
    <w:rsid w:val="0079351E"/>
    <w:rsid w:val="0079419A"/>
    <w:rsid w:val="00797AE3"/>
    <w:rsid w:val="007A36D6"/>
    <w:rsid w:val="007A7A59"/>
    <w:rsid w:val="007B0214"/>
    <w:rsid w:val="007B10C2"/>
    <w:rsid w:val="007B150D"/>
    <w:rsid w:val="007B6514"/>
    <w:rsid w:val="007B78F5"/>
    <w:rsid w:val="007C3382"/>
    <w:rsid w:val="007C5E07"/>
    <w:rsid w:val="007C6D3A"/>
    <w:rsid w:val="007D302B"/>
    <w:rsid w:val="007D43B8"/>
    <w:rsid w:val="007D4F61"/>
    <w:rsid w:val="007D502F"/>
    <w:rsid w:val="007D768F"/>
    <w:rsid w:val="007E3CDC"/>
    <w:rsid w:val="007E4686"/>
    <w:rsid w:val="007E5A9F"/>
    <w:rsid w:val="007E66B8"/>
    <w:rsid w:val="007F03D3"/>
    <w:rsid w:val="007F0F0F"/>
    <w:rsid w:val="007F3068"/>
    <w:rsid w:val="007F5E74"/>
    <w:rsid w:val="007F7597"/>
    <w:rsid w:val="00800785"/>
    <w:rsid w:val="00802F26"/>
    <w:rsid w:val="00803137"/>
    <w:rsid w:val="008039BB"/>
    <w:rsid w:val="00803E59"/>
    <w:rsid w:val="0080535D"/>
    <w:rsid w:val="008058E4"/>
    <w:rsid w:val="00807311"/>
    <w:rsid w:val="008179DA"/>
    <w:rsid w:val="008212C7"/>
    <w:rsid w:val="00822F55"/>
    <w:rsid w:val="008241E0"/>
    <w:rsid w:val="00831509"/>
    <w:rsid w:val="008324A7"/>
    <w:rsid w:val="008354CD"/>
    <w:rsid w:val="008412FE"/>
    <w:rsid w:val="0084475F"/>
    <w:rsid w:val="00845D60"/>
    <w:rsid w:val="00846721"/>
    <w:rsid w:val="00852209"/>
    <w:rsid w:val="00853E76"/>
    <w:rsid w:val="0085793A"/>
    <w:rsid w:val="00864182"/>
    <w:rsid w:val="008664F2"/>
    <w:rsid w:val="008710F0"/>
    <w:rsid w:val="00871236"/>
    <w:rsid w:val="00874C61"/>
    <w:rsid w:val="008765AD"/>
    <w:rsid w:val="00880E51"/>
    <w:rsid w:val="0088272D"/>
    <w:rsid w:val="00884095"/>
    <w:rsid w:val="0088647A"/>
    <w:rsid w:val="00890DA0"/>
    <w:rsid w:val="0089393E"/>
    <w:rsid w:val="008979FC"/>
    <w:rsid w:val="008A2942"/>
    <w:rsid w:val="008A2F13"/>
    <w:rsid w:val="008A49CB"/>
    <w:rsid w:val="008A5934"/>
    <w:rsid w:val="008B0F90"/>
    <w:rsid w:val="008C1B25"/>
    <w:rsid w:val="008D29F2"/>
    <w:rsid w:val="008D415A"/>
    <w:rsid w:val="008E1B8B"/>
    <w:rsid w:val="008E1DC2"/>
    <w:rsid w:val="008E4BEB"/>
    <w:rsid w:val="008E6E87"/>
    <w:rsid w:val="008F103E"/>
    <w:rsid w:val="008F179E"/>
    <w:rsid w:val="008F5B48"/>
    <w:rsid w:val="008F61FB"/>
    <w:rsid w:val="008F667B"/>
    <w:rsid w:val="008F7178"/>
    <w:rsid w:val="008F7B13"/>
    <w:rsid w:val="00901496"/>
    <w:rsid w:val="00907EFF"/>
    <w:rsid w:val="009103B1"/>
    <w:rsid w:val="00910E04"/>
    <w:rsid w:val="00920DC7"/>
    <w:rsid w:val="00926427"/>
    <w:rsid w:val="00927E84"/>
    <w:rsid w:val="00931732"/>
    <w:rsid w:val="0093289E"/>
    <w:rsid w:val="00934C99"/>
    <w:rsid w:val="00936E31"/>
    <w:rsid w:val="00937CF7"/>
    <w:rsid w:val="009479C6"/>
    <w:rsid w:val="009545B5"/>
    <w:rsid w:val="009555DA"/>
    <w:rsid w:val="009570B4"/>
    <w:rsid w:val="00962CB3"/>
    <w:rsid w:val="0096348B"/>
    <w:rsid w:val="00964D6C"/>
    <w:rsid w:val="0096674E"/>
    <w:rsid w:val="00973CEE"/>
    <w:rsid w:val="00976052"/>
    <w:rsid w:val="00976CAF"/>
    <w:rsid w:val="00980729"/>
    <w:rsid w:val="0098416A"/>
    <w:rsid w:val="00995E11"/>
    <w:rsid w:val="009A082C"/>
    <w:rsid w:val="009A4A71"/>
    <w:rsid w:val="009A795A"/>
    <w:rsid w:val="009B5509"/>
    <w:rsid w:val="009B6B22"/>
    <w:rsid w:val="009B7835"/>
    <w:rsid w:val="009C18DA"/>
    <w:rsid w:val="009C35FD"/>
    <w:rsid w:val="009C3A39"/>
    <w:rsid w:val="009C40EC"/>
    <w:rsid w:val="009C620F"/>
    <w:rsid w:val="009C6358"/>
    <w:rsid w:val="009C7292"/>
    <w:rsid w:val="009D16B0"/>
    <w:rsid w:val="009D2417"/>
    <w:rsid w:val="009D2B14"/>
    <w:rsid w:val="009E3D52"/>
    <w:rsid w:val="009E504F"/>
    <w:rsid w:val="009F0DF4"/>
    <w:rsid w:val="00A00719"/>
    <w:rsid w:val="00A00E12"/>
    <w:rsid w:val="00A050A7"/>
    <w:rsid w:val="00A05A07"/>
    <w:rsid w:val="00A0799C"/>
    <w:rsid w:val="00A11BA4"/>
    <w:rsid w:val="00A1211E"/>
    <w:rsid w:val="00A122D6"/>
    <w:rsid w:val="00A14CDD"/>
    <w:rsid w:val="00A24522"/>
    <w:rsid w:val="00A27348"/>
    <w:rsid w:val="00A325C0"/>
    <w:rsid w:val="00A337E2"/>
    <w:rsid w:val="00A348E4"/>
    <w:rsid w:val="00A416CD"/>
    <w:rsid w:val="00A4215A"/>
    <w:rsid w:val="00A46204"/>
    <w:rsid w:val="00A46982"/>
    <w:rsid w:val="00A519B7"/>
    <w:rsid w:val="00A52709"/>
    <w:rsid w:val="00A54C95"/>
    <w:rsid w:val="00A5678B"/>
    <w:rsid w:val="00A64DD0"/>
    <w:rsid w:val="00A667F9"/>
    <w:rsid w:val="00A67B79"/>
    <w:rsid w:val="00A735E4"/>
    <w:rsid w:val="00A7459D"/>
    <w:rsid w:val="00A75CE8"/>
    <w:rsid w:val="00A822E7"/>
    <w:rsid w:val="00A83421"/>
    <w:rsid w:val="00A8360B"/>
    <w:rsid w:val="00A903A5"/>
    <w:rsid w:val="00A90F35"/>
    <w:rsid w:val="00A91A2D"/>
    <w:rsid w:val="00A97E05"/>
    <w:rsid w:val="00AA1FB0"/>
    <w:rsid w:val="00AA49E7"/>
    <w:rsid w:val="00AB47C5"/>
    <w:rsid w:val="00AB6103"/>
    <w:rsid w:val="00AB6F28"/>
    <w:rsid w:val="00AC0520"/>
    <w:rsid w:val="00AC5710"/>
    <w:rsid w:val="00AC71A3"/>
    <w:rsid w:val="00AD7E93"/>
    <w:rsid w:val="00AE013E"/>
    <w:rsid w:val="00AE01BE"/>
    <w:rsid w:val="00AE0533"/>
    <w:rsid w:val="00AE116B"/>
    <w:rsid w:val="00AE29F6"/>
    <w:rsid w:val="00AE2B5E"/>
    <w:rsid w:val="00AE430C"/>
    <w:rsid w:val="00AE6BF5"/>
    <w:rsid w:val="00AF660B"/>
    <w:rsid w:val="00B00D93"/>
    <w:rsid w:val="00B02396"/>
    <w:rsid w:val="00B05122"/>
    <w:rsid w:val="00B065AD"/>
    <w:rsid w:val="00B103A9"/>
    <w:rsid w:val="00B1199E"/>
    <w:rsid w:val="00B13A6B"/>
    <w:rsid w:val="00B151E1"/>
    <w:rsid w:val="00B27F2F"/>
    <w:rsid w:val="00B3253E"/>
    <w:rsid w:val="00B35C89"/>
    <w:rsid w:val="00B3649B"/>
    <w:rsid w:val="00B36A39"/>
    <w:rsid w:val="00B53748"/>
    <w:rsid w:val="00B54380"/>
    <w:rsid w:val="00B55048"/>
    <w:rsid w:val="00B5694D"/>
    <w:rsid w:val="00B60400"/>
    <w:rsid w:val="00B61265"/>
    <w:rsid w:val="00B65E6F"/>
    <w:rsid w:val="00B669CD"/>
    <w:rsid w:val="00B7528C"/>
    <w:rsid w:val="00B77242"/>
    <w:rsid w:val="00B77C30"/>
    <w:rsid w:val="00B77CEF"/>
    <w:rsid w:val="00B90201"/>
    <w:rsid w:val="00B931BC"/>
    <w:rsid w:val="00B9699F"/>
    <w:rsid w:val="00B96BA0"/>
    <w:rsid w:val="00BA32B5"/>
    <w:rsid w:val="00BA335B"/>
    <w:rsid w:val="00BB073E"/>
    <w:rsid w:val="00BB0F60"/>
    <w:rsid w:val="00BB21A9"/>
    <w:rsid w:val="00BC779B"/>
    <w:rsid w:val="00BC7B6C"/>
    <w:rsid w:val="00BD24C1"/>
    <w:rsid w:val="00BD3D70"/>
    <w:rsid w:val="00BD4321"/>
    <w:rsid w:val="00BE64CA"/>
    <w:rsid w:val="00BE78EF"/>
    <w:rsid w:val="00BF12EF"/>
    <w:rsid w:val="00BF21D1"/>
    <w:rsid w:val="00C01C4F"/>
    <w:rsid w:val="00C07BA6"/>
    <w:rsid w:val="00C138D6"/>
    <w:rsid w:val="00C153CE"/>
    <w:rsid w:val="00C15424"/>
    <w:rsid w:val="00C161B0"/>
    <w:rsid w:val="00C17384"/>
    <w:rsid w:val="00C21125"/>
    <w:rsid w:val="00C23BC6"/>
    <w:rsid w:val="00C252E2"/>
    <w:rsid w:val="00C315DE"/>
    <w:rsid w:val="00C348AE"/>
    <w:rsid w:val="00C41C22"/>
    <w:rsid w:val="00C47E4A"/>
    <w:rsid w:val="00C50FF3"/>
    <w:rsid w:val="00C5188F"/>
    <w:rsid w:val="00C632AA"/>
    <w:rsid w:val="00C6333F"/>
    <w:rsid w:val="00C7489D"/>
    <w:rsid w:val="00C751C5"/>
    <w:rsid w:val="00C778AA"/>
    <w:rsid w:val="00C80C17"/>
    <w:rsid w:val="00C811DD"/>
    <w:rsid w:val="00C837AD"/>
    <w:rsid w:val="00C8640C"/>
    <w:rsid w:val="00C874B8"/>
    <w:rsid w:val="00C900C6"/>
    <w:rsid w:val="00C93F3F"/>
    <w:rsid w:val="00C94C7B"/>
    <w:rsid w:val="00C94CF9"/>
    <w:rsid w:val="00C973BB"/>
    <w:rsid w:val="00CA0B0B"/>
    <w:rsid w:val="00CA15BD"/>
    <w:rsid w:val="00CA248F"/>
    <w:rsid w:val="00CA3095"/>
    <w:rsid w:val="00CA4F02"/>
    <w:rsid w:val="00CB2FF7"/>
    <w:rsid w:val="00CB391A"/>
    <w:rsid w:val="00CB4CA8"/>
    <w:rsid w:val="00CB52B4"/>
    <w:rsid w:val="00CB5AFF"/>
    <w:rsid w:val="00CB5FA2"/>
    <w:rsid w:val="00CB635D"/>
    <w:rsid w:val="00CC1DDB"/>
    <w:rsid w:val="00CC29BC"/>
    <w:rsid w:val="00CC2DAE"/>
    <w:rsid w:val="00CC3015"/>
    <w:rsid w:val="00CC6E09"/>
    <w:rsid w:val="00CD0AAD"/>
    <w:rsid w:val="00CD4285"/>
    <w:rsid w:val="00CE2682"/>
    <w:rsid w:val="00CF09B4"/>
    <w:rsid w:val="00CF6CE6"/>
    <w:rsid w:val="00CF7137"/>
    <w:rsid w:val="00D01FAD"/>
    <w:rsid w:val="00D022F8"/>
    <w:rsid w:val="00D045D4"/>
    <w:rsid w:val="00D04F12"/>
    <w:rsid w:val="00D073E8"/>
    <w:rsid w:val="00D1634B"/>
    <w:rsid w:val="00D21009"/>
    <w:rsid w:val="00D2130E"/>
    <w:rsid w:val="00D21A27"/>
    <w:rsid w:val="00D25134"/>
    <w:rsid w:val="00D269FF"/>
    <w:rsid w:val="00D33261"/>
    <w:rsid w:val="00D35271"/>
    <w:rsid w:val="00D3689F"/>
    <w:rsid w:val="00D4178B"/>
    <w:rsid w:val="00D41B9F"/>
    <w:rsid w:val="00D42947"/>
    <w:rsid w:val="00D451C9"/>
    <w:rsid w:val="00D47010"/>
    <w:rsid w:val="00D50415"/>
    <w:rsid w:val="00D5675D"/>
    <w:rsid w:val="00D65DFA"/>
    <w:rsid w:val="00D663D2"/>
    <w:rsid w:val="00D80700"/>
    <w:rsid w:val="00D8187A"/>
    <w:rsid w:val="00D81D47"/>
    <w:rsid w:val="00D8520C"/>
    <w:rsid w:val="00D861F6"/>
    <w:rsid w:val="00D869E5"/>
    <w:rsid w:val="00D91276"/>
    <w:rsid w:val="00D91D07"/>
    <w:rsid w:val="00D92E5F"/>
    <w:rsid w:val="00D9348E"/>
    <w:rsid w:val="00D94CC8"/>
    <w:rsid w:val="00D9759D"/>
    <w:rsid w:val="00DA1B37"/>
    <w:rsid w:val="00DA5E08"/>
    <w:rsid w:val="00DB13DB"/>
    <w:rsid w:val="00DB44D2"/>
    <w:rsid w:val="00DB4537"/>
    <w:rsid w:val="00DB6269"/>
    <w:rsid w:val="00DB724E"/>
    <w:rsid w:val="00DC4CEB"/>
    <w:rsid w:val="00DC5193"/>
    <w:rsid w:val="00DC68B3"/>
    <w:rsid w:val="00DD539C"/>
    <w:rsid w:val="00DE049C"/>
    <w:rsid w:val="00DE2E37"/>
    <w:rsid w:val="00DF0137"/>
    <w:rsid w:val="00DF0171"/>
    <w:rsid w:val="00DF0AAA"/>
    <w:rsid w:val="00DF2C90"/>
    <w:rsid w:val="00DF337D"/>
    <w:rsid w:val="00DF5926"/>
    <w:rsid w:val="00DF59CA"/>
    <w:rsid w:val="00E000A8"/>
    <w:rsid w:val="00E01D40"/>
    <w:rsid w:val="00E02372"/>
    <w:rsid w:val="00E044C2"/>
    <w:rsid w:val="00E1423B"/>
    <w:rsid w:val="00E20523"/>
    <w:rsid w:val="00E20B3E"/>
    <w:rsid w:val="00E2306C"/>
    <w:rsid w:val="00E23D98"/>
    <w:rsid w:val="00E2726C"/>
    <w:rsid w:val="00E328DB"/>
    <w:rsid w:val="00E3429B"/>
    <w:rsid w:val="00E4097B"/>
    <w:rsid w:val="00E41D80"/>
    <w:rsid w:val="00E449A3"/>
    <w:rsid w:val="00E464A1"/>
    <w:rsid w:val="00E478AC"/>
    <w:rsid w:val="00E56827"/>
    <w:rsid w:val="00E637A9"/>
    <w:rsid w:val="00E65AD5"/>
    <w:rsid w:val="00E7005D"/>
    <w:rsid w:val="00E83CEE"/>
    <w:rsid w:val="00E84968"/>
    <w:rsid w:val="00E852A4"/>
    <w:rsid w:val="00E9437A"/>
    <w:rsid w:val="00E9576C"/>
    <w:rsid w:val="00E9661F"/>
    <w:rsid w:val="00E968FB"/>
    <w:rsid w:val="00EA142A"/>
    <w:rsid w:val="00EA35CB"/>
    <w:rsid w:val="00EA49E2"/>
    <w:rsid w:val="00EA4BE2"/>
    <w:rsid w:val="00EA6805"/>
    <w:rsid w:val="00EA705D"/>
    <w:rsid w:val="00EB1470"/>
    <w:rsid w:val="00EB3CE0"/>
    <w:rsid w:val="00EB4460"/>
    <w:rsid w:val="00EB5C78"/>
    <w:rsid w:val="00EC18BD"/>
    <w:rsid w:val="00EC351D"/>
    <w:rsid w:val="00EC4B31"/>
    <w:rsid w:val="00EC6C2C"/>
    <w:rsid w:val="00ED0C0D"/>
    <w:rsid w:val="00ED17B8"/>
    <w:rsid w:val="00ED1AA3"/>
    <w:rsid w:val="00ED1FBE"/>
    <w:rsid w:val="00ED3664"/>
    <w:rsid w:val="00EE0B60"/>
    <w:rsid w:val="00EE2A5F"/>
    <w:rsid w:val="00EE570F"/>
    <w:rsid w:val="00EF05A1"/>
    <w:rsid w:val="00EF0C57"/>
    <w:rsid w:val="00EF1E3C"/>
    <w:rsid w:val="00EF658D"/>
    <w:rsid w:val="00F01363"/>
    <w:rsid w:val="00F0211E"/>
    <w:rsid w:val="00F06D65"/>
    <w:rsid w:val="00F13B81"/>
    <w:rsid w:val="00F158A1"/>
    <w:rsid w:val="00F16104"/>
    <w:rsid w:val="00F16237"/>
    <w:rsid w:val="00F2095B"/>
    <w:rsid w:val="00F228E1"/>
    <w:rsid w:val="00F24805"/>
    <w:rsid w:val="00F24CD8"/>
    <w:rsid w:val="00F27FC3"/>
    <w:rsid w:val="00F35B44"/>
    <w:rsid w:val="00F42A6B"/>
    <w:rsid w:val="00F43977"/>
    <w:rsid w:val="00F43A7F"/>
    <w:rsid w:val="00F45F98"/>
    <w:rsid w:val="00F463B4"/>
    <w:rsid w:val="00F61467"/>
    <w:rsid w:val="00F623F1"/>
    <w:rsid w:val="00F653E1"/>
    <w:rsid w:val="00F65C56"/>
    <w:rsid w:val="00F66A9D"/>
    <w:rsid w:val="00F66ED1"/>
    <w:rsid w:val="00F7283C"/>
    <w:rsid w:val="00F73A36"/>
    <w:rsid w:val="00F75B0C"/>
    <w:rsid w:val="00F81C19"/>
    <w:rsid w:val="00F83331"/>
    <w:rsid w:val="00F86AA7"/>
    <w:rsid w:val="00FA0855"/>
    <w:rsid w:val="00FA1213"/>
    <w:rsid w:val="00FA13F5"/>
    <w:rsid w:val="00FA3C51"/>
    <w:rsid w:val="00FA6E86"/>
    <w:rsid w:val="00FB160C"/>
    <w:rsid w:val="00FC78E3"/>
    <w:rsid w:val="00FD1570"/>
    <w:rsid w:val="00FD558C"/>
    <w:rsid w:val="00FD6127"/>
    <w:rsid w:val="00FD688D"/>
    <w:rsid w:val="00FD6BB9"/>
    <w:rsid w:val="00FE0691"/>
    <w:rsid w:val="00FE1C2D"/>
    <w:rsid w:val="00FE2291"/>
    <w:rsid w:val="00FE28FD"/>
    <w:rsid w:val="00FE3D37"/>
    <w:rsid w:val="00FE5178"/>
    <w:rsid w:val="00FE555A"/>
    <w:rsid w:val="00FF05B8"/>
    <w:rsid w:val="00FF113C"/>
    <w:rsid w:val="00FF2146"/>
    <w:rsid w:val="00FF3BF5"/>
    <w:rsid w:val="00FF3FE8"/>
    <w:rsid w:val="00FF430C"/>
    <w:rsid w:val="00FF5D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6d6d6"/>
    </o:shapedefaults>
    <o:shapelayout v:ext="edit">
      <o:idmap v:ext="edit" data="1"/>
    </o:shapelayout>
  </w:shapeDefaults>
  <w:decimalSymbol w:val=","/>
  <w:listSeparator w:val=";"/>
  <w14:docId w14:val="289C4DB9"/>
  <w15:docId w15:val="{2EC1F279-CED2-4774-B2E5-EACF9A90C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spacing w:before="240"/>
      <w:outlineLvl w:val="0"/>
    </w:pPr>
    <w:rPr>
      <w:b/>
      <w:sz w:val="24"/>
      <w:u w:val="single"/>
    </w:rPr>
  </w:style>
  <w:style w:type="paragraph" w:styleId="berschrift2">
    <w:name w:val="heading 2"/>
    <w:basedOn w:val="Standard"/>
    <w:next w:val="Standard"/>
    <w:qFormat/>
    <w:pPr>
      <w:spacing w:before="120"/>
      <w:outlineLvl w:val="1"/>
    </w:pPr>
    <w:rPr>
      <w:b/>
      <w:sz w:val="24"/>
    </w:rPr>
  </w:style>
  <w:style w:type="paragraph" w:styleId="berschrift3">
    <w:name w:val="heading 3"/>
    <w:basedOn w:val="Standard"/>
    <w:next w:val="Standardeinzug"/>
    <w:qFormat/>
    <w:pPr>
      <w:ind w:left="354"/>
      <w:outlineLvl w:val="2"/>
    </w:pPr>
    <w:rPr>
      <w:rFonts w:ascii="Times New Roman" w:hAnsi="Times New Roman"/>
      <w:b/>
      <w:sz w:val="24"/>
    </w:rPr>
  </w:style>
  <w:style w:type="paragraph" w:styleId="berschrift4">
    <w:name w:val="heading 4"/>
    <w:basedOn w:val="Standard"/>
    <w:next w:val="Standardeinzug"/>
    <w:qFormat/>
    <w:pPr>
      <w:ind w:left="354"/>
      <w:outlineLvl w:val="3"/>
    </w:pPr>
    <w:rPr>
      <w:rFonts w:ascii="Times New Roman" w:hAnsi="Times New Roman"/>
      <w:sz w:val="24"/>
      <w:u w:val="single"/>
    </w:rPr>
  </w:style>
  <w:style w:type="paragraph" w:styleId="berschrift5">
    <w:name w:val="heading 5"/>
    <w:basedOn w:val="Standard"/>
    <w:next w:val="Standardeinzug"/>
    <w:qFormat/>
    <w:pPr>
      <w:ind w:left="708"/>
      <w:outlineLvl w:val="4"/>
    </w:pPr>
    <w:rPr>
      <w:rFonts w:ascii="Times New Roman" w:hAnsi="Times New Roman"/>
      <w:b/>
    </w:rPr>
  </w:style>
  <w:style w:type="paragraph" w:styleId="berschrift6">
    <w:name w:val="heading 6"/>
    <w:basedOn w:val="Standard"/>
    <w:next w:val="Standardeinzug"/>
    <w:qFormat/>
    <w:pPr>
      <w:ind w:left="708"/>
      <w:outlineLvl w:val="5"/>
    </w:pPr>
    <w:rPr>
      <w:rFonts w:ascii="Times New Roman" w:hAnsi="Times New Roman"/>
      <w:u w:val="single"/>
    </w:rPr>
  </w:style>
  <w:style w:type="paragraph" w:styleId="berschrift7">
    <w:name w:val="heading 7"/>
    <w:basedOn w:val="Standard"/>
    <w:next w:val="Standardeinzug"/>
    <w:qFormat/>
    <w:pPr>
      <w:ind w:left="708"/>
      <w:outlineLvl w:val="6"/>
    </w:pPr>
    <w:rPr>
      <w:rFonts w:ascii="Times New Roman" w:hAnsi="Times New Roman"/>
      <w:i/>
    </w:rPr>
  </w:style>
  <w:style w:type="paragraph" w:styleId="berschrift8">
    <w:name w:val="heading 8"/>
    <w:basedOn w:val="Standard"/>
    <w:next w:val="Standardeinzug"/>
    <w:qFormat/>
    <w:pPr>
      <w:ind w:left="708"/>
      <w:outlineLvl w:val="7"/>
    </w:pPr>
    <w:rPr>
      <w:rFonts w:ascii="Times New Roman" w:hAnsi="Times New Roman"/>
      <w:i/>
    </w:rPr>
  </w:style>
  <w:style w:type="paragraph" w:styleId="berschrift9">
    <w:name w:val="heading 9"/>
    <w:basedOn w:val="Standard"/>
    <w:next w:val="Standardeinzug"/>
    <w:qFormat/>
    <w:pPr>
      <w:ind w:left="708"/>
      <w:outlineLvl w:val="8"/>
    </w:pPr>
    <w:rPr>
      <w:rFonts w:ascii="Times New Roman" w:hAnsi="Times New Roman"/>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pPr>
      <w:ind w:left="708"/>
    </w:pPr>
  </w:style>
  <w:style w:type="paragraph" w:styleId="Fuzeile">
    <w:name w:val="footer"/>
    <w:basedOn w:val="Standard"/>
    <w:pPr>
      <w:tabs>
        <w:tab w:val="center" w:pos="4819"/>
        <w:tab w:val="right" w:pos="9071"/>
      </w:tabs>
    </w:pPr>
  </w:style>
  <w:style w:type="paragraph" w:styleId="Kopfzeile">
    <w:name w:val="header"/>
    <w:basedOn w:val="Standard"/>
    <w:pPr>
      <w:tabs>
        <w:tab w:val="center" w:pos="4819"/>
        <w:tab w:val="right" w:pos="9071"/>
      </w:tabs>
    </w:pPr>
  </w:style>
  <w:style w:type="character" w:styleId="Funotenzeichen">
    <w:name w:val="footnote reference"/>
    <w:semiHidden/>
    <w:rPr>
      <w:position w:val="6"/>
      <w:sz w:val="16"/>
    </w:rPr>
  </w:style>
  <w:style w:type="paragraph" w:styleId="Funotentext">
    <w:name w:val="footnote text"/>
    <w:basedOn w:val="Standard"/>
    <w:semiHidden/>
  </w:style>
  <w:style w:type="character" w:styleId="Seitenzahl">
    <w:name w:val="page number"/>
    <w:basedOn w:val="Absatz-Standardschriftart"/>
  </w:style>
  <w:style w:type="paragraph" w:styleId="Textkrper">
    <w:name w:val="Body Text"/>
    <w:basedOn w:val="Standard"/>
    <w:pPr>
      <w:ind w:right="-1"/>
    </w:pPr>
    <w:rPr>
      <w:rFonts w:ascii="FrnkGothITC Bk BT" w:hAnsi="FrnkGothITC Bk BT"/>
      <w:sz w:val="22"/>
    </w:rPr>
  </w:style>
  <w:style w:type="paragraph" w:styleId="Sprechblasentext">
    <w:name w:val="Balloon Text"/>
    <w:basedOn w:val="Standard"/>
    <w:semiHidden/>
    <w:rsid w:val="00F653E1"/>
    <w:rPr>
      <w:rFonts w:ascii="Tahoma" w:hAnsi="Tahoma" w:cs="Tahoma"/>
      <w:sz w:val="16"/>
      <w:szCs w:val="16"/>
    </w:rPr>
  </w:style>
  <w:style w:type="character" w:styleId="Hyperlink">
    <w:name w:val="Hyperlink"/>
    <w:rsid w:val="00693E1F"/>
    <w:rPr>
      <w:color w:val="0000FF"/>
      <w:u w:val="single"/>
    </w:rPr>
  </w:style>
  <w:style w:type="character" w:styleId="Kommentarzeichen">
    <w:name w:val="annotation reference"/>
    <w:basedOn w:val="Absatz-Standardschriftart"/>
    <w:uiPriority w:val="99"/>
    <w:semiHidden/>
    <w:unhideWhenUsed/>
    <w:rsid w:val="007C3382"/>
    <w:rPr>
      <w:sz w:val="16"/>
      <w:szCs w:val="16"/>
    </w:rPr>
  </w:style>
  <w:style w:type="paragraph" w:styleId="Kommentartext">
    <w:name w:val="annotation text"/>
    <w:basedOn w:val="Standard"/>
    <w:link w:val="KommentartextZchn"/>
    <w:uiPriority w:val="99"/>
    <w:unhideWhenUsed/>
    <w:rsid w:val="007C3382"/>
  </w:style>
  <w:style w:type="character" w:customStyle="1" w:styleId="KommentartextZchn">
    <w:name w:val="Kommentartext Zchn"/>
    <w:basedOn w:val="Absatz-Standardschriftart"/>
    <w:link w:val="Kommentartext"/>
    <w:uiPriority w:val="99"/>
    <w:rsid w:val="007C3382"/>
    <w:rPr>
      <w:rFonts w:ascii="Arial" w:hAnsi="Arial"/>
    </w:rPr>
  </w:style>
  <w:style w:type="paragraph" w:styleId="Kommentarthema">
    <w:name w:val="annotation subject"/>
    <w:basedOn w:val="Kommentartext"/>
    <w:next w:val="Kommentartext"/>
    <w:link w:val="KommentarthemaZchn"/>
    <w:uiPriority w:val="99"/>
    <w:semiHidden/>
    <w:unhideWhenUsed/>
    <w:rsid w:val="007C3382"/>
    <w:rPr>
      <w:b/>
      <w:bCs/>
    </w:rPr>
  </w:style>
  <w:style w:type="character" w:customStyle="1" w:styleId="KommentarthemaZchn">
    <w:name w:val="Kommentarthema Zchn"/>
    <w:basedOn w:val="KommentartextZchn"/>
    <w:link w:val="Kommentarthema"/>
    <w:uiPriority w:val="99"/>
    <w:semiHidden/>
    <w:rsid w:val="007C3382"/>
    <w:rPr>
      <w:rFonts w:ascii="Arial" w:hAnsi="Arial"/>
      <w:b/>
      <w:bCs/>
    </w:rPr>
  </w:style>
  <w:style w:type="paragraph" w:styleId="berarbeitung">
    <w:name w:val="Revision"/>
    <w:hidden/>
    <w:uiPriority w:val="99"/>
    <w:semiHidden/>
    <w:rsid w:val="006E1E3C"/>
    <w:rPr>
      <w:rFonts w:ascii="Arial" w:hAnsi="Arial"/>
    </w:rPr>
  </w:style>
  <w:style w:type="paragraph" w:styleId="StandardWeb">
    <w:name w:val="Normal (Web)"/>
    <w:basedOn w:val="Standard"/>
    <w:uiPriority w:val="99"/>
    <w:unhideWhenUsed/>
    <w:rsid w:val="00F24CD8"/>
    <w:pPr>
      <w:spacing w:before="100" w:beforeAutospacing="1" w:after="100" w:afterAutospacing="1"/>
    </w:pPr>
    <w:rPr>
      <w:rFonts w:ascii="Times New Roman" w:hAnsi="Times New Roman"/>
      <w:sz w:val="24"/>
      <w:szCs w:val="24"/>
    </w:rPr>
  </w:style>
  <w:style w:type="character" w:styleId="Fett">
    <w:name w:val="Strong"/>
    <w:basedOn w:val="Absatz-Standardschriftart"/>
    <w:uiPriority w:val="22"/>
    <w:qFormat/>
    <w:rsid w:val="00995E11"/>
    <w:rPr>
      <w:b/>
      <w:bCs/>
    </w:rPr>
  </w:style>
  <w:style w:type="paragraph" w:customStyle="1" w:styleId="prefade">
    <w:name w:val="prefade"/>
    <w:basedOn w:val="Standard"/>
    <w:rsid w:val="002A074C"/>
    <w:pPr>
      <w:spacing w:before="100" w:beforeAutospacing="1" w:after="100" w:afterAutospacing="1"/>
    </w:pPr>
    <w:rPr>
      <w:rFonts w:ascii="Times New Roman" w:hAnsi="Times New Roman"/>
      <w:sz w:val="24"/>
      <w:szCs w:val="24"/>
    </w:rPr>
  </w:style>
  <w:style w:type="character" w:styleId="BesuchterLink">
    <w:name w:val="FollowedHyperlink"/>
    <w:basedOn w:val="Absatz-Standardschriftart"/>
    <w:uiPriority w:val="99"/>
    <w:semiHidden/>
    <w:unhideWhenUsed/>
    <w:rsid w:val="00B53748"/>
    <w:rPr>
      <w:color w:val="800080" w:themeColor="followedHyperlink"/>
      <w:u w:val="single"/>
    </w:rPr>
  </w:style>
  <w:style w:type="paragraph" w:customStyle="1" w:styleId="isselectedend">
    <w:name w:val="isselectedend"/>
    <w:basedOn w:val="Standard"/>
    <w:rsid w:val="00AE29F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09387">
      <w:bodyDiv w:val="1"/>
      <w:marLeft w:val="0"/>
      <w:marRight w:val="0"/>
      <w:marTop w:val="0"/>
      <w:marBottom w:val="0"/>
      <w:divBdr>
        <w:top w:val="none" w:sz="0" w:space="0" w:color="auto"/>
        <w:left w:val="none" w:sz="0" w:space="0" w:color="auto"/>
        <w:bottom w:val="none" w:sz="0" w:space="0" w:color="auto"/>
        <w:right w:val="none" w:sz="0" w:space="0" w:color="auto"/>
      </w:divBdr>
      <w:divsChild>
        <w:div w:id="1979794574">
          <w:marLeft w:val="2115"/>
          <w:marRight w:val="0"/>
          <w:marTop w:val="0"/>
          <w:marBottom w:val="0"/>
          <w:divBdr>
            <w:top w:val="none" w:sz="0" w:space="0" w:color="auto"/>
            <w:left w:val="none" w:sz="0" w:space="0" w:color="auto"/>
            <w:bottom w:val="none" w:sz="0" w:space="0" w:color="auto"/>
            <w:right w:val="none" w:sz="0" w:space="0" w:color="auto"/>
          </w:divBdr>
          <w:divsChild>
            <w:div w:id="157138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8643">
      <w:bodyDiv w:val="1"/>
      <w:marLeft w:val="0"/>
      <w:marRight w:val="0"/>
      <w:marTop w:val="0"/>
      <w:marBottom w:val="0"/>
      <w:divBdr>
        <w:top w:val="none" w:sz="0" w:space="0" w:color="auto"/>
        <w:left w:val="none" w:sz="0" w:space="0" w:color="auto"/>
        <w:bottom w:val="none" w:sz="0" w:space="0" w:color="auto"/>
        <w:right w:val="none" w:sz="0" w:space="0" w:color="auto"/>
      </w:divBdr>
      <w:divsChild>
        <w:div w:id="1354570397">
          <w:marLeft w:val="0"/>
          <w:marRight w:val="0"/>
          <w:marTop w:val="0"/>
          <w:marBottom w:val="0"/>
          <w:divBdr>
            <w:top w:val="none" w:sz="0" w:space="0" w:color="auto"/>
            <w:left w:val="none" w:sz="0" w:space="0" w:color="auto"/>
            <w:bottom w:val="none" w:sz="0" w:space="0" w:color="auto"/>
            <w:right w:val="none" w:sz="0" w:space="0" w:color="auto"/>
          </w:divBdr>
          <w:divsChild>
            <w:div w:id="1694575104">
              <w:marLeft w:val="0"/>
              <w:marRight w:val="0"/>
              <w:marTop w:val="0"/>
              <w:marBottom w:val="0"/>
              <w:divBdr>
                <w:top w:val="none" w:sz="0" w:space="0" w:color="auto"/>
                <w:left w:val="none" w:sz="0" w:space="0" w:color="auto"/>
                <w:bottom w:val="none" w:sz="0" w:space="0" w:color="auto"/>
                <w:right w:val="none" w:sz="0" w:space="0" w:color="auto"/>
              </w:divBdr>
              <w:divsChild>
                <w:div w:id="30258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09500">
      <w:bodyDiv w:val="1"/>
      <w:marLeft w:val="0"/>
      <w:marRight w:val="0"/>
      <w:marTop w:val="0"/>
      <w:marBottom w:val="0"/>
      <w:divBdr>
        <w:top w:val="none" w:sz="0" w:space="0" w:color="auto"/>
        <w:left w:val="none" w:sz="0" w:space="0" w:color="auto"/>
        <w:bottom w:val="none" w:sz="0" w:space="0" w:color="auto"/>
        <w:right w:val="none" w:sz="0" w:space="0" w:color="auto"/>
      </w:divBdr>
      <w:divsChild>
        <w:div w:id="659116379">
          <w:marLeft w:val="0"/>
          <w:marRight w:val="0"/>
          <w:marTop w:val="0"/>
          <w:marBottom w:val="0"/>
          <w:divBdr>
            <w:top w:val="none" w:sz="0" w:space="0" w:color="auto"/>
            <w:left w:val="none" w:sz="0" w:space="0" w:color="auto"/>
            <w:bottom w:val="none" w:sz="0" w:space="0" w:color="auto"/>
            <w:right w:val="none" w:sz="0" w:space="0" w:color="auto"/>
          </w:divBdr>
          <w:divsChild>
            <w:div w:id="1150172305">
              <w:marLeft w:val="0"/>
              <w:marRight w:val="0"/>
              <w:marTop w:val="0"/>
              <w:marBottom w:val="0"/>
              <w:divBdr>
                <w:top w:val="none" w:sz="0" w:space="0" w:color="auto"/>
                <w:left w:val="none" w:sz="0" w:space="0" w:color="auto"/>
                <w:bottom w:val="none" w:sz="0" w:space="0" w:color="auto"/>
                <w:right w:val="none" w:sz="0" w:space="0" w:color="auto"/>
              </w:divBdr>
              <w:divsChild>
                <w:div w:id="191361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255293">
      <w:bodyDiv w:val="1"/>
      <w:marLeft w:val="0"/>
      <w:marRight w:val="0"/>
      <w:marTop w:val="0"/>
      <w:marBottom w:val="0"/>
      <w:divBdr>
        <w:top w:val="none" w:sz="0" w:space="0" w:color="auto"/>
        <w:left w:val="none" w:sz="0" w:space="0" w:color="auto"/>
        <w:bottom w:val="none" w:sz="0" w:space="0" w:color="auto"/>
        <w:right w:val="none" w:sz="0" w:space="0" w:color="auto"/>
      </w:divBdr>
    </w:div>
    <w:div w:id="1504588416">
      <w:bodyDiv w:val="1"/>
      <w:marLeft w:val="0"/>
      <w:marRight w:val="0"/>
      <w:marTop w:val="0"/>
      <w:marBottom w:val="0"/>
      <w:divBdr>
        <w:top w:val="none" w:sz="0" w:space="0" w:color="auto"/>
        <w:left w:val="none" w:sz="0" w:space="0" w:color="auto"/>
        <w:bottom w:val="none" w:sz="0" w:space="0" w:color="auto"/>
        <w:right w:val="none" w:sz="0" w:space="0" w:color="auto"/>
      </w:divBdr>
      <w:divsChild>
        <w:div w:id="1354304295">
          <w:marLeft w:val="0"/>
          <w:marRight w:val="0"/>
          <w:marTop w:val="0"/>
          <w:marBottom w:val="0"/>
          <w:divBdr>
            <w:top w:val="none" w:sz="0" w:space="0" w:color="auto"/>
            <w:left w:val="none" w:sz="0" w:space="0" w:color="auto"/>
            <w:bottom w:val="none" w:sz="0" w:space="0" w:color="auto"/>
            <w:right w:val="none" w:sz="0" w:space="0" w:color="auto"/>
          </w:divBdr>
          <w:divsChild>
            <w:div w:id="1296712727">
              <w:marLeft w:val="0"/>
              <w:marRight w:val="0"/>
              <w:marTop w:val="0"/>
              <w:marBottom w:val="0"/>
              <w:divBdr>
                <w:top w:val="none" w:sz="0" w:space="0" w:color="auto"/>
                <w:left w:val="none" w:sz="0" w:space="0" w:color="auto"/>
                <w:bottom w:val="none" w:sz="0" w:space="0" w:color="auto"/>
                <w:right w:val="none" w:sz="0" w:space="0" w:color="auto"/>
              </w:divBdr>
              <w:divsChild>
                <w:div w:id="42461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igos.de/unsere-angebote/unternehmens-checks/foerdermittel-chec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ebbersmannK\Documents\Benutzerdefinierte%20Office-Vorlagen\PM%20Gesch&#228;ftsbereich.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a16808-a029-4301-a609-d522da073cbe" xsi:nil="true"/>
    <lcf76f155ced4ddcb4097134ff3c332f xmlns="ca6ab808-8e02-44ec-849f-e5cc222d7fa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5170A1523E0F748941C137131BD2949" ma:contentTypeVersion="13" ma:contentTypeDescription="Ein neues Dokument erstellen." ma:contentTypeScope="" ma:versionID="430bcc829b38fe4526b64173d6518c05">
  <xsd:schema xmlns:xsd="http://www.w3.org/2001/XMLSchema" xmlns:xs="http://www.w3.org/2001/XMLSchema" xmlns:p="http://schemas.microsoft.com/office/2006/metadata/properties" xmlns:ns2="ca6ab808-8e02-44ec-849f-e5cc222d7fa2" xmlns:ns3="5da16808-a029-4301-a609-d522da073cbe" targetNamespace="http://schemas.microsoft.com/office/2006/metadata/properties" ma:root="true" ma:fieldsID="132e0d3bbf7fc904652d7ccd3c4199aa" ns2:_="" ns3:_="">
    <xsd:import namespace="ca6ab808-8e02-44ec-849f-e5cc222d7fa2"/>
    <xsd:import namespace="5da16808-a029-4301-a609-d522da073c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6ab808-8e02-44ec-849f-e5cc222d7f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68778ddd-e959-42a0-a241-c00473285f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16808-a029-4301-a609-d522da073c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938a69-1566-48da-ba10-4da9262c4f55}" ma:internalName="TaxCatchAll" ma:showField="CatchAllData" ma:web="5da16808-a029-4301-a609-d522da073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C7FEE-8398-4BB7-8386-BF218E173398}">
  <ds:schemaRefs>
    <ds:schemaRef ds:uri="http://schemas.microsoft.com/office/2006/metadata/properties"/>
    <ds:schemaRef ds:uri="http://schemas.microsoft.com/office/infopath/2007/PartnerControls"/>
    <ds:schemaRef ds:uri="5da16808-a029-4301-a609-d522da073cbe"/>
    <ds:schemaRef ds:uri="ca6ab808-8e02-44ec-849f-e5cc222d7fa2"/>
  </ds:schemaRefs>
</ds:datastoreItem>
</file>

<file path=customXml/itemProps2.xml><?xml version="1.0" encoding="utf-8"?>
<ds:datastoreItem xmlns:ds="http://schemas.openxmlformats.org/officeDocument/2006/customXml" ds:itemID="{BE11D0AD-757C-45C6-BAEA-69027ECD5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6ab808-8e02-44ec-849f-e5cc222d7fa2"/>
    <ds:schemaRef ds:uri="5da16808-a029-4301-a609-d522da073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004DB4-5154-4C72-8637-45AFFE7BB84F}">
  <ds:schemaRefs>
    <ds:schemaRef ds:uri="http://schemas.microsoft.com/sharepoint/v3/contenttype/forms"/>
  </ds:schemaRefs>
</ds:datastoreItem>
</file>

<file path=customXml/itemProps4.xml><?xml version="1.0" encoding="utf-8"?>
<ds:datastoreItem xmlns:ds="http://schemas.openxmlformats.org/officeDocument/2006/customXml" ds:itemID="{B1C8883E-FA0D-4D11-97B3-F8712702C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 Geschäftsbereich.dotx</Template>
  <TotalTime>0</TotalTime>
  <Pages>2</Pages>
  <Words>445</Words>
  <Characters>2808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Sprechtage</vt:lpstr>
    </vt:vector>
  </TitlesOfParts>
  <Company>oleg</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Sprechtage</dc:title>
  <dc:creator>Joachim-Meyer@wigos.de</dc:creator>
  <cp:lastModifiedBy>Joachim-Meyer, Sandra</cp:lastModifiedBy>
  <cp:revision>10</cp:revision>
  <cp:lastPrinted>2025-06-04T10:21:00Z</cp:lastPrinted>
  <dcterms:created xsi:type="dcterms:W3CDTF">2026-09-09T12:38:00Z</dcterms:created>
  <dcterms:modified xsi:type="dcterms:W3CDTF">2026-09-10T06:12:00Z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0x010100E5170A1523E0F748941C137131BD2949</vt:lpwstr>
  </property>
</Properties>
</file>