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3CAEEF" w14:textId="77777777" w:rsidR="00566731" w:rsidRPr="006D4E99" w:rsidRDefault="007B30BA">
      <w:pPr>
        <w:framePr w:hSpace="142" w:wrap="around" w:vAnchor="text" w:hAnchor="page" w:x="8069" w:y="-838"/>
        <w:rPr>
          <w:rFonts w:cs="Arial"/>
        </w:rPr>
      </w:pPr>
      <w:r>
        <w:rPr>
          <w:rFonts w:cs="Arial"/>
          <w:noProof/>
        </w:rPr>
        <w:drawing>
          <wp:inline distT="0" distB="0" distL="0" distR="0" wp14:anchorId="1828381A" wp14:editId="59FCF1D2">
            <wp:extent cx="1098550" cy="1009650"/>
            <wp:effectExtent l="0" t="0" r="0" b="0"/>
            <wp:docPr id="1" name="Bild 1" descr="Screensho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8550" cy="1009650"/>
                    </a:xfrm>
                    <a:prstGeom prst="rect">
                      <a:avLst/>
                    </a:prstGeom>
                    <a:noFill/>
                    <a:ln>
                      <a:noFill/>
                    </a:ln>
                  </pic:spPr>
                </pic:pic>
              </a:graphicData>
            </a:graphic>
          </wp:inline>
        </w:drawing>
      </w:r>
    </w:p>
    <w:p w14:paraId="5A0FF98A" w14:textId="77777777" w:rsidR="00566731" w:rsidRPr="006D4E99" w:rsidRDefault="00566731" w:rsidP="005D4065">
      <w:pPr>
        <w:spacing w:line="240" w:lineRule="auto"/>
        <w:rPr>
          <w:rFonts w:cs="Arial"/>
          <w:sz w:val="18"/>
        </w:rPr>
      </w:pPr>
    </w:p>
    <w:p w14:paraId="31E5007F" w14:textId="77777777" w:rsidR="00566731" w:rsidRPr="006D4E99" w:rsidRDefault="00566731" w:rsidP="005D4065">
      <w:pPr>
        <w:spacing w:line="240" w:lineRule="auto"/>
        <w:rPr>
          <w:rFonts w:cs="Arial"/>
          <w:sz w:val="18"/>
        </w:rPr>
      </w:pPr>
    </w:p>
    <w:p w14:paraId="3950C80D" w14:textId="77777777" w:rsidR="00566731" w:rsidRPr="006D4E99" w:rsidRDefault="00566731" w:rsidP="005D4065">
      <w:pPr>
        <w:spacing w:line="240" w:lineRule="auto"/>
        <w:rPr>
          <w:rFonts w:cs="Arial"/>
          <w:sz w:val="18"/>
        </w:rPr>
      </w:pPr>
    </w:p>
    <w:p w14:paraId="6B17723D" w14:textId="77777777" w:rsidR="00566731" w:rsidRPr="006D4E99" w:rsidRDefault="00566731" w:rsidP="005D4065">
      <w:pPr>
        <w:spacing w:line="240" w:lineRule="auto"/>
        <w:rPr>
          <w:rFonts w:cs="Arial"/>
          <w:sz w:val="18"/>
        </w:rPr>
      </w:pPr>
    </w:p>
    <w:p w14:paraId="7D866DFD" w14:textId="77777777" w:rsidR="00566731" w:rsidRPr="006D4E99" w:rsidRDefault="00566731" w:rsidP="005D4065">
      <w:pPr>
        <w:spacing w:line="240" w:lineRule="auto"/>
        <w:rPr>
          <w:rFonts w:cs="Arial"/>
          <w:sz w:val="18"/>
        </w:rPr>
      </w:pPr>
    </w:p>
    <w:tbl>
      <w:tblPr>
        <w:tblW w:w="0" w:type="auto"/>
        <w:tblLayout w:type="fixed"/>
        <w:tblCellMar>
          <w:left w:w="70" w:type="dxa"/>
          <w:right w:w="70" w:type="dxa"/>
        </w:tblCellMar>
        <w:tblLook w:val="0000" w:firstRow="0" w:lastRow="0" w:firstColumn="0" w:lastColumn="0" w:noHBand="0" w:noVBand="0"/>
      </w:tblPr>
      <w:tblGrid>
        <w:gridCol w:w="6591"/>
        <w:gridCol w:w="1276"/>
        <w:gridCol w:w="2409"/>
      </w:tblGrid>
      <w:tr w:rsidR="00566731" w:rsidRPr="006D4E99" w14:paraId="792F9D94" w14:textId="77777777">
        <w:tc>
          <w:tcPr>
            <w:tcW w:w="6591" w:type="dxa"/>
          </w:tcPr>
          <w:p w14:paraId="29368F67" w14:textId="77777777" w:rsidR="00566731" w:rsidRPr="006D4E99" w:rsidRDefault="00566731" w:rsidP="005D4065">
            <w:pPr>
              <w:spacing w:line="240" w:lineRule="auto"/>
              <w:rPr>
                <w:rFonts w:cs="Arial"/>
              </w:rPr>
            </w:pPr>
            <w:r w:rsidRPr="006D4E99">
              <w:rPr>
                <w:rFonts w:cs="Arial"/>
                <w:sz w:val="14"/>
              </w:rPr>
              <w:t xml:space="preserve">Landkreis Osnabrück </w:t>
            </w:r>
            <w:r w:rsidRPr="006D4E99">
              <w:rPr>
                <w:rFonts w:cs="Arial"/>
                <w:sz w:val="14"/>
              </w:rPr>
              <w:sym w:font="Symbol" w:char="F0D7"/>
            </w:r>
            <w:r w:rsidRPr="006D4E99">
              <w:rPr>
                <w:rFonts w:cs="Arial"/>
                <w:sz w:val="14"/>
              </w:rPr>
              <w:t xml:space="preserve"> Postfach 25 09 </w:t>
            </w:r>
            <w:r w:rsidRPr="006D4E99">
              <w:rPr>
                <w:rFonts w:cs="Arial"/>
                <w:sz w:val="14"/>
              </w:rPr>
              <w:sym w:font="Symbol" w:char="F0D7"/>
            </w:r>
            <w:r w:rsidRPr="006D4E99">
              <w:rPr>
                <w:rFonts w:cs="Arial"/>
                <w:sz w:val="14"/>
              </w:rPr>
              <w:t xml:space="preserve"> 49015 Osnabrück</w:t>
            </w:r>
          </w:p>
        </w:tc>
        <w:tc>
          <w:tcPr>
            <w:tcW w:w="3685" w:type="dxa"/>
            <w:gridSpan w:val="2"/>
          </w:tcPr>
          <w:p w14:paraId="2D282C13" w14:textId="77777777" w:rsidR="00566731" w:rsidRPr="006D4E99" w:rsidRDefault="00344E7E" w:rsidP="005D4065">
            <w:pPr>
              <w:pStyle w:val="Fuzeile"/>
              <w:tabs>
                <w:tab w:val="clear" w:pos="4536"/>
                <w:tab w:val="clear" w:pos="9072"/>
              </w:tabs>
              <w:spacing w:line="240" w:lineRule="auto"/>
              <w:rPr>
                <w:rFonts w:cs="Arial"/>
              </w:rPr>
            </w:pPr>
            <w:r>
              <w:rPr>
                <w:rFonts w:cs="Arial"/>
              </w:rPr>
              <w:t>Die Landrä</w:t>
            </w:r>
            <w:r w:rsidR="00566731" w:rsidRPr="006D4E99">
              <w:rPr>
                <w:rFonts w:cs="Arial"/>
              </w:rPr>
              <w:t>t</w:t>
            </w:r>
            <w:r>
              <w:rPr>
                <w:rFonts w:cs="Arial"/>
              </w:rPr>
              <w:t>in</w:t>
            </w:r>
          </w:p>
        </w:tc>
      </w:tr>
      <w:tr w:rsidR="00566731" w:rsidRPr="006D4E99" w14:paraId="6FF936BF" w14:textId="77777777">
        <w:tc>
          <w:tcPr>
            <w:tcW w:w="6591" w:type="dxa"/>
          </w:tcPr>
          <w:p w14:paraId="32BD3E50" w14:textId="77777777" w:rsidR="00566731" w:rsidRPr="006D4E99" w:rsidRDefault="00566731" w:rsidP="005D4065">
            <w:pPr>
              <w:spacing w:line="240" w:lineRule="auto"/>
              <w:rPr>
                <w:rFonts w:cs="Arial"/>
                <w:sz w:val="14"/>
              </w:rPr>
            </w:pPr>
          </w:p>
        </w:tc>
        <w:tc>
          <w:tcPr>
            <w:tcW w:w="3685" w:type="dxa"/>
            <w:gridSpan w:val="2"/>
          </w:tcPr>
          <w:p w14:paraId="210C4D2B" w14:textId="77777777" w:rsidR="00566731" w:rsidRPr="006D4E99" w:rsidRDefault="00566731" w:rsidP="005D4065">
            <w:pPr>
              <w:spacing w:line="240" w:lineRule="auto"/>
              <w:rPr>
                <w:rFonts w:cs="Arial"/>
                <w:sz w:val="16"/>
              </w:rPr>
            </w:pPr>
          </w:p>
        </w:tc>
      </w:tr>
      <w:tr w:rsidR="00566731" w:rsidRPr="006D4E99" w14:paraId="21253969" w14:textId="77777777">
        <w:tc>
          <w:tcPr>
            <w:tcW w:w="6591" w:type="dxa"/>
          </w:tcPr>
          <w:p w14:paraId="46B62C35" w14:textId="77777777" w:rsidR="00566731" w:rsidRPr="006D4E99" w:rsidRDefault="00566731" w:rsidP="005D4065">
            <w:pPr>
              <w:spacing w:line="240" w:lineRule="auto"/>
              <w:rPr>
                <w:rFonts w:cs="Arial"/>
                <w:noProof/>
              </w:rPr>
            </w:pPr>
          </w:p>
          <w:p w14:paraId="55CAB99B" w14:textId="77777777" w:rsidR="006D4E99" w:rsidRPr="006D4E99" w:rsidRDefault="006D4E99" w:rsidP="005D4065">
            <w:pPr>
              <w:spacing w:line="240" w:lineRule="auto"/>
              <w:rPr>
                <w:rFonts w:cs="Arial"/>
                <w:noProof/>
              </w:rPr>
            </w:pPr>
          </w:p>
          <w:p w14:paraId="5D3F4CAB" w14:textId="77777777" w:rsidR="00566731" w:rsidRPr="006D4E99" w:rsidRDefault="00566731" w:rsidP="005D4065">
            <w:pPr>
              <w:spacing w:line="240" w:lineRule="auto"/>
              <w:rPr>
                <w:rFonts w:cs="Arial"/>
                <w:noProof/>
              </w:rPr>
            </w:pPr>
          </w:p>
          <w:p w14:paraId="606D2266" w14:textId="77777777" w:rsidR="006D4E99" w:rsidRPr="006D4E99" w:rsidRDefault="006D4E99" w:rsidP="005D4065">
            <w:pPr>
              <w:spacing w:line="240" w:lineRule="auto"/>
              <w:rPr>
                <w:rFonts w:cs="Arial"/>
                <w:b/>
                <w:noProof/>
              </w:rPr>
            </w:pPr>
            <w:r w:rsidRPr="006D4E99">
              <w:rPr>
                <w:rFonts w:cs="Arial"/>
                <w:b/>
                <w:noProof/>
              </w:rPr>
              <w:t>An die</w:t>
            </w:r>
          </w:p>
          <w:p w14:paraId="55CD7A92" w14:textId="77777777" w:rsidR="006D4E99" w:rsidRPr="006D4E99" w:rsidRDefault="006D4E99" w:rsidP="005D4065">
            <w:pPr>
              <w:spacing w:line="240" w:lineRule="auto"/>
              <w:rPr>
                <w:rFonts w:cs="Arial"/>
                <w:noProof/>
              </w:rPr>
            </w:pPr>
            <w:r w:rsidRPr="006D4E99">
              <w:rPr>
                <w:rFonts w:cs="Arial"/>
                <w:b/>
                <w:noProof/>
              </w:rPr>
              <w:t>Redaktion</w:t>
            </w:r>
          </w:p>
        </w:tc>
        <w:tc>
          <w:tcPr>
            <w:tcW w:w="3685" w:type="dxa"/>
            <w:gridSpan w:val="2"/>
          </w:tcPr>
          <w:p w14:paraId="46E412DF" w14:textId="77777777" w:rsidR="00566731" w:rsidRPr="006D4E99" w:rsidRDefault="00566731" w:rsidP="005D4065">
            <w:pPr>
              <w:spacing w:line="240" w:lineRule="auto"/>
              <w:rPr>
                <w:rFonts w:cs="Arial"/>
                <w:b/>
              </w:rPr>
            </w:pPr>
            <w:r w:rsidRPr="006D4E99">
              <w:rPr>
                <w:rFonts w:cs="Arial"/>
                <w:b/>
              </w:rPr>
              <w:t xml:space="preserve">Referat </w:t>
            </w:r>
            <w:r w:rsidR="00E37934">
              <w:rPr>
                <w:rFonts w:cs="Arial"/>
                <w:b/>
              </w:rPr>
              <w:t>für Assistenz</w:t>
            </w:r>
          </w:p>
          <w:p w14:paraId="36B4DB11" w14:textId="77777777" w:rsidR="00566731" w:rsidRPr="006D4E99" w:rsidRDefault="00E37934" w:rsidP="005D4065">
            <w:pPr>
              <w:spacing w:line="240" w:lineRule="auto"/>
              <w:rPr>
                <w:rFonts w:cs="Arial"/>
                <w:b/>
              </w:rPr>
            </w:pPr>
            <w:r>
              <w:rPr>
                <w:rFonts w:cs="Arial"/>
                <w:b/>
              </w:rPr>
              <w:t>und Kommunikation</w:t>
            </w:r>
          </w:p>
          <w:p w14:paraId="13FD5438" w14:textId="77777777" w:rsidR="00566731" w:rsidRDefault="00566731" w:rsidP="005D4065">
            <w:pPr>
              <w:spacing w:line="240" w:lineRule="auto"/>
              <w:rPr>
                <w:rFonts w:cs="Arial"/>
                <w:b/>
              </w:rPr>
            </w:pPr>
          </w:p>
          <w:p w14:paraId="7C1F8844" w14:textId="77777777" w:rsidR="00853614" w:rsidRPr="006D4E99" w:rsidRDefault="00853614" w:rsidP="005D4065">
            <w:pPr>
              <w:spacing w:line="240" w:lineRule="auto"/>
              <w:rPr>
                <w:rFonts w:cs="Arial"/>
                <w:b/>
              </w:rPr>
            </w:pPr>
          </w:p>
          <w:p w14:paraId="79D405D1" w14:textId="63BDA70A" w:rsidR="00566731" w:rsidRPr="00853614" w:rsidRDefault="00566731" w:rsidP="005D4065">
            <w:pPr>
              <w:tabs>
                <w:tab w:val="left" w:pos="1304"/>
                <w:tab w:val="left" w:pos="1347"/>
              </w:tabs>
              <w:spacing w:after="80" w:line="240" w:lineRule="auto"/>
              <w:rPr>
                <w:rFonts w:cs="Arial"/>
              </w:rPr>
            </w:pPr>
            <w:r w:rsidRPr="006D4E99">
              <w:rPr>
                <w:rFonts w:cs="Arial"/>
                <w:sz w:val="14"/>
              </w:rPr>
              <w:t>Datum:</w:t>
            </w:r>
            <w:r w:rsidR="00403706">
              <w:rPr>
                <w:rFonts w:cs="Arial"/>
                <w:sz w:val="14"/>
              </w:rPr>
              <w:t xml:space="preserve"> </w:t>
            </w:r>
            <w:r w:rsidR="00EE37CA">
              <w:rPr>
                <w:rFonts w:cs="Arial"/>
                <w:sz w:val="14"/>
              </w:rPr>
              <w:t>05.10</w:t>
            </w:r>
            <w:r w:rsidR="00B37CC0">
              <w:rPr>
                <w:rFonts w:cs="Arial"/>
                <w:sz w:val="14"/>
              </w:rPr>
              <w:t>.</w:t>
            </w:r>
            <w:r w:rsidR="00403706">
              <w:rPr>
                <w:rFonts w:cs="Arial"/>
                <w:sz w:val="14"/>
              </w:rPr>
              <w:t>2026</w:t>
            </w:r>
            <w:r w:rsidRPr="006D4E99">
              <w:rPr>
                <w:rFonts w:cs="Arial"/>
                <w:sz w:val="14"/>
              </w:rPr>
              <w:tab/>
            </w:r>
            <w:r w:rsidRPr="006D4E99">
              <w:rPr>
                <w:rFonts w:cs="Arial"/>
                <w:sz w:val="14"/>
              </w:rPr>
              <w:tab/>
            </w:r>
          </w:p>
          <w:p w14:paraId="4F998211" w14:textId="4B95CF98" w:rsidR="00403706" w:rsidRDefault="00566731" w:rsidP="00862A5C">
            <w:pPr>
              <w:tabs>
                <w:tab w:val="left" w:pos="1304"/>
                <w:tab w:val="left" w:pos="1347"/>
              </w:tabs>
              <w:spacing w:after="80" w:line="240" w:lineRule="auto"/>
              <w:rPr>
                <w:rFonts w:cs="Arial"/>
                <w:sz w:val="14"/>
              </w:rPr>
            </w:pPr>
            <w:r w:rsidRPr="006D4E99">
              <w:rPr>
                <w:rFonts w:cs="Arial"/>
                <w:sz w:val="14"/>
              </w:rPr>
              <w:t>Auskunft erteilt:</w:t>
            </w:r>
            <w:r w:rsidR="00B26C46">
              <w:rPr>
                <w:rFonts w:cs="Arial"/>
                <w:sz w:val="14"/>
              </w:rPr>
              <w:t xml:space="preserve"> </w:t>
            </w:r>
            <w:r w:rsidR="00B37CC0">
              <w:rPr>
                <w:rFonts w:cs="Arial"/>
                <w:sz w:val="14"/>
              </w:rPr>
              <w:t>Malina Kruse-Wiegand</w:t>
            </w:r>
          </w:p>
          <w:p w14:paraId="7F7604D0" w14:textId="137F2C94" w:rsidR="00403706" w:rsidRDefault="00403706" w:rsidP="00862A5C">
            <w:pPr>
              <w:tabs>
                <w:tab w:val="left" w:pos="1304"/>
                <w:tab w:val="left" w:pos="1347"/>
              </w:tabs>
              <w:spacing w:after="80" w:line="240" w:lineRule="auto"/>
              <w:rPr>
                <w:rFonts w:cs="Arial"/>
                <w:sz w:val="14"/>
              </w:rPr>
            </w:pPr>
            <w:r>
              <w:rPr>
                <w:rFonts w:cs="Arial"/>
                <w:sz w:val="14"/>
              </w:rPr>
              <w:t>Tel: 0541 – 501</w:t>
            </w:r>
            <w:r w:rsidR="00BA7DA7">
              <w:rPr>
                <w:rFonts w:cs="Arial"/>
                <w:sz w:val="14"/>
              </w:rPr>
              <w:t xml:space="preserve"> 2463</w:t>
            </w:r>
            <w:r>
              <w:rPr>
                <w:rFonts w:cs="Arial"/>
                <w:sz w:val="14"/>
              </w:rPr>
              <w:t xml:space="preserve"> </w:t>
            </w:r>
          </w:p>
          <w:p w14:paraId="790A7486" w14:textId="4F8DFE32" w:rsidR="00566731" w:rsidRPr="006D4E99" w:rsidRDefault="00403706" w:rsidP="00862A5C">
            <w:pPr>
              <w:tabs>
                <w:tab w:val="left" w:pos="1304"/>
                <w:tab w:val="left" w:pos="1347"/>
              </w:tabs>
              <w:spacing w:after="80" w:line="240" w:lineRule="auto"/>
              <w:rPr>
                <w:rFonts w:cs="Arial"/>
              </w:rPr>
            </w:pPr>
            <w:r>
              <w:rPr>
                <w:rFonts w:cs="Arial"/>
                <w:sz w:val="14"/>
              </w:rPr>
              <w:t xml:space="preserve">Mail: </w:t>
            </w:r>
            <w:r w:rsidR="00B37CC0">
              <w:rPr>
                <w:rFonts w:cs="Arial"/>
                <w:sz w:val="14"/>
              </w:rPr>
              <w:t>malina.kruse-wiegand</w:t>
            </w:r>
            <w:r w:rsidR="00BA7DA7">
              <w:rPr>
                <w:rFonts w:cs="Arial"/>
                <w:sz w:val="14"/>
              </w:rPr>
              <w:t>@LKOS.de</w:t>
            </w:r>
            <w:r w:rsidR="00566731" w:rsidRPr="006D4E99">
              <w:rPr>
                <w:rFonts w:cs="Arial"/>
                <w:sz w:val="14"/>
              </w:rPr>
              <w:tab/>
            </w:r>
          </w:p>
        </w:tc>
      </w:tr>
      <w:tr w:rsidR="00566731" w:rsidRPr="006051C9" w14:paraId="6C9081BB" w14:textId="77777777">
        <w:trPr>
          <w:trHeight w:val="874"/>
        </w:trPr>
        <w:tc>
          <w:tcPr>
            <w:tcW w:w="6591" w:type="dxa"/>
          </w:tcPr>
          <w:p w14:paraId="6D78DBEE" w14:textId="77777777" w:rsidR="00FB6270" w:rsidRPr="006051C9" w:rsidRDefault="00FB6270" w:rsidP="005D4065">
            <w:pPr>
              <w:spacing w:after="40" w:line="240" w:lineRule="auto"/>
              <w:rPr>
                <w:rFonts w:cs="Arial"/>
                <w:b/>
                <w:noProof/>
                <w:spacing w:val="60"/>
              </w:rPr>
            </w:pPr>
          </w:p>
          <w:p w14:paraId="2C182705" w14:textId="75B47CF9" w:rsidR="00566731" w:rsidRPr="006051C9" w:rsidRDefault="00566731" w:rsidP="005D4065">
            <w:pPr>
              <w:spacing w:after="40" w:line="240" w:lineRule="auto"/>
              <w:rPr>
                <w:rFonts w:cs="Arial"/>
              </w:rPr>
            </w:pPr>
            <w:r w:rsidRPr="006051C9">
              <w:rPr>
                <w:rFonts w:cs="Arial"/>
                <w:b/>
                <w:noProof/>
                <w:spacing w:val="60"/>
                <w:sz w:val="52"/>
                <w:szCs w:val="52"/>
              </w:rPr>
              <w:t>Pressemitteilung</w:t>
            </w:r>
          </w:p>
        </w:tc>
        <w:tc>
          <w:tcPr>
            <w:tcW w:w="1276" w:type="dxa"/>
          </w:tcPr>
          <w:p w14:paraId="359DB54C" w14:textId="588CE48C" w:rsidR="00403706" w:rsidRPr="006051C9" w:rsidRDefault="00566731" w:rsidP="00403706">
            <w:pPr>
              <w:spacing w:after="80" w:line="240" w:lineRule="auto"/>
              <w:rPr>
                <w:rFonts w:cs="Arial"/>
                <w:lang w:val="fr-FR"/>
              </w:rPr>
            </w:pPr>
            <w:r w:rsidRPr="006051C9">
              <w:rPr>
                <w:rFonts w:cs="Arial"/>
              </w:rPr>
              <w:br/>
            </w:r>
          </w:p>
          <w:p w14:paraId="1BD93132" w14:textId="4BCE9766" w:rsidR="00566731" w:rsidRPr="006051C9" w:rsidRDefault="00566731" w:rsidP="005D4065">
            <w:pPr>
              <w:spacing w:after="80" w:line="240" w:lineRule="auto"/>
              <w:rPr>
                <w:rFonts w:cs="Arial"/>
                <w:lang w:val="fr-FR"/>
              </w:rPr>
            </w:pPr>
          </w:p>
        </w:tc>
        <w:tc>
          <w:tcPr>
            <w:tcW w:w="2409" w:type="dxa"/>
          </w:tcPr>
          <w:p w14:paraId="76411950" w14:textId="304CC6A0" w:rsidR="00195B79" w:rsidRPr="006051C9" w:rsidRDefault="00195B79" w:rsidP="005D4065">
            <w:pPr>
              <w:spacing w:line="240" w:lineRule="auto"/>
              <w:rPr>
                <w:rFonts w:cs="Arial"/>
                <w:lang w:val="fr-FR"/>
              </w:rPr>
            </w:pPr>
          </w:p>
          <w:p w14:paraId="69981931" w14:textId="068F4355" w:rsidR="00FB6270" w:rsidRPr="006051C9" w:rsidRDefault="00FB6270" w:rsidP="005D4065">
            <w:pPr>
              <w:spacing w:line="240" w:lineRule="auto"/>
              <w:rPr>
                <w:rFonts w:cs="Arial"/>
                <w:lang w:val="fr-FR"/>
              </w:rPr>
            </w:pPr>
          </w:p>
          <w:p w14:paraId="13B39CBC" w14:textId="22EB237A" w:rsidR="00566731" w:rsidRPr="006051C9" w:rsidRDefault="007B30BA" w:rsidP="005D4065">
            <w:pPr>
              <w:spacing w:line="240" w:lineRule="auto"/>
              <w:rPr>
                <w:rFonts w:cs="Arial"/>
                <w:lang w:val="fr-FR"/>
              </w:rPr>
            </w:pPr>
            <w:r w:rsidRPr="006051C9">
              <w:rPr>
                <w:noProof/>
              </w:rPr>
              <mc:AlternateContent>
                <mc:Choice Requires="wps">
                  <w:drawing>
                    <wp:anchor distT="0" distB="0" distL="114300" distR="114300" simplePos="0" relativeHeight="251656192" behindDoc="0" locked="1" layoutInCell="0" allowOverlap="1" wp14:anchorId="2E1A27B6" wp14:editId="3C723959">
                      <wp:simplePos x="0" y="0"/>
                      <wp:positionH relativeFrom="column">
                        <wp:posOffset>5007610</wp:posOffset>
                      </wp:positionH>
                      <wp:positionV relativeFrom="paragraph">
                        <wp:posOffset>306070</wp:posOffset>
                      </wp:positionV>
                      <wp:extent cx="1403985" cy="635"/>
                      <wp:effectExtent l="0" t="0" r="5715" b="1841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368214C" id="Line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BFHzsx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mc:Fallback>
              </mc:AlternateContent>
            </w:r>
            <w:r w:rsidRPr="006051C9">
              <w:rPr>
                <w:noProof/>
              </w:rPr>
              <mc:AlternateContent>
                <mc:Choice Requires="wps">
                  <w:drawing>
                    <wp:anchor distT="0" distB="0" distL="114300" distR="114300" simplePos="0" relativeHeight="251657216" behindDoc="0" locked="1" layoutInCell="0" allowOverlap="1" wp14:anchorId="050EE912" wp14:editId="281013EF">
                      <wp:simplePos x="0" y="0"/>
                      <wp:positionH relativeFrom="column">
                        <wp:posOffset>5007610</wp:posOffset>
                      </wp:positionH>
                      <wp:positionV relativeFrom="paragraph">
                        <wp:posOffset>306070</wp:posOffset>
                      </wp:positionV>
                      <wp:extent cx="1403985" cy="635"/>
                      <wp:effectExtent l="0" t="0" r="5715" b="1841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DA14948"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" o:allowincell="f" strokeweight=".25pt">
                      <v:stroke dashstyle="1 1" startarrowwidth="narrow" startarrowlength="short" endarrowwidth="narrow" endarrowlength="short"/>
                      <w10:anchorlock/>
                    </v:line>
                  </w:pict>
                </mc:Fallback>
              </mc:AlternateContent>
            </w:r>
          </w:p>
        </w:tc>
      </w:tr>
    </w:tbl>
    <w:p w14:paraId="6D19BCE2" w14:textId="77777777" w:rsidR="009066FA" w:rsidRDefault="009066FA" w:rsidP="009066FA">
      <w:pPr>
        <w:spacing w:after="120"/>
        <w:rPr>
          <w:b/>
          <w:bCs/>
        </w:rPr>
      </w:pPr>
    </w:p>
    <w:p w14:paraId="54F30499" w14:textId="77777777" w:rsidR="00EE37CA" w:rsidRPr="00EE37CA" w:rsidRDefault="00EE37CA" w:rsidP="00EE37CA">
      <w:pPr>
        <w:spacing w:after="120"/>
        <w:rPr>
          <w:b/>
          <w:bCs/>
        </w:rPr>
      </w:pPr>
      <w:r w:rsidRPr="00EE37CA">
        <w:rPr>
          <w:b/>
          <w:bCs/>
        </w:rPr>
        <w:t>Europa zu Gast im Schloss Osnabrück:</w:t>
      </w:r>
    </w:p>
    <w:p w14:paraId="21079EE1" w14:textId="4CFDD6DD" w:rsidR="00EE37CA" w:rsidRPr="00EE37CA" w:rsidRDefault="00EE37CA" w:rsidP="00EE37CA">
      <w:pPr>
        <w:spacing w:after="120"/>
        <w:rPr>
          <w:b/>
          <w:bCs/>
          <w:sz w:val="28"/>
          <w:szCs w:val="28"/>
        </w:rPr>
      </w:pPr>
      <w:r w:rsidRPr="00EE37CA">
        <w:rPr>
          <w:b/>
          <w:bCs/>
          <w:sz w:val="28"/>
          <w:szCs w:val="28"/>
        </w:rPr>
        <w:t>Festveranstaltung der Region Osnabrück zum Tag der Deutschen Einheit</w:t>
      </w:r>
    </w:p>
    <w:p w14:paraId="3DCE1EFD" w14:textId="22A41930" w:rsidR="00EE37CA" w:rsidRDefault="00EE37CA" w:rsidP="00EE37CA">
      <w:pPr>
        <w:spacing w:after="120"/>
      </w:pPr>
      <w:r w:rsidRPr="00EE37CA">
        <w:rPr>
          <w:b/>
          <w:bCs/>
        </w:rPr>
        <w:t>Osnabrück.</w:t>
      </w:r>
      <w:r>
        <w:t xml:space="preserve"> Mit einem Vortrag der bekannten Autorin Hatice Akyün und musikalischen Gästen aus dem polnischen Olsztyn hat der Landkreis Osnabrück den Tag der Deutschen Ein</w:t>
      </w:r>
      <w:bookmarkStart w:id="0" w:name="_GoBack"/>
      <w:bookmarkEnd w:id="0"/>
      <w:r>
        <w:t>heit begangen. Die traditione</w:t>
      </w:r>
      <w:r w:rsidR="00124310">
        <w:t xml:space="preserve">lle Festveranstaltung wurde vom Ersten </w:t>
      </w:r>
      <w:r>
        <w:t xml:space="preserve">Kreisrat Malte Stakowski sowie Oberbürgermeisterin Katharina Pötter eröffnet. </w:t>
      </w:r>
    </w:p>
    <w:p w14:paraId="27879E23" w14:textId="77777777" w:rsidR="00EE37CA" w:rsidRDefault="00EE37CA" w:rsidP="00EE37CA">
      <w:pPr>
        <w:spacing w:after="120"/>
      </w:pPr>
      <w:r>
        <w:t xml:space="preserve">Die öffentliche Veranstaltung fand im Rahmen der Osnabrücker Friedensgespräche in Kooperation mit der Universität Osnabrück und der Stadt Osnabrück statt. Aufgrund der Umbaumaßnahmen am Kreishaus war die Aula des Osnabrücker Schlosses in diesem Jahr Veranstaltungsort. </w:t>
      </w:r>
    </w:p>
    <w:p w14:paraId="18CA7078" w14:textId="77777777" w:rsidR="00EE37CA" w:rsidRPr="00EE37CA" w:rsidRDefault="00EE37CA" w:rsidP="00EE37CA">
      <w:pPr>
        <w:spacing w:after="120"/>
        <w:rPr>
          <w:b/>
          <w:bCs/>
        </w:rPr>
      </w:pPr>
    </w:p>
    <w:p w14:paraId="027CFCED" w14:textId="687E1190" w:rsidR="00EE37CA" w:rsidRPr="00EE37CA" w:rsidRDefault="00EE37CA" w:rsidP="00EE37CA">
      <w:pPr>
        <w:spacing w:after="120"/>
        <w:rPr>
          <w:b/>
          <w:bCs/>
        </w:rPr>
      </w:pPr>
      <w:r w:rsidRPr="00EE37CA">
        <w:rPr>
          <w:b/>
          <w:bCs/>
        </w:rPr>
        <w:t>Hatice Akyün begeistert mit Festvortrag</w:t>
      </w:r>
    </w:p>
    <w:p w14:paraId="61329942" w14:textId="65505533" w:rsidR="00EE37CA" w:rsidRDefault="00EE37CA" w:rsidP="00EE37CA">
      <w:pPr>
        <w:spacing w:after="120"/>
      </w:pPr>
      <w:r>
        <w:t xml:space="preserve">Im Mittelpunkt des feierlichen Vormittags stand der Festvortrag der preisgekrönten Journalistin, Kolumnistin und Buchautorin Hatice Akyün. Unter dem Titel „Brücken, Brüche und Bündnisse: Was unsere deutsch-türkische Beziehung in die Zukunft trägt“ widmete sie sich den vielschichtigen Beziehungen zwischen </w:t>
      </w:r>
      <w:r>
        <w:lastRenderedPageBreak/>
        <w:t xml:space="preserve">Deutschland und der Türkei und nahm dabei insbesondere deren Entwicklung seit der deutschen Wiedervereinigung in den Blick. </w:t>
      </w:r>
    </w:p>
    <w:p w14:paraId="6AACEC2D" w14:textId="77777777" w:rsidR="00EE37CA" w:rsidRDefault="00EE37CA" w:rsidP="00EE37CA">
      <w:pPr>
        <w:spacing w:after="120"/>
      </w:pPr>
    </w:p>
    <w:p w14:paraId="6D2E5B0E" w14:textId="77777777" w:rsidR="00EE37CA" w:rsidRPr="00EE37CA" w:rsidRDefault="00EE37CA" w:rsidP="00EE37CA">
      <w:pPr>
        <w:spacing w:after="120"/>
        <w:rPr>
          <w:b/>
          <w:bCs/>
        </w:rPr>
      </w:pPr>
      <w:r w:rsidRPr="00EE37CA">
        <w:rPr>
          <w:b/>
          <w:bCs/>
        </w:rPr>
        <w:t>Kreismusikschule aus Olsztyn zu Gast</w:t>
      </w:r>
    </w:p>
    <w:p w14:paraId="1A348CEB" w14:textId="7BF64DAF" w:rsidR="00EE37CA" w:rsidRDefault="00EE37CA" w:rsidP="00EE37CA">
      <w:pPr>
        <w:spacing w:after="120"/>
      </w:pPr>
      <w:r>
        <w:t xml:space="preserve">Für den musikalischen Rahmen sorgte die staatliche Musikschule „Frédéric Chopin“ aus Olsztyn aus dem polnischen Partnerlandkreis des Landkreises Osnabrück. Die jungen Musikerinnen und Musiker gestalteten die Feier mit Werken von Andrzej </w:t>
      </w:r>
      <w:proofErr w:type="spellStart"/>
      <w:r>
        <w:t>Panufnik</w:t>
      </w:r>
      <w:proofErr w:type="spellEnd"/>
      <w:r>
        <w:t xml:space="preserve">, Frédéric Chopin und Antonio Vivaldi. Den Abschluss bildete die deutsche Nationalhymne. Mit ihrem Auftritt unterstrichen die jungen Gäste aus Polen zugleich die enge partnerschaftliche Verbundenheit über Ländergrenzen hinweg. </w:t>
      </w:r>
    </w:p>
    <w:p w14:paraId="6D0EDC33" w14:textId="77777777" w:rsidR="00EE37CA" w:rsidRDefault="00EE37CA" w:rsidP="00EE37CA">
      <w:pPr>
        <w:spacing w:after="120"/>
      </w:pPr>
    </w:p>
    <w:p w14:paraId="6E227FA5" w14:textId="1F4B97FC" w:rsidR="00EE37CA" w:rsidRPr="00EE37CA" w:rsidRDefault="00124310" w:rsidP="00EE37CA">
      <w:pPr>
        <w:spacing w:after="120"/>
        <w:rPr>
          <w:b/>
          <w:bCs/>
        </w:rPr>
      </w:pPr>
      <w:r>
        <w:rPr>
          <w:b/>
          <w:bCs/>
        </w:rPr>
        <w:t xml:space="preserve">Erster </w:t>
      </w:r>
      <w:r w:rsidR="00EE37CA" w:rsidRPr="00EE37CA">
        <w:rPr>
          <w:b/>
          <w:bCs/>
        </w:rPr>
        <w:t>Kreisrat Stakowski: Deutsche Einheit und Europa gehören zusammen</w:t>
      </w:r>
    </w:p>
    <w:p w14:paraId="44111D88" w14:textId="6A40113E" w:rsidR="00EE37CA" w:rsidRDefault="00EE37CA" w:rsidP="00EE37CA">
      <w:pPr>
        <w:spacing w:after="120"/>
      </w:pPr>
      <w:r>
        <w:t xml:space="preserve">Eröffnet wurde die Festveranstaltung durch den Ersten Kreisrat Malte Stakowski. In seinem Grußwort erinnerte er daran, dass die deutsche Wiedervereinigung ohne den Mut der Menschen und das Vertrauen der europäischen Nachbarn nicht möglich gewesen wäre. „Deutsche Einheit und </w:t>
      </w:r>
      <w:r w:rsidR="000E0A12">
        <w:t>unser europäisches Bündnis gehören zusammen</w:t>
      </w:r>
      <w:r>
        <w:t xml:space="preserve">“, sagte Stakowski. Die musikalische Beteiligung der Gäste aus dem polnischen Partnerkreis Olsztyn sei </w:t>
      </w:r>
      <w:r w:rsidR="000E0A12">
        <w:t>daher auch</w:t>
      </w:r>
      <w:r w:rsidR="00F51B44">
        <w:t xml:space="preserve"> ein</w:t>
      </w:r>
      <w:r w:rsidR="000E0A12">
        <w:t xml:space="preserve"> </w:t>
      </w:r>
      <w:r>
        <w:t xml:space="preserve">Beispiel dafür, wie lebendig europäische Verbundenheit in der Region gelebt werde. </w:t>
      </w:r>
    </w:p>
    <w:p w14:paraId="79FA9E53" w14:textId="2C7949CE" w:rsidR="00EE37CA" w:rsidRDefault="00EE37CA" w:rsidP="00EE37CA">
      <w:pPr>
        <w:spacing w:after="120"/>
      </w:pPr>
      <w:r>
        <w:t xml:space="preserve">Für die Stadt Osnabrück richtete Oberbürgermeisterin Katharina Pötter ein Grußwort an die Gäste. </w:t>
      </w:r>
    </w:p>
    <w:p w14:paraId="7500D42E" w14:textId="1E98D708" w:rsidR="006051C9" w:rsidRDefault="00EE37CA" w:rsidP="00EE37CA">
      <w:pPr>
        <w:spacing w:after="120"/>
      </w:pPr>
      <w:r>
        <w:t>Durch die Veranstaltung führte Dr. Anette Hohenberger vom Institut für Kognitionswissenschaft der Universität Osnabrück. Im Anschluss an den Festvortrag bestand Gelegenheit zum Dialog und zu Fragen aus dem Publikum.</w:t>
      </w:r>
    </w:p>
    <w:p w14:paraId="7F546192" w14:textId="10A96996" w:rsidR="00EE37CA" w:rsidRDefault="00EE37CA" w:rsidP="00EE37CA">
      <w:pPr>
        <w:spacing w:after="120"/>
        <w:rPr>
          <w:sz w:val="18"/>
          <w:szCs w:val="18"/>
        </w:rPr>
      </w:pPr>
    </w:p>
    <w:p w14:paraId="4E44494D" w14:textId="77777777" w:rsidR="00F22FA6" w:rsidRDefault="00F22FA6" w:rsidP="00EE37CA">
      <w:pPr>
        <w:spacing w:after="120"/>
        <w:rPr>
          <w:sz w:val="18"/>
          <w:szCs w:val="18"/>
        </w:rPr>
      </w:pPr>
    </w:p>
    <w:p w14:paraId="066E3A40" w14:textId="77777777" w:rsidR="00F22FA6" w:rsidRDefault="00EE37CA" w:rsidP="00EE37CA">
      <w:pPr>
        <w:spacing w:after="120"/>
        <w:rPr>
          <w:sz w:val="18"/>
          <w:szCs w:val="18"/>
        </w:rPr>
      </w:pPr>
      <w:r w:rsidRPr="00124310">
        <w:rPr>
          <w:sz w:val="18"/>
          <w:szCs w:val="18"/>
        </w:rPr>
        <w:lastRenderedPageBreak/>
        <w:t xml:space="preserve">BU: </w:t>
      </w:r>
      <w:r w:rsidR="00124310" w:rsidRPr="00124310">
        <w:rPr>
          <w:sz w:val="18"/>
          <w:szCs w:val="18"/>
        </w:rPr>
        <w:t xml:space="preserve">Die traditionelle Festveranstaltung </w:t>
      </w:r>
      <w:r w:rsidR="00124310" w:rsidRPr="00124310">
        <w:rPr>
          <w:sz w:val="18"/>
          <w:szCs w:val="18"/>
        </w:rPr>
        <w:t xml:space="preserve">zum Tag der deutschen Einheit </w:t>
      </w:r>
      <w:r w:rsidR="00124310" w:rsidRPr="00124310">
        <w:rPr>
          <w:sz w:val="18"/>
          <w:szCs w:val="18"/>
        </w:rPr>
        <w:t>wurde vom Ersten Kreisrat Malte Stakowski sowie Oberbürgermeis</w:t>
      </w:r>
      <w:r w:rsidR="00124310" w:rsidRPr="00124310">
        <w:rPr>
          <w:sz w:val="18"/>
          <w:szCs w:val="18"/>
        </w:rPr>
        <w:t xml:space="preserve">terin Katharina Pötter eröffnet. </w:t>
      </w:r>
    </w:p>
    <w:p w14:paraId="4055EADE" w14:textId="77777777" w:rsidR="00F22FA6" w:rsidRPr="00F22FA6" w:rsidRDefault="00F22FA6" w:rsidP="00F22FA6">
      <w:pPr>
        <w:spacing w:after="120"/>
        <w:rPr>
          <w:sz w:val="18"/>
          <w:szCs w:val="18"/>
        </w:rPr>
      </w:pPr>
      <w:r w:rsidRPr="00F22FA6">
        <w:rPr>
          <w:sz w:val="18"/>
          <w:szCs w:val="18"/>
        </w:rPr>
        <w:t>v.l.n.r.</w:t>
      </w:r>
    </w:p>
    <w:p w14:paraId="6EF55B2C" w14:textId="77777777" w:rsidR="00F22FA6" w:rsidRPr="00F22FA6" w:rsidRDefault="00F22FA6" w:rsidP="00F22FA6">
      <w:pPr>
        <w:spacing w:after="120"/>
        <w:rPr>
          <w:sz w:val="18"/>
          <w:szCs w:val="18"/>
        </w:rPr>
      </w:pPr>
      <w:r w:rsidRPr="00F22FA6">
        <w:rPr>
          <w:sz w:val="18"/>
          <w:szCs w:val="18"/>
        </w:rPr>
        <w:t>Erster Kreisrat Malte Stakowski, Landkreis Osnabrück</w:t>
      </w:r>
    </w:p>
    <w:p w14:paraId="2F40C26B" w14:textId="77777777" w:rsidR="00F22FA6" w:rsidRPr="00F22FA6" w:rsidRDefault="00F22FA6" w:rsidP="00F22FA6">
      <w:pPr>
        <w:spacing w:after="120"/>
        <w:rPr>
          <w:sz w:val="18"/>
          <w:szCs w:val="18"/>
        </w:rPr>
      </w:pPr>
      <w:r w:rsidRPr="00F22FA6">
        <w:rPr>
          <w:sz w:val="18"/>
          <w:szCs w:val="18"/>
        </w:rPr>
        <w:t>Frau Prof. Dr. Martina Blasberg-</w:t>
      </w:r>
      <w:proofErr w:type="spellStart"/>
      <w:r w:rsidRPr="00F22FA6">
        <w:rPr>
          <w:sz w:val="18"/>
          <w:szCs w:val="18"/>
        </w:rPr>
        <w:t>Kuhnke</w:t>
      </w:r>
      <w:proofErr w:type="spellEnd"/>
      <w:r w:rsidRPr="00F22FA6">
        <w:rPr>
          <w:sz w:val="18"/>
          <w:szCs w:val="18"/>
        </w:rPr>
        <w:t>, Vorsitzende des Wissenschaftlichen Rates und der Osnabrücker Friedensgespräche; Universität Osnabrück</w:t>
      </w:r>
    </w:p>
    <w:p w14:paraId="79329933" w14:textId="7F5AAB27" w:rsidR="00F22FA6" w:rsidRPr="00F22FA6" w:rsidRDefault="00F22FA6" w:rsidP="00F22FA6">
      <w:pPr>
        <w:spacing w:after="120"/>
        <w:rPr>
          <w:sz w:val="18"/>
          <w:szCs w:val="18"/>
        </w:rPr>
      </w:pPr>
      <w:r w:rsidRPr="00F22FA6">
        <w:rPr>
          <w:sz w:val="18"/>
          <w:szCs w:val="18"/>
        </w:rPr>
        <w:t>Dr. Annette Hohenberger, Institut Kognitionswissenschaften (IKW); Universität Osnabrück</w:t>
      </w:r>
    </w:p>
    <w:p w14:paraId="04420F01" w14:textId="77777777" w:rsidR="00F22FA6" w:rsidRPr="00F22FA6" w:rsidRDefault="00F22FA6" w:rsidP="00F22FA6">
      <w:pPr>
        <w:spacing w:after="120"/>
        <w:rPr>
          <w:sz w:val="18"/>
          <w:szCs w:val="18"/>
        </w:rPr>
      </w:pPr>
      <w:r w:rsidRPr="00F22FA6">
        <w:rPr>
          <w:sz w:val="18"/>
          <w:szCs w:val="18"/>
        </w:rPr>
        <w:t xml:space="preserve">Hatice </w:t>
      </w:r>
      <w:proofErr w:type="spellStart"/>
      <w:r w:rsidRPr="00F22FA6">
        <w:rPr>
          <w:sz w:val="18"/>
          <w:szCs w:val="18"/>
        </w:rPr>
        <w:t>Akyün</w:t>
      </w:r>
      <w:proofErr w:type="spellEnd"/>
      <w:r w:rsidRPr="00F22FA6">
        <w:rPr>
          <w:sz w:val="18"/>
          <w:szCs w:val="18"/>
        </w:rPr>
        <w:t>, deutsch-türkische Journalistin und Schriftstellerin</w:t>
      </w:r>
    </w:p>
    <w:p w14:paraId="2A0A0E09" w14:textId="77777777" w:rsidR="00F22FA6" w:rsidRPr="00F22FA6" w:rsidRDefault="00F22FA6" w:rsidP="00F22FA6">
      <w:pPr>
        <w:spacing w:after="120"/>
        <w:rPr>
          <w:sz w:val="18"/>
          <w:szCs w:val="18"/>
        </w:rPr>
      </w:pPr>
      <w:r w:rsidRPr="00F22FA6">
        <w:rPr>
          <w:sz w:val="18"/>
          <w:szCs w:val="18"/>
        </w:rPr>
        <w:t>Oberbürgermeisterin Katharina Pötter, Stadt Osnabrück</w:t>
      </w:r>
    </w:p>
    <w:p w14:paraId="445B44E6" w14:textId="171BA995" w:rsidR="00F22FA6" w:rsidRDefault="00F22FA6" w:rsidP="00EE37CA">
      <w:pPr>
        <w:spacing w:after="120"/>
        <w:rPr>
          <w:sz w:val="18"/>
          <w:szCs w:val="18"/>
        </w:rPr>
      </w:pPr>
      <w:r w:rsidRPr="00F22FA6">
        <w:rPr>
          <w:sz w:val="18"/>
          <w:szCs w:val="18"/>
        </w:rPr>
        <w:t>Prof. Dr. Tim Römer, Präsident der Universität Osnabrück</w:t>
      </w:r>
    </w:p>
    <w:p w14:paraId="54833CE8" w14:textId="67B275BA" w:rsidR="00EE37CA" w:rsidRPr="00F22FA6" w:rsidRDefault="00124310" w:rsidP="00EE37CA">
      <w:pPr>
        <w:spacing w:after="120"/>
        <w:rPr>
          <w:sz w:val="16"/>
          <w:szCs w:val="16"/>
        </w:rPr>
      </w:pPr>
      <w:r w:rsidRPr="00F22FA6">
        <w:rPr>
          <w:sz w:val="16"/>
          <w:szCs w:val="16"/>
        </w:rPr>
        <w:t>Foto: Landkreis Osnabrück, Uwe Lewandowski</w:t>
      </w:r>
    </w:p>
    <w:sectPr w:rsidR="00EE37CA" w:rsidRPr="00F22FA6" w:rsidSect="00464130">
      <w:footerReference w:type="default" r:id="rId9"/>
      <w:type w:val="continuous"/>
      <w:pgSz w:w="11907" w:h="16840" w:code="9"/>
      <w:pgMar w:top="1701" w:right="3969" w:bottom="397" w:left="1474" w:header="284" w:footer="284" w:gutter="0"/>
      <w:paperSrc w:first="3"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8485E3" w14:textId="77777777" w:rsidR="00A41DF6" w:rsidRDefault="00A41DF6">
      <w:pPr>
        <w:spacing w:line="240" w:lineRule="auto"/>
      </w:pPr>
      <w:r>
        <w:separator/>
      </w:r>
    </w:p>
  </w:endnote>
  <w:endnote w:type="continuationSeparator" w:id="0">
    <w:p w14:paraId="12F6F691" w14:textId="77777777" w:rsidR="00A41DF6" w:rsidRDefault="00A41D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0551960"/>
      <w:docPartObj>
        <w:docPartGallery w:val="Page Numbers (Bottom of Page)"/>
        <w:docPartUnique/>
      </w:docPartObj>
    </w:sdtPr>
    <w:sdtEndPr/>
    <w:sdtContent>
      <w:p w14:paraId="7DBA4630" w14:textId="5840E90B" w:rsidR="00DE306D" w:rsidRDefault="00DE306D">
        <w:pPr>
          <w:pStyle w:val="Fuzeile"/>
        </w:pPr>
        <w:r>
          <w:fldChar w:fldCharType="begin"/>
        </w:r>
        <w:r>
          <w:instrText>PAGE   \* MERGEFORMAT</w:instrText>
        </w:r>
        <w:r>
          <w:fldChar w:fldCharType="separate"/>
        </w:r>
        <w:r w:rsidR="00F22FA6">
          <w:rPr>
            <w:noProof/>
          </w:rPr>
          <w:t>3</w:t>
        </w:r>
        <w:r>
          <w:fldChar w:fldCharType="end"/>
        </w:r>
      </w:p>
    </w:sdtContent>
  </w:sdt>
  <w:p w14:paraId="6E238ABB" w14:textId="77777777" w:rsidR="00896F52" w:rsidRDefault="00896F5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95FA73" w14:textId="77777777" w:rsidR="00A41DF6" w:rsidRDefault="00A41DF6">
      <w:pPr>
        <w:spacing w:line="240" w:lineRule="auto"/>
      </w:pPr>
      <w:r>
        <w:separator/>
      </w:r>
    </w:p>
  </w:footnote>
  <w:footnote w:type="continuationSeparator" w:id="0">
    <w:p w14:paraId="3D168601" w14:textId="77777777" w:rsidR="00A41DF6" w:rsidRDefault="00A41DF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842EB"/>
    <w:multiLevelType w:val="hybridMultilevel"/>
    <w:tmpl w:val="FAAC23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065"/>
    <w:rsid w:val="00010558"/>
    <w:rsid w:val="00013BB3"/>
    <w:rsid w:val="00024066"/>
    <w:rsid w:val="000345B8"/>
    <w:rsid w:val="00070537"/>
    <w:rsid w:val="0008310A"/>
    <w:rsid w:val="0008394D"/>
    <w:rsid w:val="00084E5C"/>
    <w:rsid w:val="00085B5C"/>
    <w:rsid w:val="0009174E"/>
    <w:rsid w:val="00096CD7"/>
    <w:rsid w:val="000A025B"/>
    <w:rsid w:val="000B0542"/>
    <w:rsid w:val="000C3E06"/>
    <w:rsid w:val="000C496C"/>
    <w:rsid w:val="000C51A9"/>
    <w:rsid w:val="000D6D18"/>
    <w:rsid w:val="000E0A12"/>
    <w:rsid w:val="000E12EF"/>
    <w:rsid w:val="000F189A"/>
    <w:rsid w:val="000F5402"/>
    <w:rsid w:val="00100441"/>
    <w:rsid w:val="00105D62"/>
    <w:rsid w:val="00105F42"/>
    <w:rsid w:val="00124310"/>
    <w:rsid w:val="001269AF"/>
    <w:rsid w:val="00142162"/>
    <w:rsid w:val="00145911"/>
    <w:rsid w:val="001465F4"/>
    <w:rsid w:val="0015295E"/>
    <w:rsid w:val="0015505A"/>
    <w:rsid w:val="001567A1"/>
    <w:rsid w:val="0015726B"/>
    <w:rsid w:val="0016056D"/>
    <w:rsid w:val="001605DF"/>
    <w:rsid w:val="00162327"/>
    <w:rsid w:val="001640AC"/>
    <w:rsid w:val="00185344"/>
    <w:rsid w:val="00195B79"/>
    <w:rsid w:val="001A34B2"/>
    <w:rsid w:val="001A394C"/>
    <w:rsid w:val="001C0D85"/>
    <w:rsid w:val="001F1F8D"/>
    <w:rsid w:val="001F5C9C"/>
    <w:rsid w:val="001F6145"/>
    <w:rsid w:val="00230050"/>
    <w:rsid w:val="0023371B"/>
    <w:rsid w:val="00250ED8"/>
    <w:rsid w:val="002514AE"/>
    <w:rsid w:val="00254737"/>
    <w:rsid w:val="00256E16"/>
    <w:rsid w:val="00260969"/>
    <w:rsid w:val="00264EC4"/>
    <w:rsid w:val="002726B8"/>
    <w:rsid w:val="00284B0B"/>
    <w:rsid w:val="00294A40"/>
    <w:rsid w:val="002B3D5E"/>
    <w:rsid w:val="002C1213"/>
    <w:rsid w:val="002D0804"/>
    <w:rsid w:val="002D46DE"/>
    <w:rsid w:val="002E0B3F"/>
    <w:rsid w:val="002E43CA"/>
    <w:rsid w:val="002E6FF7"/>
    <w:rsid w:val="002E745F"/>
    <w:rsid w:val="002E7D59"/>
    <w:rsid w:val="002F0C1F"/>
    <w:rsid w:val="003026CF"/>
    <w:rsid w:val="00322A2F"/>
    <w:rsid w:val="00340B38"/>
    <w:rsid w:val="00341DA3"/>
    <w:rsid w:val="0034297C"/>
    <w:rsid w:val="00344E7E"/>
    <w:rsid w:val="00363A82"/>
    <w:rsid w:val="0036445F"/>
    <w:rsid w:val="00377AD5"/>
    <w:rsid w:val="00380944"/>
    <w:rsid w:val="00382DC9"/>
    <w:rsid w:val="00385692"/>
    <w:rsid w:val="003B1659"/>
    <w:rsid w:val="003C726C"/>
    <w:rsid w:val="003D64A3"/>
    <w:rsid w:val="003E1893"/>
    <w:rsid w:val="003F2DB8"/>
    <w:rsid w:val="00403706"/>
    <w:rsid w:val="00434BED"/>
    <w:rsid w:val="00447B33"/>
    <w:rsid w:val="00464130"/>
    <w:rsid w:val="00464C94"/>
    <w:rsid w:val="00487F4D"/>
    <w:rsid w:val="004A4E31"/>
    <w:rsid w:val="004A57A0"/>
    <w:rsid w:val="004A6621"/>
    <w:rsid w:val="004C1946"/>
    <w:rsid w:val="004C5AA4"/>
    <w:rsid w:val="004C5B65"/>
    <w:rsid w:val="00500497"/>
    <w:rsid w:val="005064D3"/>
    <w:rsid w:val="00511E94"/>
    <w:rsid w:val="00515E7D"/>
    <w:rsid w:val="005210A3"/>
    <w:rsid w:val="005220E2"/>
    <w:rsid w:val="005226F6"/>
    <w:rsid w:val="00526FE2"/>
    <w:rsid w:val="00543D20"/>
    <w:rsid w:val="00547809"/>
    <w:rsid w:val="00551E86"/>
    <w:rsid w:val="00554C06"/>
    <w:rsid w:val="005634A4"/>
    <w:rsid w:val="00566731"/>
    <w:rsid w:val="0057486D"/>
    <w:rsid w:val="005815F8"/>
    <w:rsid w:val="005A2695"/>
    <w:rsid w:val="005A6720"/>
    <w:rsid w:val="005B7959"/>
    <w:rsid w:val="005C4BD9"/>
    <w:rsid w:val="005D4065"/>
    <w:rsid w:val="005E75A9"/>
    <w:rsid w:val="006033EF"/>
    <w:rsid w:val="00604CDD"/>
    <w:rsid w:val="006051C9"/>
    <w:rsid w:val="00610DBA"/>
    <w:rsid w:val="006230B6"/>
    <w:rsid w:val="00627AF1"/>
    <w:rsid w:val="006375C0"/>
    <w:rsid w:val="00640F0A"/>
    <w:rsid w:val="00642B77"/>
    <w:rsid w:val="00657240"/>
    <w:rsid w:val="00660CF1"/>
    <w:rsid w:val="00673BD4"/>
    <w:rsid w:val="00676722"/>
    <w:rsid w:val="00682ECD"/>
    <w:rsid w:val="0068340C"/>
    <w:rsid w:val="006928CA"/>
    <w:rsid w:val="006A6EB9"/>
    <w:rsid w:val="006B2337"/>
    <w:rsid w:val="006C10F0"/>
    <w:rsid w:val="006C2BA2"/>
    <w:rsid w:val="006C3FC2"/>
    <w:rsid w:val="006D2C08"/>
    <w:rsid w:val="006D4E99"/>
    <w:rsid w:val="006D5BD1"/>
    <w:rsid w:val="006E0E4F"/>
    <w:rsid w:val="006E4B46"/>
    <w:rsid w:val="006E6EAC"/>
    <w:rsid w:val="006E7893"/>
    <w:rsid w:val="006F2E7E"/>
    <w:rsid w:val="007009FB"/>
    <w:rsid w:val="00713DE2"/>
    <w:rsid w:val="0071531A"/>
    <w:rsid w:val="0071558E"/>
    <w:rsid w:val="0072161F"/>
    <w:rsid w:val="00743A19"/>
    <w:rsid w:val="00747273"/>
    <w:rsid w:val="00747840"/>
    <w:rsid w:val="00751981"/>
    <w:rsid w:val="00755D5F"/>
    <w:rsid w:val="007601F5"/>
    <w:rsid w:val="00761301"/>
    <w:rsid w:val="00766F0E"/>
    <w:rsid w:val="00793504"/>
    <w:rsid w:val="007945D7"/>
    <w:rsid w:val="007A10A8"/>
    <w:rsid w:val="007A134E"/>
    <w:rsid w:val="007B30BA"/>
    <w:rsid w:val="007B38FB"/>
    <w:rsid w:val="007C5758"/>
    <w:rsid w:val="007E0170"/>
    <w:rsid w:val="007E107A"/>
    <w:rsid w:val="007E3D2F"/>
    <w:rsid w:val="007E607B"/>
    <w:rsid w:val="007F1E7D"/>
    <w:rsid w:val="007F3360"/>
    <w:rsid w:val="00810E65"/>
    <w:rsid w:val="008113E7"/>
    <w:rsid w:val="008248EA"/>
    <w:rsid w:val="00836C30"/>
    <w:rsid w:val="008477B5"/>
    <w:rsid w:val="00853614"/>
    <w:rsid w:val="00853960"/>
    <w:rsid w:val="00861BA4"/>
    <w:rsid w:val="00862A5C"/>
    <w:rsid w:val="00865A52"/>
    <w:rsid w:val="008761FC"/>
    <w:rsid w:val="00876B90"/>
    <w:rsid w:val="00885402"/>
    <w:rsid w:val="00896200"/>
    <w:rsid w:val="00896F52"/>
    <w:rsid w:val="008A1EB3"/>
    <w:rsid w:val="008A4FB1"/>
    <w:rsid w:val="008C3F55"/>
    <w:rsid w:val="008C7993"/>
    <w:rsid w:val="008D3D08"/>
    <w:rsid w:val="008E0829"/>
    <w:rsid w:val="008E4BEC"/>
    <w:rsid w:val="008E4E3C"/>
    <w:rsid w:val="008F0606"/>
    <w:rsid w:val="008F06E5"/>
    <w:rsid w:val="008F0878"/>
    <w:rsid w:val="008F5A3A"/>
    <w:rsid w:val="009066FA"/>
    <w:rsid w:val="00932B68"/>
    <w:rsid w:val="00933713"/>
    <w:rsid w:val="00936A53"/>
    <w:rsid w:val="00942E6A"/>
    <w:rsid w:val="00943ECD"/>
    <w:rsid w:val="0095094D"/>
    <w:rsid w:val="00951963"/>
    <w:rsid w:val="00952203"/>
    <w:rsid w:val="00955F60"/>
    <w:rsid w:val="00975993"/>
    <w:rsid w:val="00977EA8"/>
    <w:rsid w:val="009833AA"/>
    <w:rsid w:val="009A39ED"/>
    <w:rsid w:val="009A5C20"/>
    <w:rsid w:val="009C0F1C"/>
    <w:rsid w:val="009C6E9E"/>
    <w:rsid w:val="009D1F51"/>
    <w:rsid w:val="009E1D78"/>
    <w:rsid w:val="009E5BDC"/>
    <w:rsid w:val="009F64D5"/>
    <w:rsid w:val="00A04908"/>
    <w:rsid w:val="00A05B1C"/>
    <w:rsid w:val="00A22DB2"/>
    <w:rsid w:val="00A374C3"/>
    <w:rsid w:val="00A37E09"/>
    <w:rsid w:val="00A40F64"/>
    <w:rsid w:val="00A41DF6"/>
    <w:rsid w:val="00A45AB3"/>
    <w:rsid w:val="00A50F56"/>
    <w:rsid w:val="00A61527"/>
    <w:rsid w:val="00A67313"/>
    <w:rsid w:val="00A7088A"/>
    <w:rsid w:val="00A83D02"/>
    <w:rsid w:val="00A85C15"/>
    <w:rsid w:val="00A92CA8"/>
    <w:rsid w:val="00AB46ED"/>
    <w:rsid w:val="00AD1F91"/>
    <w:rsid w:val="00AD25F9"/>
    <w:rsid w:val="00AD2C6B"/>
    <w:rsid w:val="00AD7438"/>
    <w:rsid w:val="00AE6834"/>
    <w:rsid w:val="00AF79A2"/>
    <w:rsid w:val="00B0156A"/>
    <w:rsid w:val="00B04EB0"/>
    <w:rsid w:val="00B25788"/>
    <w:rsid w:val="00B26C46"/>
    <w:rsid w:val="00B37CC0"/>
    <w:rsid w:val="00B53688"/>
    <w:rsid w:val="00B66828"/>
    <w:rsid w:val="00B67D99"/>
    <w:rsid w:val="00B83981"/>
    <w:rsid w:val="00B862D5"/>
    <w:rsid w:val="00B86B03"/>
    <w:rsid w:val="00B90845"/>
    <w:rsid w:val="00B96A66"/>
    <w:rsid w:val="00BA0B1F"/>
    <w:rsid w:val="00BA2A94"/>
    <w:rsid w:val="00BA6600"/>
    <w:rsid w:val="00BA7DA7"/>
    <w:rsid w:val="00BB0E7C"/>
    <w:rsid w:val="00BC2115"/>
    <w:rsid w:val="00BC6733"/>
    <w:rsid w:val="00BD3618"/>
    <w:rsid w:val="00BD66DC"/>
    <w:rsid w:val="00BE17C9"/>
    <w:rsid w:val="00BE21DA"/>
    <w:rsid w:val="00C06B13"/>
    <w:rsid w:val="00C23267"/>
    <w:rsid w:val="00C26BE6"/>
    <w:rsid w:val="00C31FAA"/>
    <w:rsid w:val="00C433C7"/>
    <w:rsid w:val="00C51B95"/>
    <w:rsid w:val="00C5283F"/>
    <w:rsid w:val="00C561BA"/>
    <w:rsid w:val="00C8046B"/>
    <w:rsid w:val="00C85ADC"/>
    <w:rsid w:val="00C85D72"/>
    <w:rsid w:val="00CA2D96"/>
    <w:rsid w:val="00CC29AE"/>
    <w:rsid w:val="00CE35BA"/>
    <w:rsid w:val="00D0152A"/>
    <w:rsid w:val="00D0252A"/>
    <w:rsid w:val="00D138B0"/>
    <w:rsid w:val="00D178D9"/>
    <w:rsid w:val="00D20137"/>
    <w:rsid w:val="00D34915"/>
    <w:rsid w:val="00D40B12"/>
    <w:rsid w:val="00D41EE0"/>
    <w:rsid w:val="00D4784A"/>
    <w:rsid w:val="00D510AD"/>
    <w:rsid w:val="00D7273D"/>
    <w:rsid w:val="00D760D9"/>
    <w:rsid w:val="00D85FEE"/>
    <w:rsid w:val="00D86D66"/>
    <w:rsid w:val="00D902F7"/>
    <w:rsid w:val="00D94508"/>
    <w:rsid w:val="00DA2BA8"/>
    <w:rsid w:val="00DB2B7E"/>
    <w:rsid w:val="00DC155D"/>
    <w:rsid w:val="00DD791D"/>
    <w:rsid w:val="00DE306D"/>
    <w:rsid w:val="00DF5185"/>
    <w:rsid w:val="00E130BA"/>
    <w:rsid w:val="00E144D1"/>
    <w:rsid w:val="00E33231"/>
    <w:rsid w:val="00E37808"/>
    <w:rsid w:val="00E37934"/>
    <w:rsid w:val="00E4131A"/>
    <w:rsid w:val="00E421D9"/>
    <w:rsid w:val="00E47ABD"/>
    <w:rsid w:val="00E51ECE"/>
    <w:rsid w:val="00E526DB"/>
    <w:rsid w:val="00E6094F"/>
    <w:rsid w:val="00E65E29"/>
    <w:rsid w:val="00E7558E"/>
    <w:rsid w:val="00E84CE8"/>
    <w:rsid w:val="00E854F5"/>
    <w:rsid w:val="00E94D5B"/>
    <w:rsid w:val="00EA23A1"/>
    <w:rsid w:val="00EA437E"/>
    <w:rsid w:val="00EB79DD"/>
    <w:rsid w:val="00EB7E11"/>
    <w:rsid w:val="00EC12D2"/>
    <w:rsid w:val="00EC4FA5"/>
    <w:rsid w:val="00EC724B"/>
    <w:rsid w:val="00EE37CA"/>
    <w:rsid w:val="00EF7121"/>
    <w:rsid w:val="00F123C7"/>
    <w:rsid w:val="00F16D97"/>
    <w:rsid w:val="00F22FA6"/>
    <w:rsid w:val="00F27D3A"/>
    <w:rsid w:val="00F37764"/>
    <w:rsid w:val="00F407FE"/>
    <w:rsid w:val="00F40D96"/>
    <w:rsid w:val="00F420A1"/>
    <w:rsid w:val="00F47A48"/>
    <w:rsid w:val="00F51B44"/>
    <w:rsid w:val="00F52F9C"/>
    <w:rsid w:val="00F6152E"/>
    <w:rsid w:val="00F639AF"/>
    <w:rsid w:val="00F65A12"/>
    <w:rsid w:val="00F70DA6"/>
    <w:rsid w:val="00F742A8"/>
    <w:rsid w:val="00F9059A"/>
    <w:rsid w:val="00F91324"/>
    <w:rsid w:val="00F966D1"/>
    <w:rsid w:val="00FA5F78"/>
    <w:rsid w:val="00FB6270"/>
    <w:rsid w:val="00FC4AF0"/>
    <w:rsid w:val="00FC6BB7"/>
    <w:rsid w:val="00FE37D5"/>
    <w:rsid w:val="00FE4210"/>
    <w:rsid w:val="00FE74F5"/>
    <w:rsid w:val="00FF32AA"/>
    <w:rsid w:val="00FF5D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8DB726"/>
  <w15:docId w15:val="{6A313BAC-FB91-497C-A392-6D3DC5F2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D4065"/>
    <w:pPr>
      <w:spacing w:line="360" w:lineRule="auto"/>
    </w:pPr>
    <w:rPr>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rsid w:val="00896F52"/>
    <w:pPr>
      <w:tabs>
        <w:tab w:val="center" w:pos="4536"/>
        <w:tab w:val="right" w:pos="9072"/>
      </w:tabs>
    </w:pPr>
  </w:style>
  <w:style w:type="character" w:styleId="Seitenzahl">
    <w:name w:val="page number"/>
    <w:rsid w:val="00896F52"/>
  </w:style>
  <w:style w:type="character" w:styleId="Fett">
    <w:name w:val="Strong"/>
    <w:uiPriority w:val="22"/>
    <w:qFormat/>
    <w:rsid w:val="00896F52"/>
    <w:rPr>
      <w:b/>
      <w:bCs/>
    </w:rPr>
  </w:style>
  <w:style w:type="paragraph" w:styleId="StandardWeb">
    <w:name w:val="Normal (Web)"/>
    <w:basedOn w:val="Standard"/>
    <w:uiPriority w:val="99"/>
    <w:semiHidden/>
    <w:unhideWhenUsed/>
    <w:rsid w:val="00896F52"/>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link w:val="SprechblasentextZchn"/>
    <w:uiPriority w:val="99"/>
    <w:semiHidden/>
    <w:unhideWhenUsed/>
    <w:rsid w:val="00896F52"/>
    <w:rPr>
      <w:rFonts w:ascii="Tahoma" w:hAnsi="Tahoma" w:cs="Tahoma"/>
      <w:sz w:val="16"/>
      <w:szCs w:val="16"/>
    </w:rPr>
  </w:style>
  <w:style w:type="character" w:customStyle="1" w:styleId="SprechblasentextZchn">
    <w:name w:val="Sprechblasentext Zchn"/>
    <w:link w:val="Sprechblasentext"/>
    <w:uiPriority w:val="99"/>
    <w:semiHidden/>
    <w:rsid w:val="00896F52"/>
    <w:rPr>
      <w:rFonts w:ascii="Tahoma" w:hAnsi="Tahoma" w:cs="Tahoma"/>
      <w:sz w:val="16"/>
      <w:szCs w:val="16"/>
    </w:rPr>
  </w:style>
  <w:style w:type="character" w:styleId="Hyperlink">
    <w:name w:val="Hyperlink"/>
    <w:uiPriority w:val="99"/>
    <w:unhideWhenUsed/>
    <w:rsid w:val="00142162"/>
    <w:rPr>
      <w:color w:val="0000FF"/>
      <w:u w:val="single"/>
    </w:rPr>
  </w:style>
  <w:style w:type="paragraph" w:styleId="Kopfzeile">
    <w:name w:val="header"/>
    <w:basedOn w:val="Standard"/>
    <w:link w:val="KopfzeileZchn"/>
    <w:uiPriority w:val="99"/>
    <w:unhideWhenUsed/>
    <w:rsid w:val="00DE30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E306D"/>
    <w:rPr>
      <w:sz w:val="22"/>
      <w:szCs w:val="22"/>
    </w:rPr>
  </w:style>
  <w:style w:type="character" w:customStyle="1" w:styleId="FuzeileZchn">
    <w:name w:val="Fußzeile Zchn"/>
    <w:basedOn w:val="Absatz-Standardschriftart"/>
    <w:link w:val="Fuzeile"/>
    <w:uiPriority w:val="99"/>
    <w:rsid w:val="00DE306D"/>
    <w:rPr>
      <w:sz w:val="22"/>
      <w:szCs w:val="22"/>
    </w:rPr>
  </w:style>
  <w:style w:type="character" w:styleId="Hervorhebung">
    <w:name w:val="Emphasis"/>
    <w:basedOn w:val="Absatz-Standardschriftart"/>
    <w:uiPriority w:val="20"/>
    <w:qFormat/>
    <w:rsid w:val="00DE306D"/>
    <w:rPr>
      <w:i/>
      <w:iCs/>
    </w:rPr>
  </w:style>
  <w:style w:type="character" w:styleId="Kommentarzeichen">
    <w:name w:val="annotation reference"/>
    <w:basedOn w:val="Absatz-Standardschriftart"/>
    <w:uiPriority w:val="99"/>
    <w:semiHidden/>
    <w:unhideWhenUsed/>
    <w:rsid w:val="001A394C"/>
    <w:rPr>
      <w:sz w:val="16"/>
      <w:szCs w:val="16"/>
    </w:rPr>
  </w:style>
  <w:style w:type="paragraph" w:styleId="Kommentartext">
    <w:name w:val="annotation text"/>
    <w:basedOn w:val="Standard"/>
    <w:link w:val="KommentartextZchn"/>
    <w:uiPriority w:val="99"/>
    <w:unhideWhenUsed/>
    <w:rsid w:val="001A394C"/>
    <w:pPr>
      <w:spacing w:line="240" w:lineRule="auto"/>
    </w:pPr>
    <w:rPr>
      <w:sz w:val="20"/>
      <w:szCs w:val="20"/>
    </w:rPr>
  </w:style>
  <w:style w:type="character" w:customStyle="1" w:styleId="KommentartextZchn">
    <w:name w:val="Kommentartext Zchn"/>
    <w:basedOn w:val="Absatz-Standardschriftart"/>
    <w:link w:val="Kommentartext"/>
    <w:uiPriority w:val="99"/>
    <w:rsid w:val="001A394C"/>
  </w:style>
  <w:style w:type="paragraph" w:styleId="Kommentarthema">
    <w:name w:val="annotation subject"/>
    <w:basedOn w:val="Kommentartext"/>
    <w:next w:val="Kommentartext"/>
    <w:link w:val="KommentarthemaZchn"/>
    <w:uiPriority w:val="99"/>
    <w:semiHidden/>
    <w:unhideWhenUsed/>
    <w:rsid w:val="001A394C"/>
    <w:rPr>
      <w:b/>
      <w:bCs/>
    </w:rPr>
  </w:style>
  <w:style w:type="character" w:customStyle="1" w:styleId="KommentarthemaZchn">
    <w:name w:val="Kommentarthema Zchn"/>
    <w:basedOn w:val="KommentartextZchn"/>
    <w:link w:val="Kommentarthema"/>
    <w:uiPriority w:val="99"/>
    <w:semiHidden/>
    <w:rsid w:val="001A394C"/>
    <w:rPr>
      <w:b/>
      <w:bCs/>
    </w:rPr>
  </w:style>
  <w:style w:type="character" w:customStyle="1" w:styleId="cf01">
    <w:name w:val="cf01"/>
    <w:basedOn w:val="Absatz-Standardschriftart"/>
    <w:rsid w:val="00EB79DD"/>
    <w:rPr>
      <w:rFonts w:ascii="Segoe UI" w:hAnsi="Segoe UI" w:cs="Segoe UI" w:hint="default"/>
      <w:sz w:val="18"/>
      <w:szCs w:val="18"/>
    </w:rPr>
  </w:style>
  <w:style w:type="character" w:customStyle="1" w:styleId="NichtaufgelsteErwhnung1">
    <w:name w:val="Nicht aufgelöste Erwähnung1"/>
    <w:basedOn w:val="Absatz-Standardschriftart"/>
    <w:uiPriority w:val="99"/>
    <w:semiHidden/>
    <w:unhideWhenUsed/>
    <w:rsid w:val="00DA2BA8"/>
    <w:rPr>
      <w:color w:val="605E5C"/>
      <w:shd w:val="clear" w:color="auto" w:fill="E1DFDD"/>
    </w:rPr>
  </w:style>
  <w:style w:type="paragraph" w:styleId="Listenabsatz">
    <w:name w:val="List Paragraph"/>
    <w:basedOn w:val="Standard"/>
    <w:uiPriority w:val="34"/>
    <w:qFormat/>
    <w:rsid w:val="00F22F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53794">
      <w:bodyDiv w:val="1"/>
      <w:marLeft w:val="0"/>
      <w:marRight w:val="0"/>
      <w:marTop w:val="0"/>
      <w:marBottom w:val="0"/>
      <w:divBdr>
        <w:top w:val="none" w:sz="0" w:space="0" w:color="auto"/>
        <w:left w:val="none" w:sz="0" w:space="0" w:color="auto"/>
        <w:bottom w:val="none" w:sz="0" w:space="0" w:color="auto"/>
        <w:right w:val="none" w:sz="0" w:space="0" w:color="auto"/>
      </w:divBdr>
    </w:div>
    <w:div w:id="286130449">
      <w:bodyDiv w:val="1"/>
      <w:marLeft w:val="0"/>
      <w:marRight w:val="0"/>
      <w:marTop w:val="0"/>
      <w:marBottom w:val="0"/>
      <w:divBdr>
        <w:top w:val="none" w:sz="0" w:space="0" w:color="auto"/>
        <w:left w:val="none" w:sz="0" w:space="0" w:color="auto"/>
        <w:bottom w:val="none" w:sz="0" w:space="0" w:color="auto"/>
        <w:right w:val="none" w:sz="0" w:space="0" w:color="auto"/>
      </w:divBdr>
    </w:div>
    <w:div w:id="713119888">
      <w:bodyDiv w:val="1"/>
      <w:marLeft w:val="0"/>
      <w:marRight w:val="0"/>
      <w:marTop w:val="0"/>
      <w:marBottom w:val="0"/>
      <w:divBdr>
        <w:top w:val="none" w:sz="0" w:space="0" w:color="auto"/>
        <w:left w:val="none" w:sz="0" w:space="0" w:color="auto"/>
        <w:bottom w:val="none" w:sz="0" w:space="0" w:color="auto"/>
        <w:right w:val="none" w:sz="0" w:space="0" w:color="auto"/>
      </w:divBdr>
    </w:div>
    <w:div w:id="721101779">
      <w:bodyDiv w:val="1"/>
      <w:marLeft w:val="0"/>
      <w:marRight w:val="0"/>
      <w:marTop w:val="0"/>
      <w:marBottom w:val="0"/>
      <w:divBdr>
        <w:top w:val="none" w:sz="0" w:space="0" w:color="auto"/>
        <w:left w:val="none" w:sz="0" w:space="0" w:color="auto"/>
        <w:bottom w:val="none" w:sz="0" w:space="0" w:color="auto"/>
        <w:right w:val="none" w:sz="0" w:space="0" w:color="auto"/>
      </w:divBdr>
    </w:div>
    <w:div w:id="1037002055">
      <w:bodyDiv w:val="1"/>
      <w:marLeft w:val="0"/>
      <w:marRight w:val="0"/>
      <w:marTop w:val="0"/>
      <w:marBottom w:val="0"/>
      <w:divBdr>
        <w:top w:val="none" w:sz="0" w:space="0" w:color="auto"/>
        <w:left w:val="none" w:sz="0" w:space="0" w:color="auto"/>
        <w:bottom w:val="none" w:sz="0" w:space="0" w:color="auto"/>
        <w:right w:val="none" w:sz="0" w:space="0" w:color="auto"/>
      </w:divBdr>
    </w:div>
    <w:div w:id="1064838097">
      <w:bodyDiv w:val="1"/>
      <w:marLeft w:val="0"/>
      <w:marRight w:val="0"/>
      <w:marTop w:val="0"/>
      <w:marBottom w:val="0"/>
      <w:divBdr>
        <w:top w:val="none" w:sz="0" w:space="0" w:color="auto"/>
        <w:left w:val="none" w:sz="0" w:space="0" w:color="auto"/>
        <w:bottom w:val="none" w:sz="0" w:space="0" w:color="auto"/>
        <w:right w:val="none" w:sz="0" w:space="0" w:color="auto"/>
      </w:divBdr>
    </w:div>
    <w:div w:id="1204370469">
      <w:bodyDiv w:val="1"/>
      <w:marLeft w:val="0"/>
      <w:marRight w:val="0"/>
      <w:marTop w:val="0"/>
      <w:marBottom w:val="0"/>
      <w:divBdr>
        <w:top w:val="none" w:sz="0" w:space="0" w:color="auto"/>
        <w:left w:val="none" w:sz="0" w:space="0" w:color="auto"/>
        <w:bottom w:val="none" w:sz="0" w:space="0" w:color="auto"/>
        <w:right w:val="none" w:sz="0" w:space="0" w:color="auto"/>
      </w:divBdr>
    </w:div>
    <w:div w:id="1365717122">
      <w:bodyDiv w:val="1"/>
      <w:marLeft w:val="0"/>
      <w:marRight w:val="0"/>
      <w:marTop w:val="0"/>
      <w:marBottom w:val="0"/>
      <w:divBdr>
        <w:top w:val="none" w:sz="0" w:space="0" w:color="auto"/>
        <w:left w:val="none" w:sz="0" w:space="0" w:color="auto"/>
        <w:bottom w:val="none" w:sz="0" w:space="0" w:color="auto"/>
        <w:right w:val="none" w:sz="0" w:space="0" w:color="auto"/>
      </w:divBdr>
    </w:div>
    <w:div w:id="1494954806">
      <w:bodyDiv w:val="1"/>
      <w:marLeft w:val="0"/>
      <w:marRight w:val="0"/>
      <w:marTop w:val="0"/>
      <w:marBottom w:val="0"/>
      <w:divBdr>
        <w:top w:val="none" w:sz="0" w:space="0" w:color="auto"/>
        <w:left w:val="none" w:sz="0" w:space="0" w:color="auto"/>
        <w:bottom w:val="none" w:sz="0" w:space="0" w:color="auto"/>
        <w:right w:val="none" w:sz="0" w:space="0" w:color="auto"/>
      </w:divBdr>
    </w:div>
    <w:div w:id="172610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8486E-D630-478A-8EC2-EFD81D226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486</Words>
  <Characters>3064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Landkreis Osnabrück × Postfach 25 09 × 49015 Osnabrück</vt:lpstr>
    </vt:vector>
  </TitlesOfParts>
  <Company>Landkreis Osnabrück</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Landkreis Osnabrück × Postfach 25 09 × 49015 Osnabrück</dc:title>
  <dc:creator>Stechmann, Uta</dc:creator>
  <cp:lastModifiedBy>Kruse-Wiegand, Malina</cp:lastModifiedBy>
  <cp:revision>3</cp:revision>
  <cp:lastPrinted>2016-07-21T12:50:00Z</cp:lastPrinted>
  <dcterms:created xsi:type="dcterms:W3CDTF">2026-10-05T05:37:00Z</dcterms:created>
  <dcterms:modified xsi:type="dcterms:W3CDTF">2026-10-05T08:53:00Z</dcterms:modified>
</cp:coreProperties>
</file>