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21177C">
        <w:rPr>
          <w:rFonts w:ascii="Arial Narrow" w:hAnsi="Arial Narrow" w:cs="Arial"/>
          <w:sz w:val="22"/>
          <w:szCs w:val="22"/>
        </w:rPr>
        <w:t>1</w:t>
      </w:r>
      <w:r w:rsidR="007F4C27">
        <w:rPr>
          <w:rFonts w:ascii="Arial Narrow" w:hAnsi="Arial Narrow" w:cs="Arial"/>
          <w:sz w:val="22"/>
          <w:szCs w:val="22"/>
        </w:rPr>
        <w:t>7</w:t>
      </w:r>
      <w:r w:rsidR="0021177C">
        <w:rPr>
          <w:rFonts w:ascii="Arial Narrow" w:hAnsi="Arial Narrow" w:cs="Arial"/>
          <w:sz w:val="22"/>
          <w:szCs w:val="22"/>
        </w:rPr>
        <w:t>.07.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bookmarkStart w:id="0" w:name="_GoBack"/>
      <w:bookmarkEnd w:id="0"/>
    </w:p>
    <w:p w:rsidR="00920DC7" w:rsidRPr="00851C2B" w:rsidRDefault="00851C2B" w:rsidP="00851C2B">
      <w:pPr>
        <w:tabs>
          <w:tab w:val="left" w:pos="9072"/>
        </w:tabs>
        <w:spacing w:line="360" w:lineRule="auto"/>
        <w:rPr>
          <w:rFonts w:cs="Arial"/>
          <w:b/>
          <w:sz w:val="22"/>
          <w:szCs w:val="22"/>
        </w:rPr>
      </w:pPr>
      <w:r w:rsidRPr="00851C2B">
        <w:rPr>
          <w:rFonts w:cs="Arial"/>
          <w:b/>
          <w:sz w:val="22"/>
          <w:szCs w:val="22"/>
        </w:rPr>
        <w:t>„</w:t>
      </w:r>
      <w:r w:rsidR="00506974" w:rsidRPr="00851C2B">
        <w:rPr>
          <w:rFonts w:cs="Arial"/>
          <w:b/>
          <w:sz w:val="22"/>
          <w:szCs w:val="22"/>
        </w:rPr>
        <w:t>Seedhouse</w:t>
      </w:r>
      <w:r w:rsidRPr="00851C2B">
        <w:rPr>
          <w:rFonts w:cs="Arial"/>
          <w:b/>
          <w:sz w:val="22"/>
          <w:szCs w:val="22"/>
        </w:rPr>
        <w:t>“ bringt Impulse für Agrar- und Ernährungswirtschaft</w:t>
      </w:r>
    </w:p>
    <w:p w:rsidR="00920DC7" w:rsidRDefault="00851C2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Großes Interesse der Wirtschaft an neuem Start-up-Zentrum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200BB1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r w:rsidR="00200BB1">
        <w:rPr>
          <w:rFonts w:cs="Arial"/>
          <w:sz w:val="22"/>
          <w:szCs w:val="22"/>
        </w:rPr>
        <w:t>Für frischen Wind in der Agrar- und Ernährung</w:t>
      </w:r>
      <w:r w:rsidR="00200BB1">
        <w:rPr>
          <w:rFonts w:cs="Arial"/>
          <w:sz w:val="22"/>
          <w:szCs w:val="22"/>
        </w:rPr>
        <w:t>s</w:t>
      </w:r>
      <w:r w:rsidR="00200BB1">
        <w:rPr>
          <w:rFonts w:cs="Arial"/>
          <w:sz w:val="22"/>
          <w:szCs w:val="22"/>
        </w:rPr>
        <w:t>wirt</w:t>
      </w:r>
      <w:r w:rsidR="006E172A">
        <w:rPr>
          <w:rFonts w:cs="Arial"/>
          <w:sz w:val="22"/>
          <w:szCs w:val="22"/>
        </w:rPr>
        <w:t>schaft sorgt künftig das „Seedhouse</w:t>
      </w:r>
      <w:r w:rsidR="00200BB1">
        <w:rPr>
          <w:rFonts w:cs="Arial"/>
          <w:sz w:val="22"/>
          <w:szCs w:val="22"/>
        </w:rPr>
        <w:t xml:space="preserve">“ in Osnabrück. Das </w:t>
      </w:r>
      <w:r w:rsidR="00395F05">
        <w:rPr>
          <w:rFonts w:cs="Arial"/>
          <w:sz w:val="22"/>
          <w:szCs w:val="22"/>
        </w:rPr>
        <w:t>Start-up-Zentrum</w:t>
      </w:r>
      <w:r w:rsidR="00200BB1">
        <w:rPr>
          <w:rFonts w:cs="Arial"/>
          <w:sz w:val="22"/>
          <w:szCs w:val="22"/>
        </w:rPr>
        <w:t xml:space="preserve"> von Landkreis und Stadt Osnabrück soll in der regionalen Schwerpunktbranche neue Impulse setzen und i</w:t>
      </w:r>
      <w:r w:rsidR="00200BB1">
        <w:rPr>
          <w:rFonts w:cs="Arial"/>
          <w:sz w:val="22"/>
          <w:szCs w:val="22"/>
        </w:rPr>
        <w:t>n</w:t>
      </w:r>
      <w:r w:rsidR="00200BB1">
        <w:rPr>
          <w:rFonts w:cs="Arial"/>
          <w:sz w:val="22"/>
          <w:szCs w:val="22"/>
        </w:rPr>
        <w:t>novati</w:t>
      </w:r>
      <w:r w:rsidR="00395F05">
        <w:rPr>
          <w:rFonts w:cs="Arial"/>
          <w:sz w:val="22"/>
          <w:szCs w:val="22"/>
        </w:rPr>
        <w:t>ve Existenzgründungen</w:t>
      </w:r>
      <w:r w:rsidR="00780E0E">
        <w:rPr>
          <w:rFonts w:cs="Arial"/>
          <w:sz w:val="22"/>
          <w:szCs w:val="22"/>
        </w:rPr>
        <w:t xml:space="preserve"> und Projektteams</w:t>
      </w:r>
      <w:r w:rsidR="00200BB1">
        <w:rPr>
          <w:rFonts w:cs="Arial"/>
          <w:sz w:val="22"/>
          <w:szCs w:val="22"/>
        </w:rPr>
        <w:t xml:space="preserve"> in einer frühen Gründungsphase den nötigen Schub geben. </w:t>
      </w:r>
      <w:r w:rsidR="00780E0E">
        <w:rPr>
          <w:rFonts w:cs="Arial"/>
          <w:sz w:val="22"/>
          <w:szCs w:val="22"/>
        </w:rPr>
        <w:t xml:space="preserve">„Das Seedhouse </w:t>
      </w:r>
      <w:r w:rsidR="00F85454">
        <w:rPr>
          <w:rFonts w:cs="Arial"/>
          <w:sz w:val="22"/>
          <w:szCs w:val="22"/>
        </w:rPr>
        <w:t xml:space="preserve">ist ein Ableger des gemeinsamen </w:t>
      </w:r>
      <w:r w:rsidR="006E172A">
        <w:rPr>
          <w:rFonts w:cs="Arial"/>
          <w:sz w:val="22"/>
          <w:szCs w:val="22"/>
        </w:rPr>
        <w:t xml:space="preserve">ICO </w:t>
      </w:r>
      <w:proofErr w:type="spellStart"/>
      <w:r w:rsidR="00780E0E">
        <w:rPr>
          <w:rFonts w:cs="Arial"/>
          <w:sz w:val="22"/>
          <w:szCs w:val="22"/>
        </w:rPr>
        <w:t>InnovationsCentrums</w:t>
      </w:r>
      <w:proofErr w:type="spellEnd"/>
      <w:r w:rsidR="00780E0E">
        <w:rPr>
          <w:rFonts w:cs="Arial"/>
          <w:sz w:val="22"/>
          <w:szCs w:val="22"/>
        </w:rPr>
        <w:t xml:space="preserve"> </w:t>
      </w:r>
      <w:r w:rsidR="00F85454">
        <w:rPr>
          <w:rFonts w:cs="Arial"/>
          <w:sz w:val="22"/>
          <w:szCs w:val="22"/>
        </w:rPr>
        <w:t>von Stadt und Landkreis Osnabrück und ergänzt hervorragend das vorhandene Angebot</w:t>
      </w:r>
      <w:r w:rsidR="00780E0E">
        <w:rPr>
          <w:rFonts w:cs="Arial"/>
          <w:sz w:val="22"/>
          <w:szCs w:val="22"/>
        </w:rPr>
        <w:t>“, so der Wirt</w:t>
      </w:r>
      <w:r w:rsidR="0007168F">
        <w:rPr>
          <w:rFonts w:cs="Arial"/>
          <w:sz w:val="22"/>
          <w:szCs w:val="22"/>
        </w:rPr>
        <w:t>schaftsförderer des Landkreises und ICO-Geschäftsführer</w:t>
      </w:r>
      <w:r w:rsidR="00780E0E">
        <w:rPr>
          <w:rFonts w:cs="Arial"/>
          <w:sz w:val="22"/>
          <w:szCs w:val="22"/>
        </w:rPr>
        <w:t xml:space="preserve"> Siegfried Averhage.</w:t>
      </w:r>
    </w:p>
    <w:p w:rsidR="00780E0E" w:rsidRDefault="00780E0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0395D" w:rsidRDefault="00080A75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Mindestens zwölf </w:t>
      </w:r>
      <w:r w:rsidR="005F1C09">
        <w:rPr>
          <w:rFonts w:cs="Arial"/>
          <w:sz w:val="22"/>
          <w:szCs w:val="22"/>
        </w:rPr>
        <w:t xml:space="preserve">innovative </w:t>
      </w:r>
      <w:r>
        <w:rPr>
          <w:rFonts w:cs="Arial"/>
          <w:sz w:val="22"/>
          <w:szCs w:val="22"/>
        </w:rPr>
        <w:t xml:space="preserve">Jungunternehmen </w:t>
      </w:r>
      <w:r w:rsidR="005F1C09">
        <w:rPr>
          <w:rFonts w:cs="Arial"/>
          <w:sz w:val="22"/>
          <w:szCs w:val="22"/>
        </w:rPr>
        <w:t>aus d</w:t>
      </w:r>
      <w:r w:rsidR="003D4123">
        <w:rPr>
          <w:rFonts w:cs="Arial"/>
          <w:sz w:val="22"/>
          <w:szCs w:val="22"/>
        </w:rPr>
        <w:t>en Bere</w:t>
      </w:r>
      <w:r w:rsidR="003D4123">
        <w:rPr>
          <w:rFonts w:cs="Arial"/>
          <w:sz w:val="22"/>
          <w:szCs w:val="22"/>
        </w:rPr>
        <w:t>i</w:t>
      </w:r>
      <w:r w:rsidR="003D4123">
        <w:rPr>
          <w:rFonts w:cs="Arial"/>
          <w:sz w:val="22"/>
          <w:szCs w:val="22"/>
        </w:rPr>
        <w:t xml:space="preserve">chen Agrar/Ernährung </w:t>
      </w:r>
      <w:r>
        <w:rPr>
          <w:rFonts w:cs="Arial"/>
          <w:sz w:val="22"/>
          <w:szCs w:val="22"/>
        </w:rPr>
        <w:t xml:space="preserve">sollen in der zunächst auf zwei Jahre angelegen Projektphase unterstützt </w:t>
      </w:r>
      <w:proofErr w:type="gramStart"/>
      <w:r>
        <w:rPr>
          <w:rFonts w:cs="Arial"/>
          <w:sz w:val="22"/>
          <w:szCs w:val="22"/>
        </w:rPr>
        <w:t>werden</w:t>
      </w:r>
      <w:proofErr w:type="gramEnd"/>
      <w:r w:rsidR="003D412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0E7787">
        <w:rPr>
          <w:rFonts w:cs="Arial"/>
          <w:sz w:val="22"/>
          <w:szCs w:val="22"/>
        </w:rPr>
        <w:t>Die Nähe zur Hochschule ist ganz bewusst gewählt: „</w:t>
      </w:r>
      <w:r w:rsidR="000E7787" w:rsidRPr="00780E0E">
        <w:rPr>
          <w:rFonts w:cs="Arial"/>
          <w:sz w:val="22"/>
          <w:szCs w:val="22"/>
        </w:rPr>
        <w:t xml:space="preserve">Wir </w:t>
      </w:r>
      <w:r w:rsidR="000E7787">
        <w:rPr>
          <w:rFonts w:cs="Arial"/>
          <w:sz w:val="22"/>
          <w:szCs w:val="22"/>
        </w:rPr>
        <w:t xml:space="preserve">hoffen, dass mit dieser Unterstützung </w:t>
      </w:r>
      <w:r w:rsidR="000E7787" w:rsidRPr="00780E0E">
        <w:rPr>
          <w:rFonts w:cs="Arial"/>
          <w:sz w:val="22"/>
          <w:szCs w:val="22"/>
        </w:rPr>
        <w:t xml:space="preserve">kreative Köpfe </w:t>
      </w:r>
      <w:r w:rsidR="000E7787">
        <w:rPr>
          <w:rFonts w:cs="Arial"/>
          <w:sz w:val="22"/>
          <w:szCs w:val="22"/>
        </w:rPr>
        <w:t xml:space="preserve">aus der Hochschule-Szene </w:t>
      </w:r>
      <w:r w:rsidR="000E7787" w:rsidRPr="00780E0E">
        <w:rPr>
          <w:rFonts w:cs="Arial"/>
          <w:sz w:val="22"/>
          <w:szCs w:val="22"/>
        </w:rPr>
        <w:t xml:space="preserve">hier im Osnabrücker Land bleiben und </w:t>
      </w:r>
      <w:r w:rsidR="000E7787">
        <w:rPr>
          <w:rFonts w:cs="Arial"/>
          <w:sz w:val="22"/>
          <w:szCs w:val="22"/>
        </w:rPr>
        <w:t xml:space="preserve">dass </w:t>
      </w:r>
      <w:r w:rsidR="000E7787" w:rsidRPr="00780E0E">
        <w:rPr>
          <w:rFonts w:cs="Arial"/>
          <w:sz w:val="22"/>
          <w:szCs w:val="22"/>
        </w:rPr>
        <w:t>aus guten Ideen erfolgreiche Unternehmen werden</w:t>
      </w:r>
      <w:r w:rsidR="000E7787">
        <w:rPr>
          <w:rFonts w:cs="Arial"/>
          <w:sz w:val="22"/>
          <w:szCs w:val="22"/>
        </w:rPr>
        <w:t>“, brachte Averhage den A</w:t>
      </w:r>
      <w:r w:rsidR="000E7787">
        <w:rPr>
          <w:rFonts w:cs="Arial"/>
          <w:sz w:val="22"/>
          <w:szCs w:val="22"/>
        </w:rPr>
        <w:t>n</w:t>
      </w:r>
      <w:r w:rsidR="000E7787">
        <w:rPr>
          <w:rFonts w:cs="Arial"/>
          <w:sz w:val="22"/>
          <w:szCs w:val="22"/>
        </w:rPr>
        <w:t xml:space="preserve">satz auf den Punkt. </w:t>
      </w:r>
      <w:r w:rsidR="0090395D">
        <w:rPr>
          <w:rFonts w:cs="Arial"/>
          <w:sz w:val="22"/>
          <w:szCs w:val="22"/>
        </w:rPr>
        <w:t xml:space="preserve">Die Auswahl erfolgt über </w:t>
      </w:r>
      <w:r w:rsidR="002322F2">
        <w:rPr>
          <w:rFonts w:cs="Arial"/>
          <w:sz w:val="22"/>
          <w:szCs w:val="22"/>
        </w:rPr>
        <w:t xml:space="preserve">vier </w:t>
      </w:r>
      <w:r w:rsidR="0090395D">
        <w:rPr>
          <w:rFonts w:cs="Arial"/>
          <w:sz w:val="22"/>
          <w:szCs w:val="22"/>
        </w:rPr>
        <w:t xml:space="preserve">so genannte </w:t>
      </w:r>
      <w:r w:rsidR="0090395D">
        <w:rPr>
          <w:rFonts w:cs="Arial"/>
          <w:sz w:val="22"/>
          <w:szCs w:val="22"/>
        </w:rPr>
        <w:lastRenderedPageBreak/>
        <w:t>Batches</w:t>
      </w:r>
      <w:r w:rsidR="000872D5">
        <w:rPr>
          <w:rFonts w:cs="Arial"/>
          <w:sz w:val="22"/>
          <w:szCs w:val="22"/>
        </w:rPr>
        <w:t xml:space="preserve">, spezielle </w:t>
      </w:r>
      <w:r w:rsidR="002322F2">
        <w:rPr>
          <w:rFonts w:cs="Arial"/>
          <w:sz w:val="22"/>
          <w:szCs w:val="22"/>
        </w:rPr>
        <w:t>Bewerbungsv</w:t>
      </w:r>
      <w:r w:rsidR="000872D5">
        <w:rPr>
          <w:rFonts w:cs="Arial"/>
          <w:sz w:val="22"/>
          <w:szCs w:val="22"/>
        </w:rPr>
        <w:t>erfahren</w:t>
      </w:r>
      <w:r w:rsidR="002322F2">
        <w:rPr>
          <w:rFonts w:cs="Arial"/>
          <w:sz w:val="22"/>
          <w:szCs w:val="22"/>
        </w:rPr>
        <w:t xml:space="preserve">. </w:t>
      </w:r>
      <w:r w:rsidR="000E7787">
        <w:rPr>
          <w:rFonts w:cs="Arial"/>
          <w:sz w:val="22"/>
          <w:szCs w:val="22"/>
        </w:rPr>
        <w:t>Je drei bis fünf Teams kommen zu</w:t>
      </w:r>
      <w:r w:rsidR="00224DBA">
        <w:rPr>
          <w:rFonts w:cs="Arial"/>
          <w:sz w:val="22"/>
          <w:szCs w:val="22"/>
        </w:rPr>
        <w:t>m</w:t>
      </w:r>
      <w:r w:rsidR="000E7787">
        <w:rPr>
          <w:rFonts w:cs="Arial"/>
          <w:sz w:val="22"/>
          <w:szCs w:val="22"/>
        </w:rPr>
        <w:t xml:space="preserve"> Zug und können dann drei bis maximal sechs Monate im Seedhouse an der Marie-Curie-Straße arbe</w:t>
      </w:r>
      <w:r w:rsidR="000E7787">
        <w:rPr>
          <w:rFonts w:cs="Arial"/>
          <w:sz w:val="22"/>
          <w:szCs w:val="22"/>
        </w:rPr>
        <w:t>i</w:t>
      </w:r>
      <w:r w:rsidR="000E7787">
        <w:rPr>
          <w:rFonts w:cs="Arial"/>
          <w:sz w:val="22"/>
          <w:szCs w:val="22"/>
        </w:rPr>
        <w:t xml:space="preserve">ten. </w:t>
      </w:r>
      <w:r>
        <w:rPr>
          <w:rFonts w:cs="Arial"/>
          <w:sz w:val="22"/>
          <w:szCs w:val="22"/>
        </w:rPr>
        <w:t xml:space="preserve">Die ersten drei </w:t>
      </w:r>
      <w:r w:rsidR="00BE17A4">
        <w:rPr>
          <w:rFonts w:cs="Arial"/>
          <w:sz w:val="22"/>
          <w:szCs w:val="22"/>
        </w:rPr>
        <w:t>Start-up</w:t>
      </w:r>
      <w:r w:rsidR="00224DBA">
        <w:rPr>
          <w:rFonts w:cs="Arial"/>
          <w:sz w:val="22"/>
          <w:szCs w:val="22"/>
        </w:rPr>
        <w:t>s</w:t>
      </w:r>
      <w:r w:rsidR="00BE17A4">
        <w:rPr>
          <w:rFonts w:cs="Arial"/>
          <w:sz w:val="22"/>
          <w:szCs w:val="22"/>
        </w:rPr>
        <w:t xml:space="preserve"> </w:t>
      </w:r>
      <w:r w:rsidR="000E7787">
        <w:rPr>
          <w:rFonts w:cs="Arial"/>
          <w:sz w:val="22"/>
          <w:szCs w:val="22"/>
        </w:rPr>
        <w:t>sind bereits da</w:t>
      </w:r>
      <w:r w:rsidR="00BE17A4">
        <w:rPr>
          <w:rFonts w:cs="Arial"/>
          <w:sz w:val="22"/>
          <w:szCs w:val="22"/>
        </w:rPr>
        <w:t xml:space="preserve"> – bei den G</w:t>
      </w:r>
      <w:r w:rsidR="00BE17A4">
        <w:rPr>
          <w:rFonts w:cs="Arial"/>
          <w:sz w:val="22"/>
          <w:szCs w:val="22"/>
        </w:rPr>
        <w:t>e</w:t>
      </w:r>
      <w:r w:rsidR="00BE17A4">
        <w:rPr>
          <w:rFonts w:cs="Arial"/>
          <w:sz w:val="22"/>
          <w:szCs w:val="22"/>
        </w:rPr>
        <w:t>schäftsideen geht es um Tierfutter aus Insekten, die Kommun</w:t>
      </w:r>
      <w:r w:rsidR="00BE17A4">
        <w:rPr>
          <w:rFonts w:cs="Arial"/>
          <w:sz w:val="22"/>
          <w:szCs w:val="22"/>
        </w:rPr>
        <w:t>i</w:t>
      </w:r>
      <w:r w:rsidR="00BE17A4">
        <w:rPr>
          <w:rFonts w:cs="Arial"/>
          <w:sz w:val="22"/>
          <w:szCs w:val="22"/>
        </w:rPr>
        <w:t>kation mit Pflanzen und ein innovatives Produkt aus Milch</w:t>
      </w:r>
      <w:r>
        <w:rPr>
          <w:rFonts w:cs="Arial"/>
          <w:sz w:val="22"/>
          <w:szCs w:val="22"/>
        </w:rPr>
        <w:t xml:space="preserve">. </w:t>
      </w:r>
    </w:p>
    <w:p w:rsidR="00F85454" w:rsidRDefault="00F85454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93AD6" w:rsidRDefault="00CA462F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noch ist das mit Fördermitteln des </w:t>
      </w:r>
      <w:r w:rsidR="006E172A">
        <w:rPr>
          <w:rFonts w:cs="Arial"/>
          <w:sz w:val="22"/>
          <w:szCs w:val="22"/>
        </w:rPr>
        <w:t xml:space="preserve">niedersächsischen </w:t>
      </w:r>
      <w:r>
        <w:rPr>
          <w:rFonts w:cs="Arial"/>
          <w:sz w:val="22"/>
          <w:szCs w:val="22"/>
        </w:rPr>
        <w:t>Wirtschaftsministeriums unterstützte Seedhouse selbst in der Start-up-Phase, be</w:t>
      </w:r>
      <w:r w:rsidR="006E172A">
        <w:rPr>
          <w:rFonts w:cs="Arial"/>
          <w:sz w:val="22"/>
          <w:szCs w:val="22"/>
        </w:rPr>
        <w:t>schreibt Manager Tim Siebert.</w:t>
      </w:r>
      <w:r>
        <w:rPr>
          <w:rFonts w:cs="Arial"/>
          <w:sz w:val="22"/>
          <w:szCs w:val="22"/>
        </w:rPr>
        <w:t xml:space="preserve"> Die Aussta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tung des Gebäudes, in dem früher britische Panzer gewartet wurden, atmet den Geist hoffnungsfroher Unvollständigkeit. </w:t>
      </w:r>
      <w:r w:rsidR="00080A75">
        <w:rPr>
          <w:rFonts w:cs="Arial"/>
          <w:sz w:val="22"/>
          <w:szCs w:val="22"/>
        </w:rPr>
        <w:t xml:space="preserve">Im </w:t>
      </w:r>
      <w:r w:rsidR="003D4123">
        <w:rPr>
          <w:rFonts w:cs="Arial"/>
          <w:sz w:val="22"/>
          <w:szCs w:val="22"/>
        </w:rPr>
        <w:t xml:space="preserve">so genannten </w:t>
      </w:r>
      <w:r w:rsidR="00780E0E" w:rsidRPr="00780E0E">
        <w:rPr>
          <w:rFonts w:cs="Arial"/>
          <w:sz w:val="22"/>
          <w:szCs w:val="22"/>
        </w:rPr>
        <w:t>Accelerator</w:t>
      </w:r>
      <w:r w:rsidR="003D4123">
        <w:rPr>
          <w:rFonts w:cs="Arial"/>
          <w:sz w:val="22"/>
          <w:szCs w:val="22"/>
        </w:rPr>
        <w:t>, wörtlich Beschleuniger,</w:t>
      </w:r>
      <w:r w:rsidR="00780E0E" w:rsidRPr="00780E0E">
        <w:rPr>
          <w:rFonts w:cs="Arial"/>
          <w:sz w:val="22"/>
          <w:szCs w:val="22"/>
        </w:rPr>
        <w:t xml:space="preserve"> </w:t>
      </w:r>
      <w:r w:rsidR="00080A75">
        <w:rPr>
          <w:rFonts w:cs="Arial"/>
          <w:sz w:val="22"/>
          <w:szCs w:val="22"/>
        </w:rPr>
        <w:t xml:space="preserve">stehen zwar schon Arbeitsplätze für die Projektteams zur Verfügung, doch die EDV-Ausstattung soll ebenso wie </w:t>
      </w:r>
      <w:r w:rsidR="0090395D">
        <w:rPr>
          <w:rFonts w:cs="Arial"/>
          <w:sz w:val="22"/>
          <w:szCs w:val="22"/>
        </w:rPr>
        <w:t>Labor</w:t>
      </w:r>
      <w:r w:rsidR="005F1C09">
        <w:rPr>
          <w:rFonts w:cs="Arial"/>
          <w:sz w:val="22"/>
          <w:szCs w:val="22"/>
        </w:rPr>
        <w:t xml:space="preserve"> und </w:t>
      </w:r>
      <w:r w:rsidR="0090395D">
        <w:rPr>
          <w:rFonts w:cs="Arial"/>
          <w:sz w:val="22"/>
          <w:szCs w:val="22"/>
        </w:rPr>
        <w:t xml:space="preserve">Werkstatt noch </w:t>
      </w:r>
      <w:r w:rsidR="00193AD6">
        <w:rPr>
          <w:rFonts w:cs="Arial"/>
          <w:sz w:val="22"/>
          <w:szCs w:val="22"/>
        </w:rPr>
        <w:t>auf</w:t>
      </w:r>
      <w:r w:rsidR="0090395D">
        <w:rPr>
          <w:rFonts w:cs="Arial"/>
          <w:sz w:val="22"/>
          <w:szCs w:val="22"/>
        </w:rPr>
        <w:t xml:space="preserve">gerüstet werden. </w:t>
      </w:r>
      <w:r w:rsidR="005F1C09">
        <w:rPr>
          <w:rFonts w:cs="Arial"/>
          <w:sz w:val="22"/>
          <w:szCs w:val="22"/>
        </w:rPr>
        <w:t>A</w:t>
      </w:r>
      <w:r w:rsidR="00193AD6">
        <w:rPr>
          <w:rFonts w:cs="Arial"/>
          <w:sz w:val="22"/>
          <w:szCs w:val="22"/>
        </w:rPr>
        <w:t>uch das Arbeitsklima soll die Kreativität fördern: Siebert plant daher auf der Freifläche hinter dem G</w:t>
      </w:r>
      <w:r w:rsidR="00193AD6">
        <w:rPr>
          <w:rFonts w:cs="Arial"/>
          <w:sz w:val="22"/>
          <w:szCs w:val="22"/>
        </w:rPr>
        <w:t>e</w:t>
      </w:r>
      <w:r w:rsidR="00193AD6">
        <w:rPr>
          <w:rFonts w:cs="Arial"/>
          <w:sz w:val="22"/>
          <w:szCs w:val="22"/>
        </w:rPr>
        <w:t>bäude eine Beachlounge – einfach, aber chillig.</w:t>
      </w:r>
    </w:p>
    <w:p w:rsidR="002322F2" w:rsidRDefault="002322F2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19DC" w:rsidRDefault="008519DC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Vordergrund steht aber erstmal die intensive Arbeit mit den Start-ups. „</w:t>
      </w:r>
      <w:r w:rsidR="005F1C09">
        <w:rPr>
          <w:rFonts w:cs="Arial"/>
          <w:sz w:val="22"/>
          <w:szCs w:val="22"/>
        </w:rPr>
        <w:t>F</w:t>
      </w:r>
      <w:r w:rsidR="003D4123">
        <w:rPr>
          <w:rFonts w:cs="Arial"/>
          <w:sz w:val="22"/>
          <w:szCs w:val="22"/>
        </w:rPr>
        <w:t xml:space="preserve">achliche </w:t>
      </w:r>
      <w:r w:rsidR="0090395D">
        <w:rPr>
          <w:rFonts w:cs="Arial"/>
          <w:sz w:val="22"/>
          <w:szCs w:val="22"/>
        </w:rPr>
        <w:t>Beratung</w:t>
      </w:r>
      <w:r w:rsidR="003D4123">
        <w:rPr>
          <w:rFonts w:cs="Arial"/>
          <w:sz w:val="22"/>
          <w:szCs w:val="22"/>
        </w:rPr>
        <w:t xml:space="preserve"> sowie individuelles Coaching</w:t>
      </w:r>
      <w:r w:rsidR="005F1C09">
        <w:rPr>
          <w:rFonts w:cs="Arial"/>
          <w:sz w:val="22"/>
          <w:szCs w:val="22"/>
        </w:rPr>
        <w:t xml:space="preserve"> sollen</w:t>
      </w:r>
      <w:r w:rsidR="003D4123">
        <w:rPr>
          <w:rFonts w:cs="Arial"/>
          <w:sz w:val="22"/>
          <w:szCs w:val="22"/>
        </w:rPr>
        <w:t xml:space="preserve"> den</w:t>
      </w:r>
      <w:r w:rsidR="005F1C09">
        <w:rPr>
          <w:rFonts w:cs="Arial"/>
          <w:sz w:val="22"/>
          <w:szCs w:val="22"/>
        </w:rPr>
        <w:t xml:space="preserve"> Start-ups dabei helfen</w:t>
      </w:r>
      <w:r w:rsidR="0090395D">
        <w:rPr>
          <w:rFonts w:cs="Arial"/>
          <w:sz w:val="22"/>
          <w:szCs w:val="22"/>
        </w:rPr>
        <w:t xml:space="preserve">, ihre Geschäftsidee möglichst optimal </w:t>
      </w:r>
      <w:r w:rsidR="003D4123">
        <w:rPr>
          <w:rFonts w:cs="Arial"/>
          <w:sz w:val="22"/>
          <w:szCs w:val="22"/>
        </w:rPr>
        <w:t xml:space="preserve">zu </w:t>
      </w:r>
      <w:r w:rsidR="00CA462F">
        <w:rPr>
          <w:rFonts w:cs="Arial"/>
          <w:sz w:val="22"/>
          <w:szCs w:val="22"/>
        </w:rPr>
        <w:t>entwickeln</w:t>
      </w:r>
      <w:r w:rsidR="0090395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“ beschreibt Siebert.</w:t>
      </w:r>
      <w:r w:rsidR="003D4123">
        <w:rPr>
          <w:rFonts w:cs="Arial"/>
          <w:sz w:val="22"/>
          <w:szCs w:val="22"/>
        </w:rPr>
        <w:t xml:space="preserve"> Neben den koste</w:t>
      </w:r>
      <w:r w:rsidR="003D4123">
        <w:rPr>
          <w:rFonts w:cs="Arial"/>
          <w:sz w:val="22"/>
          <w:szCs w:val="22"/>
        </w:rPr>
        <w:t>n</w:t>
      </w:r>
      <w:r w:rsidR="003D4123">
        <w:rPr>
          <w:rFonts w:cs="Arial"/>
          <w:sz w:val="22"/>
          <w:szCs w:val="22"/>
        </w:rPr>
        <w:t>losen Büros gibt es Unterstützung beim Prototypenbau sowie</w:t>
      </w:r>
      <w:r w:rsidR="006E172A">
        <w:rPr>
          <w:rFonts w:cs="Arial"/>
          <w:sz w:val="22"/>
          <w:szCs w:val="22"/>
        </w:rPr>
        <w:t xml:space="preserve"> jeweils </w:t>
      </w:r>
      <w:r w:rsidR="003D4123">
        <w:rPr>
          <w:rFonts w:cs="Arial"/>
          <w:sz w:val="22"/>
          <w:szCs w:val="22"/>
        </w:rPr>
        <w:t xml:space="preserve">ein Projektbudget von bis zu 10.000 Euro. Der </w:t>
      </w:r>
      <w:r w:rsidR="00AC1C07">
        <w:rPr>
          <w:rFonts w:cs="Arial"/>
          <w:sz w:val="22"/>
          <w:szCs w:val="22"/>
        </w:rPr>
        <w:t>Start-up-Manager</w:t>
      </w:r>
      <w:r w:rsidR="003D4123">
        <w:rPr>
          <w:rFonts w:cs="Arial"/>
          <w:sz w:val="22"/>
          <w:szCs w:val="22"/>
        </w:rPr>
        <w:t xml:space="preserve"> bringt</w:t>
      </w:r>
      <w:r>
        <w:rPr>
          <w:rFonts w:cs="Arial"/>
          <w:sz w:val="22"/>
          <w:szCs w:val="22"/>
        </w:rPr>
        <w:t xml:space="preserve"> beste Voraussetzungen</w:t>
      </w:r>
      <w:r w:rsidR="003D4123">
        <w:rPr>
          <w:rFonts w:cs="Arial"/>
          <w:sz w:val="22"/>
          <w:szCs w:val="22"/>
        </w:rPr>
        <w:t xml:space="preserve"> für seine Aufgabe </w:t>
      </w:r>
      <w:r w:rsidR="00CA462F">
        <w:rPr>
          <w:rFonts w:cs="Arial"/>
          <w:sz w:val="22"/>
          <w:szCs w:val="22"/>
        </w:rPr>
        <w:t>mit</w:t>
      </w:r>
      <w:r>
        <w:rPr>
          <w:rFonts w:cs="Arial"/>
          <w:sz w:val="22"/>
          <w:szCs w:val="22"/>
        </w:rPr>
        <w:t xml:space="preserve">: Der </w:t>
      </w:r>
      <w:r w:rsidR="00F85454">
        <w:rPr>
          <w:rFonts w:cs="Arial"/>
          <w:sz w:val="22"/>
          <w:szCs w:val="22"/>
        </w:rPr>
        <w:t>gelernte Indust</w:t>
      </w:r>
      <w:r w:rsidR="00AC1C07">
        <w:rPr>
          <w:rFonts w:cs="Arial"/>
          <w:sz w:val="22"/>
          <w:szCs w:val="22"/>
        </w:rPr>
        <w:t>ri</w:t>
      </w:r>
      <w:r w:rsidR="00F85454">
        <w:rPr>
          <w:rFonts w:cs="Arial"/>
          <w:sz w:val="22"/>
          <w:szCs w:val="22"/>
        </w:rPr>
        <w:t>ekaufmann</w:t>
      </w:r>
      <w:r>
        <w:rPr>
          <w:rFonts w:cs="Arial"/>
          <w:sz w:val="22"/>
          <w:szCs w:val="22"/>
        </w:rPr>
        <w:t xml:space="preserve"> hat Betriebswirtschaft</w:t>
      </w:r>
      <w:r w:rsidR="00AC1C07">
        <w:rPr>
          <w:rFonts w:cs="Arial"/>
          <w:sz w:val="22"/>
          <w:szCs w:val="22"/>
        </w:rPr>
        <w:t>slehre</w:t>
      </w:r>
      <w:r>
        <w:rPr>
          <w:rFonts w:cs="Arial"/>
          <w:sz w:val="22"/>
          <w:szCs w:val="22"/>
        </w:rPr>
        <w:t xml:space="preserve"> studiert</w:t>
      </w:r>
      <w:r w:rsidR="00A15DCC">
        <w:rPr>
          <w:rFonts w:cs="Arial"/>
          <w:sz w:val="22"/>
          <w:szCs w:val="22"/>
        </w:rPr>
        <w:t>, dann zwei Jahre Strategic Entrepreneurship in Schw</w:t>
      </w:r>
      <w:r w:rsidR="00A15DCC">
        <w:rPr>
          <w:rFonts w:cs="Arial"/>
          <w:sz w:val="22"/>
          <w:szCs w:val="22"/>
        </w:rPr>
        <w:t>e</w:t>
      </w:r>
      <w:r w:rsidR="00A15DCC">
        <w:rPr>
          <w:rFonts w:cs="Arial"/>
          <w:sz w:val="22"/>
          <w:szCs w:val="22"/>
        </w:rPr>
        <w:t>den</w:t>
      </w:r>
      <w:r w:rsidR="0061762E">
        <w:rPr>
          <w:rFonts w:cs="Arial"/>
          <w:sz w:val="22"/>
          <w:szCs w:val="22"/>
        </w:rPr>
        <w:t>.</w:t>
      </w:r>
      <w:r w:rsidR="00A15DCC">
        <w:rPr>
          <w:rFonts w:cs="Arial"/>
          <w:sz w:val="22"/>
          <w:szCs w:val="22"/>
        </w:rPr>
        <w:t xml:space="preserve"> </w:t>
      </w:r>
      <w:r w:rsidR="000F036B">
        <w:rPr>
          <w:rFonts w:cs="Arial"/>
          <w:sz w:val="22"/>
          <w:szCs w:val="22"/>
        </w:rPr>
        <w:t>Später</w:t>
      </w:r>
      <w:r w:rsidR="00A15DCC">
        <w:rPr>
          <w:rFonts w:cs="Arial"/>
          <w:sz w:val="22"/>
          <w:szCs w:val="22"/>
        </w:rPr>
        <w:t xml:space="preserve"> war e</w:t>
      </w:r>
      <w:r w:rsidR="00250172">
        <w:rPr>
          <w:rFonts w:cs="Arial"/>
          <w:sz w:val="22"/>
          <w:szCs w:val="22"/>
        </w:rPr>
        <w:t>r</w:t>
      </w:r>
      <w:r w:rsidR="00A15DCC">
        <w:rPr>
          <w:rFonts w:cs="Arial"/>
          <w:sz w:val="22"/>
          <w:szCs w:val="22"/>
        </w:rPr>
        <w:t xml:space="preserve"> </w:t>
      </w:r>
      <w:r w:rsidR="00F85454">
        <w:rPr>
          <w:rFonts w:cs="Arial"/>
          <w:sz w:val="22"/>
          <w:szCs w:val="22"/>
        </w:rPr>
        <w:t>drei</w:t>
      </w:r>
      <w:r w:rsidR="00A15DCC">
        <w:rPr>
          <w:rFonts w:cs="Arial"/>
          <w:sz w:val="22"/>
          <w:szCs w:val="22"/>
        </w:rPr>
        <w:t xml:space="preserve"> Jahre </w:t>
      </w:r>
      <w:r w:rsidR="00250172">
        <w:rPr>
          <w:rFonts w:cs="Arial"/>
          <w:sz w:val="22"/>
          <w:szCs w:val="22"/>
        </w:rPr>
        <w:t xml:space="preserve">im </w:t>
      </w:r>
      <w:r w:rsidR="00250172" w:rsidRPr="00250172">
        <w:rPr>
          <w:rFonts w:cs="Arial"/>
          <w:sz w:val="22"/>
          <w:szCs w:val="22"/>
        </w:rPr>
        <w:t>Wissens- und Techno</w:t>
      </w:r>
      <w:r w:rsidR="00250172">
        <w:rPr>
          <w:rFonts w:cs="Arial"/>
          <w:sz w:val="22"/>
          <w:szCs w:val="22"/>
        </w:rPr>
        <w:t>logie-Transfer (WTT)</w:t>
      </w:r>
      <w:r w:rsidR="0061762E">
        <w:rPr>
          <w:rFonts w:cs="Arial"/>
          <w:sz w:val="22"/>
          <w:szCs w:val="22"/>
        </w:rPr>
        <w:t xml:space="preserve"> tätig</w:t>
      </w:r>
      <w:r w:rsidR="00250172">
        <w:rPr>
          <w:rFonts w:cs="Arial"/>
          <w:sz w:val="22"/>
          <w:szCs w:val="22"/>
        </w:rPr>
        <w:t xml:space="preserve">, einer </w:t>
      </w:r>
      <w:r w:rsidR="00250172" w:rsidRPr="00250172">
        <w:rPr>
          <w:rFonts w:cs="Arial"/>
          <w:sz w:val="22"/>
          <w:szCs w:val="22"/>
        </w:rPr>
        <w:t>gemeinsame</w:t>
      </w:r>
      <w:r w:rsidR="00250172">
        <w:rPr>
          <w:rFonts w:cs="Arial"/>
          <w:sz w:val="22"/>
          <w:szCs w:val="22"/>
        </w:rPr>
        <w:t>n</w:t>
      </w:r>
      <w:r w:rsidR="00250172" w:rsidRPr="00250172">
        <w:rPr>
          <w:rFonts w:cs="Arial"/>
          <w:sz w:val="22"/>
          <w:szCs w:val="22"/>
        </w:rPr>
        <w:t xml:space="preserve"> Einrichtung der Un</w:t>
      </w:r>
      <w:r w:rsidR="00250172" w:rsidRPr="00250172">
        <w:rPr>
          <w:rFonts w:cs="Arial"/>
          <w:sz w:val="22"/>
          <w:szCs w:val="22"/>
        </w:rPr>
        <w:t>i</w:t>
      </w:r>
      <w:r w:rsidR="00250172" w:rsidRPr="00250172">
        <w:rPr>
          <w:rFonts w:cs="Arial"/>
          <w:sz w:val="22"/>
          <w:szCs w:val="22"/>
        </w:rPr>
        <w:t>versität Osnabrück und der Hochschule Osnabrück</w:t>
      </w:r>
      <w:r w:rsidR="0061762E">
        <w:rPr>
          <w:rFonts w:cs="Arial"/>
          <w:sz w:val="22"/>
          <w:szCs w:val="22"/>
        </w:rPr>
        <w:t>.</w:t>
      </w:r>
      <w:r w:rsidR="000F37E6">
        <w:rPr>
          <w:rFonts w:cs="Arial"/>
          <w:sz w:val="22"/>
          <w:szCs w:val="22"/>
        </w:rPr>
        <w:t xml:space="preserve"> Auch dort </w:t>
      </w:r>
      <w:r w:rsidR="000F036B">
        <w:rPr>
          <w:rFonts w:cs="Arial"/>
          <w:sz w:val="22"/>
          <w:szCs w:val="22"/>
        </w:rPr>
        <w:t xml:space="preserve">hat er sich </w:t>
      </w:r>
      <w:r w:rsidR="000F37E6">
        <w:rPr>
          <w:rFonts w:cs="Arial"/>
          <w:sz w:val="22"/>
          <w:szCs w:val="22"/>
        </w:rPr>
        <w:t>bereits intensiv mit Gründungsfragen befasst.</w:t>
      </w:r>
      <w:r w:rsidR="00F85454">
        <w:rPr>
          <w:rFonts w:cs="Arial"/>
          <w:sz w:val="22"/>
          <w:szCs w:val="22"/>
        </w:rPr>
        <w:t xml:space="preserve"> </w:t>
      </w:r>
    </w:p>
    <w:p w:rsidR="008519DC" w:rsidRDefault="008519DC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872D5" w:rsidRDefault="00AC1C07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besondere Reiz des Accelerator ist der enge Kontakt zur Wirtschaft und damit auch zu potenzi</w:t>
      </w:r>
      <w:r w:rsidR="002322F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llen Investoren. </w:t>
      </w:r>
      <w:r w:rsidR="002322F2">
        <w:rPr>
          <w:rFonts w:cs="Arial"/>
          <w:sz w:val="22"/>
          <w:szCs w:val="22"/>
        </w:rPr>
        <w:t>Und</w:t>
      </w:r>
      <w:r>
        <w:rPr>
          <w:rFonts w:cs="Arial"/>
          <w:sz w:val="22"/>
          <w:szCs w:val="22"/>
        </w:rPr>
        <w:t xml:space="preserve"> </w:t>
      </w:r>
      <w:r w:rsidR="0061762E">
        <w:rPr>
          <w:rFonts w:cs="Arial"/>
          <w:sz w:val="22"/>
          <w:szCs w:val="22"/>
        </w:rPr>
        <w:t xml:space="preserve">das Interesse der regionalen </w:t>
      </w:r>
      <w:r>
        <w:rPr>
          <w:rFonts w:cs="Arial"/>
          <w:sz w:val="22"/>
          <w:szCs w:val="22"/>
        </w:rPr>
        <w:t>Unternehmen</w:t>
      </w:r>
      <w:r w:rsidR="0061762E">
        <w:rPr>
          <w:rFonts w:cs="Arial"/>
          <w:sz w:val="22"/>
          <w:szCs w:val="22"/>
        </w:rPr>
        <w:t xml:space="preserve"> ist groß: </w:t>
      </w:r>
      <w:r w:rsidR="00395F05">
        <w:rPr>
          <w:rFonts w:cs="Arial"/>
          <w:sz w:val="22"/>
          <w:szCs w:val="22"/>
        </w:rPr>
        <w:t>Als Projek</w:t>
      </w:r>
      <w:r w:rsidR="00395F05">
        <w:rPr>
          <w:rFonts w:cs="Arial"/>
          <w:sz w:val="22"/>
          <w:szCs w:val="22"/>
        </w:rPr>
        <w:t>t</w:t>
      </w:r>
      <w:r w:rsidR="00395F05">
        <w:rPr>
          <w:rFonts w:cs="Arial"/>
          <w:sz w:val="22"/>
          <w:szCs w:val="22"/>
        </w:rPr>
        <w:t>partner sind bereits</w:t>
      </w:r>
      <w:r w:rsidR="0061762E">
        <w:rPr>
          <w:rFonts w:cs="Arial"/>
          <w:sz w:val="22"/>
          <w:szCs w:val="22"/>
        </w:rPr>
        <w:t xml:space="preserve"> rund ein Dutzend Firmen </w:t>
      </w:r>
      <w:r>
        <w:rPr>
          <w:rFonts w:cs="Arial"/>
          <w:sz w:val="22"/>
          <w:szCs w:val="22"/>
        </w:rPr>
        <w:t>an Bord</w:t>
      </w:r>
      <w:r w:rsidR="002322F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die sich finanziell, aber auch als Mentoren einbringen</w:t>
      </w:r>
      <w:r w:rsidR="0061762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Die Start-up</w:t>
      </w:r>
      <w:r w:rsidR="0017388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haben so Zugang zu praktischem Knowhow und unternehmer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scher Erfahrung, um sich fit für den Markt zu machen.</w:t>
      </w:r>
      <w:r w:rsidR="002322F2">
        <w:rPr>
          <w:rFonts w:cs="Arial"/>
          <w:sz w:val="22"/>
          <w:szCs w:val="22"/>
        </w:rPr>
        <w:t xml:space="preserve"> Als Mit</w:t>
      </w:r>
      <w:r w:rsidR="002322F2">
        <w:rPr>
          <w:rFonts w:cs="Arial"/>
          <w:sz w:val="22"/>
          <w:szCs w:val="22"/>
        </w:rPr>
        <w:t>t</w:t>
      </w:r>
      <w:r w:rsidR="002322F2">
        <w:rPr>
          <w:rFonts w:cs="Arial"/>
          <w:sz w:val="22"/>
          <w:szCs w:val="22"/>
        </w:rPr>
        <w:t xml:space="preserve">ler zwischen Seedhouse und Unternehmen agiert </w:t>
      </w:r>
      <w:r w:rsidR="002322F2" w:rsidRPr="00506974">
        <w:rPr>
          <w:rFonts w:cs="Arial"/>
          <w:sz w:val="22"/>
          <w:szCs w:val="22"/>
        </w:rPr>
        <w:t xml:space="preserve">Florian Stöhr von Muuuh! Digital aus Osnabrück. </w:t>
      </w:r>
    </w:p>
    <w:p w:rsidR="002322F2" w:rsidRDefault="002322F2" w:rsidP="00780E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6974" w:rsidRPr="00506974" w:rsidRDefault="0014298D" w:rsidP="0050697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Einig sind sich Averhage und Siebert, dass das Seedhouse nicht nur ein Angebot für die Wirtschaftsregion Osnabrücker Land ist: </w:t>
      </w:r>
      <w:r w:rsidR="00506974" w:rsidRPr="00506974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Wir unterstützen auch gern </w:t>
      </w:r>
      <w:r w:rsidR="00506974" w:rsidRPr="00506974">
        <w:rPr>
          <w:rFonts w:cs="Arial"/>
          <w:sz w:val="22"/>
          <w:szCs w:val="22"/>
        </w:rPr>
        <w:t>Start-ups aus anderen Regio</w:t>
      </w:r>
      <w:r>
        <w:rPr>
          <w:rFonts w:cs="Arial"/>
          <w:sz w:val="22"/>
          <w:szCs w:val="22"/>
        </w:rPr>
        <w:t>nen“, so</w:t>
      </w:r>
      <w:r w:rsidR="00506974" w:rsidRPr="00506974">
        <w:rPr>
          <w:rFonts w:cs="Arial"/>
          <w:sz w:val="22"/>
          <w:szCs w:val="22"/>
        </w:rPr>
        <w:t xml:space="preserve"> Siebert.</w:t>
      </w:r>
      <w:r>
        <w:rPr>
          <w:rFonts w:cs="Arial"/>
          <w:sz w:val="22"/>
          <w:szCs w:val="22"/>
        </w:rPr>
        <w:t xml:space="preserve"> Schließlich sei das branchenspezifische Start-up-Zentrum bundesweit einmalig, </w:t>
      </w:r>
      <w:r w:rsidR="0017388D">
        <w:rPr>
          <w:rFonts w:cs="Arial"/>
          <w:sz w:val="22"/>
          <w:szCs w:val="22"/>
        </w:rPr>
        <w:t xml:space="preserve">unterstrich </w:t>
      </w:r>
      <w:r>
        <w:rPr>
          <w:rFonts w:cs="Arial"/>
          <w:sz w:val="22"/>
          <w:szCs w:val="22"/>
        </w:rPr>
        <w:t>Averhage: „Und bei uns gibt es noch genug Raum für innovative Ideen und Unternehmen, die diese Ideen dann umsetzen</w:t>
      </w:r>
      <w:r w:rsidR="00486430">
        <w:rPr>
          <w:rFonts w:cs="Arial"/>
          <w:sz w:val="22"/>
          <w:szCs w:val="22"/>
        </w:rPr>
        <w:t>.“</w:t>
      </w:r>
    </w:p>
    <w:p w:rsidR="00506974" w:rsidRPr="00506974" w:rsidRDefault="00506974" w:rsidP="0050697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50697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6974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F6601D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Noch hängt das Schild nicht an seinem Platz</w:t>
      </w:r>
      <w:r w:rsidR="003671BD">
        <w:rPr>
          <w:rFonts w:cs="Arial"/>
          <w:i/>
          <w:sz w:val="22"/>
          <w:szCs w:val="22"/>
        </w:rPr>
        <w:t xml:space="preserve"> (von links)</w:t>
      </w:r>
      <w:r>
        <w:rPr>
          <w:rFonts w:cs="Arial"/>
          <w:i/>
          <w:sz w:val="22"/>
          <w:szCs w:val="22"/>
        </w:rPr>
        <w:t>: Lan</w:t>
      </w:r>
      <w:r>
        <w:rPr>
          <w:rFonts w:cs="Arial"/>
          <w:i/>
          <w:sz w:val="22"/>
          <w:szCs w:val="22"/>
        </w:rPr>
        <w:t>d</w:t>
      </w:r>
      <w:r>
        <w:rPr>
          <w:rFonts w:cs="Arial"/>
          <w:i/>
          <w:sz w:val="22"/>
          <w:szCs w:val="22"/>
        </w:rPr>
        <w:t>kreis-Wirtschaftsförderer Siegfried Averhage und Start-up-Manager Tim Siebert vor dem branchenspezifischen Gründe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t>zentrum „Seedhouse“.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F6601D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F6601D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45" w:rsidRDefault="00AC3345">
      <w:r>
        <w:separator/>
      </w:r>
    </w:p>
  </w:endnote>
  <w:endnote w:type="continuationSeparator" w:id="0">
    <w:p w:rsidR="00AC3345" w:rsidRDefault="00AC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45" w:rsidRDefault="00AC3345">
      <w:r>
        <w:separator/>
      </w:r>
    </w:p>
  </w:footnote>
  <w:footnote w:type="continuationSeparator" w:id="0">
    <w:p w:rsidR="00AC3345" w:rsidRDefault="00AC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5F66"/>
    <w:multiLevelType w:val="multilevel"/>
    <w:tmpl w:val="337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4"/>
    <w:rsid w:val="00000EE1"/>
    <w:rsid w:val="00005B51"/>
    <w:rsid w:val="0003033B"/>
    <w:rsid w:val="00042D6D"/>
    <w:rsid w:val="0007168F"/>
    <w:rsid w:val="00080A75"/>
    <w:rsid w:val="00084036"/>
    <w:rsid w:val="000872D5"/>
    <w:rsid w:val="000926F7"/>
    <w:rsid w:val="000C6D44"/>
    <w:rsid w:val="000E0DB0"/>
    <w:rsid w:val="000E7787"/>
    <w:rsid w:val="000F036B"/>
    <w:rsid w:val="000F37E6"/>
    <w:rsid w:val="000F6311"/>
    <w:rsid w:val="00101A20"/>
    <w:rsid w:val="0012030E"/>
    <w:rsid w:val="00135CFC"/>
    <w:rsid w:val="0014298D"/>
    <w:rsid w:val="00152F40"/>
    <w:rsid w:val="0017388D"/>
    <w:rsid w:val="00175146"/>
    <w:rsid w:val="00193AD6"/>
    <w:rsid w:val="00195BB4"/>
    <w:rsid w:val="001B2133"/>
    <w:rsid w:val="001D1DFB"/>
    <w:rsid w:val="001D6B57"/>
    <w:rsid w:val="001D6C30"/>
    <w:rsid w:val="001E48E9"/>
    <w:rsid w:val="00200BB1"/>
    <w:rsid w:val="00201BAA"/>
    <w:rsid w:val="00204134"/>
    <w:rsid w:val="00207533"/>
    <w:rsid w:val="0021177C"/>
    <w:rsid w:val="00224DBA"/>
    <w:rsid w:val="00231756"/>
    <w:rsid w:val="002322F2"/>
    <w:rsid w:val="002374A4"/>
    <w:rsid w:val="00240222"/>
    <w:rsid w:val="00250172"/>
    <w:rsid w:val="00254F64"/>
    <w:rsid w:val="0026655A"/>
    <w:rsid w:val="002740C9"/>
    <w:rsid w:val="0029148B"/>
    <w:rsid w:val="002F5C47"/>
    <w:rsid w:val="00324DFF"/>
    <w:rsid w:val="0033647A"/>
    <w:rsid w:val="003671BD"/>
    <w:rsid w:val="00395F05"/>
    <w:rsid w:val="003B3B41"/>
    <w:rsid w:val="003C53E0"/>
    <w:rsid w:val="003D4123"/>
    <w:rsid w:val="003D7E50"/>
    <w:rsid w:val="003F77F1"/>
    <w:rsid w:val="00412B3E"/>
    <w:rsid w:val="00486430"/>
    <w:rsid w:val="004A27BE"/>
    <w:rsid w:val="004A6D49"/>
    <w:rsid w:val="004D3669"/>
    <w:rsid w:val="004E3434"/>
    <w:rsid w:val="004E51ED"/>
    <w:rsid w:val="004F164C"/>
    <w:rsid w:val="00506974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1C09"/>
    <w:rsid w:val="005F409F"/>
    <w:rsid w:val="006103BB"/>
    <w:rsid w:val="0061762E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172A"/>
    <w:rsid w:val="006F4CA7"/>
    <w:rsid w:val="006F6497"/>
    <w:rsid w:val="007208B4"/>
    <w:rsid w:val="00742055"/>
    <w:rsid w:val="00755887"/>
    <w:rsid w:val="00780E0E"/>
    <w:rsid w:val="007B0214"/>
    <w:rsid w:val="007C6D3A"/>
    <w:rsid w:val="007D43B8"/>
    <w:rsid w:val="007E66B8"/>
    <w:rsid w:val="007F4C27"/>
    <w:rsid w:val="007F7597"/>
    <w:rsid w:val="00802F26"/>
    <w:rsid w:val="008212C7"/>
    <w:rsid w:val="008241E0"/>
    <w:rsid w:val="008324A7"/>
    <w:rsid w:val="008412FE"/>
    <w:rsid w:val="008519DC"/>
    <w:rsid w:val="00851C2B"/>
    <w:rsid w:val="00853E76"/>
    <w:rsid w:val="00874C61"/>
    <w:rsid w:val="00890DA0"/>
    <w:rsid w:val="008F103E"/>
    <w:rsid w:val="0090395D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15DCC"/>
    <w:rsid w:val="00A27348"/>
    <w:rsid w:val="00A325C0"/>
    <w:rsid w:val="00A337E2"/>
    <w:rsid w:val="00A348E4"/>
    <w:rsid w:val="00A416CD"/>
    <w:rsid w:val="00A64B83"/>
    <w:rsid w:val="00A667F9"/>
    <w:rsid w:val="00AC1C07"/>
    <w:rsid w:val="00AC3345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17A4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462F"/>
    <w:rsid w:val="00CA69B8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1FEB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01D"/>
    <w:rsid w:val="00F66A9D"/>
    <w:rsid w:val="00F73A36"/>
    <w:rsid w:val="00F81C19"/>
    <w:rsid w:val="00F85454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8A42-8363-44AF-859D-C6D9538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2012-08-06T06:57:00Z</cp:lastPrinted>
  <dcterms:created xsi:type="dcterms:W3CDTF">2018-07-18T09:11:00Z</dcterms:created>
  <dcterms:modified xsi:type="dcterms:W3CDTF">2018-07-18T10:17:00Z</dcterms:modified>
</cp:coreProperties>
</file>