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73C" w:rsidRPr="0043073C" w:rsidRDefault="0043073C">
      <w:pPr>
        <w:rPr>
          <w:rFonts w:ascii="Arial" w:hAnsi="Arial" w:cs="Arial"/>
          <w:sz w:val="24"/>
          <w:szCs w:val="24"/>
        </w:rPr>
      </w:pPr>
      <w:r w:rsidRPr="0043073C">
        <w:rPr>
          <w:rFonts w:ascii="Arial" w:hAnsi="Arial" w:cs="Arial"/>
          <w:sz w:val="24"/>
          <w:szCs w:val="24"/>
        </w:rPr>
        <w:t>Homann Entscheidung vom 27.04.2018</w:t>
      </w:r>
    </w:p>
    <w:p w:rsidR="0043073C" w:rsidRPr="0043073C" w:rsidRDefault="0043073C">
      <w:pPr>
        <w:rPr>
          <w:rFonts w:ascii="Arial" w:hAnsi="Arial" w:cs="Arial"/>
          <w:sz w:val="24"/>
          <w:szCs w:val="24"/>
        </w:rPr>
      </w:pPr>
      <w:r w:rsidRPr="0043073C">
        <w:rPr>
          <w:rFonts w:ascii="Arial" w:hAnsi="Arial" w:cs="Arial"/>
          <w:sz w:val="24"/>
          <w:szCs w:val="24"/>
        </w:rPr>
        <w:t>Statement des Landrat</w:t>
      </w:r>
      <w:r w:rsidR="00D83D5B">
        <w:rPr>
          <w:rFonts w:ascii="Arial" w:hAnsi="Arial" w:cs="Arial"/>
          <w:sz w:val="24"/>
          <w:szCs w:val="24"/>
        </w:rPr>
        <w:t>s</w:t>
      </w:r>
      <w:bookmarkStart w:id="0" w:name="_GoBack"/>
      <w:bookmarkEnd w:id="0"/>
      <w:r w:rsidRPr="0043073C">
        <w:rPr>
          <w:rFonts w:ascii="Arial" w:hAnsi="Arial" w:cs="Arial"/>
          <w:sz w:val="24"/>
          <w:szCs w:val="24"/>
        </w:rPr>
        <w:t xml:space="preserve"> </w:t>
      </w:r>
      <w:r w:rsidR="00D83D5B">
        <w:rPr>
          <w:rFonts w:ascii="Arial" w:hAnsi="Arial" w:cs="Arial"/>
          <w:sz w:val="24"/>
          <w:szCs w:val="24"/>
        </w:rPr>
        <w:t>Michael</w:t>
      </w:r>
      <w:r w:rsidRPr="0043073C">
        <w:rPr>
          <w:rFonts w:ascii="Arial" w:hAnsi="Arial" w:cs="Arial"/>
          <w:sz w:val="24"/>
          <w:szCs w:val="24"/>
        </w:rPr>
        <w:t xml:space="preserve"> Lübbersmann</w:t>
      </w:r>
    </w:p>
    <w:p w:rsidR="0043073C" w:rsidRPr="0043073C" w:rsidRDefault="0043073C">
      <w:pPr>
        <w:rPr>
          <w:rFonts w:ascii="Arial" w:hAnsi="Arial" w:cs="Arial"/>
          <w:sz w:val="24"/>
          <w:szCs w:val="24"/>
        </w:rPr>
      </w:pPr>
    </w:p>
    <w:p w:rsidR="0043073C" w:rsidRPr="0043073C" w:rsidRDefault="0043073C">
      <w:pPr>
        <w:rPr>
          <w:rFonts w:ascii="Arial" w:hAnsi="Arial" w:cs="Arial"/>
          <w:b/>
          <w:sz w:val="24"/>
          <w:szCs w:val="24"/>
        </w:rPr>
      </w:pPr>
      <w:r w:rsidRPr="0043073C">
        <w:rPr>
          <w:rFonts w:ascii="Arial" w:hAnsi="Arial" w:cs="Arial"/>
          <w:b/>
          <w:sz w:val="24"/>
          <w:szCs w:val="24"/>
        </w:rPr>
        <w:t>Ein toller Tag für das Osnabrücker Land</w:t>
      </w:r>
    </w:p>
    <w:p w:rsidR="004F0C79" w:rsidRDefault="0043073C" w:rsidP="004F0C79">
      <w:pPr>
        <w:spacing w:line="360" w:lineRule="auto"/>
        <w:rPr>
          <w:rFonts w:ascii="Arial" w:hAnsi="Arial" w:cs="Arial"/>
          <w:sz w:val="24"/>
          <w:szCs w:val="24"/>
        </w:rPr>
      </w:pPr>
      <w:r w:rsidRPr="0043073C">
        <w:rPr>
          <w:rFonts w:ascii="Arial" w:hAnsi="Arial" w:cs="Arial"/>
          <w:sz w:val="24"/>
          <w:szCs w:val="24"/>
        </w:rPr>
        <w:t>Mit großer Freude habe</w:t>
      </w:r>
      <w:r w:rsidR="004F0C79">
        <w:rPr>
          <w:rFonts w:ascii="Arial" w:hAnsi="Arial" w:cs="Arial"/>
          <w:sz w:val="24"/>
          <w:szCs w:val="24"/>
        </w:rPr>
        <w:t>n wir</w:t>
      </w:r>
      <w:r w:rsidRPr="0043073C">
        <w:rPr>
          <w:rFonts w:ascii="Arial" w:hAnsi="Arial" w:cs="Arial"/>
          <w:sz w:val="24"/>
          <w:szCs w:val="24"/>
        </w:rPr>
        <w:t xml:space="preserve"> heute die Entscheidung der Fa. Homann und der Müller-Gruppe zur Kenntnis genommen. Eine großartige Wende, die ich insbesondere für die Mitarbeiter*innen der Fa. Homann immer erhofft habe. Endlich gibt es</w:t>
      </w:r>
      <w:r w:rsidR="004F0C79">
        <w:rPr>
          <w:rFonts w:ascii="Arial" w:hAnsi="Arial" w:cs="Arial"/>
          <w:sz w:val="24"/>
          <w:szCs w:val="24"/>
        </w:rPr>
        <w:t xml:space="preserve"> mit dieser sensationellen Entscheidung</w:t>
      </w:r>
      <w:r w:rsidRPr="0043073C">
        <w:rPr>
          <w:rFonts w:ascii="Arial" w:hAnsi="Arial" w:cs="Arial"/>
          <w:sz w:val="24"/>
          <w:szCs w:val="24"/>
        </w:rPr>
        <w:t xml:space="preserve"> </w:t>
      </w:r>
      <w:r w:rsidR="004F0C79">
        <w:rPr>
          <w:rFonts w:ascii="Arial" w:hAnsi="Arial" w:cs="Arial"/>
          <w:sz w:val="24"/>
          <w:szCs w:val="24"/>
        </w:rPr>
        <w:t>Klarheit und Gewissheit für alle Familien.</w:t>
      </w:r>
    </w:p>
    <w:p w:rsidR="004F0C79" w:rsidRDefault="004F0C79" w:rsidP="004F0C79">
      <w:pPr>
        <w:spacing w:line="360" w:lineRule="auto"/>
        <w:rPr>
          <w:rFonts w:ascii="Arial" w:hAnsi="Arial" w:cs="Arial"/>
          <w:sz w:val="24"/>
          <w:szCs w:val="24"/>
        </w:rPr>
      </w:pPr>
      <w:r>
        <w:rPr>
          <w:rFonts w:ascii="Arial" w:hAnsi="Arial" w:cs="Arial"/>
          <w:sz w:val="24"/>
          <w:szCs w:val="24"/>
        </w:rPr>
        <w:t>Im Ergebnis wird die Fa. Homann mit dieser neuen Geschäftsstrategie</w:t>
      </w:r>
      <w:r w:rsidR="0043073C" w:rsidRPr="0043073C">
        <w:rPr>
          <w:rFonts w:ascii="Arial" w:hAnsi="Arial" w:cs="Arial"/>
          <w:sz w:val="24"/>
          <w:szCs w:val="24"/>
        </w:rPr>
        <w:t xml:space="preserve"> </w:t>
      </w:r>
      <w:r>
        <w:rPr>
          <w:rFonts w:ascii="Arial" w:hAnsi="Arial" w:cs="Arial"/>
          <w:sz w:val="24"/>
          <w:szCs w:val="24"/>
        </w:rPr>
        <w:t xml:space="preserve">sogar unsere </w:t>
      </w:r>
      <w:r w:rsidR="0043073C" w:rsidRPr="0043073C">
        <w:rPr>
          <w:rFonts w:ascii="Arial" w:hAnsi="Arial" w:cs="Arial"/>
          <w:sz w:val="24"/>
          <w:szCs w:val="24"/>
        </w:rPr>
        <w:t>beide</w:t>
      </w:r>
      <w:r>
        <w:rPr>
          <w:rFonts w:ascii="Arial" w:hAnsi="Arial" w:cs="Arial"/>
          <w:sz w:val="24"/>
          <w:szCs w:val="24"/>
        </w:rPr>
        <w:t>n</w:t>
      </w:r>
      <w:r w:rsidR="0043073C" w:rsidRPr="0043073C">
        <w:rPr>
          <w:rFonts w:ascii="Arial" w:hAnsi="Arial" w:cs="Arial"/>
          <w:sz w:val="24"/>
          <w:szCs w:val="24"/>
        </w:rPr>
        <w:t xml:space="preserve"> Standorte </w:t>
      </w:r>
      <w:r>
        <w:rPr>
          <w:rFonts w:ascii="Arial" w:hAnsi="Arial" w:cs="Arial"/>
          <w:sz w:val="24"/>
          <w:szCs w:val="24"/>
        </w:rPr>
        <w:t xml:space="preserve">in </w:t>
      </w:r>
      <w:r w:rsidR="0043073C" w:rsidRPr="0043073C">
        <w:rPr>
          <w:rFonts w:ascii="Arial" w:hAnsi="Arial" w:cs="Arial"/>
          <w:sz w:val="24"/>
          <w:szCs w:val="24"/>
        </w:rPr>
        <w:t xml:space="preserve">Dissen und Bad Essen/Lintorf </w:t>
      </w:r>
      <w:r>
        <w:rPr>
          <w:rFonts w:ascii="Arial" w:hAnsi="Arial" w:cs="Arial"/>
          <w:sz w:val="24"/>
          <w:szCs w:val="24"/>
        </w:rPr>
        <w:t>langfristig und zukunftssicher neu aufstellen. Damit wird auch</w:t>
      </w:r>
      <w:r w:rsidR="0043073C" w:rsidRPr="0043073C">
        <w:rPr>
          <w:rFonts w:ascii="Arial" w:hAnsi="Arial" w:cs="Arial"/>
          <w:sz w:val="24"/>
          <w:szCs w:val="24"/>
        </w:rPr>
        <w:t xml:space="preserve"> die Stärke unseres Wirtschaftsraumes, von der wir auch vor der ersten negativen Entscheidung überzeugt waren</w:t>
      </w:r>
      <w:r>
        <w:rPr>
          <w:rFonts w:ascii="Arial" w:hAnsi="Arial" w:cs="Arial"/>
          <w:sz w:val="24"/>
          <w:szCs w:val="24"/>
        </w:rPr>
        <w:t>, bestätigt</w:t>
      </w:r>
      <w:r w:rsidR="0043073C" w:rsidRPr="0043073C">
        <w:rPr>
          <w:rFonts w:ascii="Arial" w:hAnsi="Arial" w:cs="Arial"/>
          <w:sz w:val="24"/>
          <w:szCs w:val="24"/>
        </w:rPr>
        <w:t xml:space="preserve">. </w:t>
      </w:r>
    </w:p>
    <w:p w:rsidR="004F0C79" w:rsidRDefault="004F0C79" w:rsidP="004F0C79">
      <w:pPr>
        <w:spacing w:line="360" w:lineRule="auto"/>
        <w:rPr>
          <w:rFonts w:ascii="Arial" w:hAnsi="Arial" w:cs="Arial"/>
          <w:sz w:val="24"/>
          <w:szCs w:val="24"/>
        </w:rPr>
      </w:pPr>
      <w:r w:rsidRPr="0043073C">
        <w:rPr>
          <w:rFonts w:ascii="Arial" w:hAnsi="Arial" w:cs="Arial"/>
          <w:sz w:val="24"/>
          <w:szCs w:val="24"/>
        </w:rPr>
        <w:t xml:space="preserve">Auf Basis dieser positiven Entscheidung gilt es nun die Planungen und Investitionen endgültig umzusetzen. Dazu sind von alle Seiten noch </w:t>
      </w:r>
      <w:r>
        <w:rPr>
          <w:rFonts w:ascii="Arial" w:hAnsi="Arial" w:cs="Arial"/>
          <w:sz w:val="24"/>
          <w:szCs w:val="24"/>
        </w:rPr>
        <w:t xml:space="preserve">einige </w:t>
      </w:r>
      <w:r w:rsidRPr="0043073C">
        <w:rPr>
          <w:rFonts w:ascii="Arial" w:hAnsi="Arial" w:cs="Arial"/>
          <w:sz w:val="24"/>
          <w:szCs w:val="24"/>
        </w:rPr>
        <w:t>Beiträge zu leisten</w:t>
      </w:r>
      <w:r>
        <w:rPr>
          <w:rFonts w:ascii="Arial" w:hAnsi="Arial" w:cs="Arial"/>
          <w:sz w:val="24"/>
          <w:szCs w:val="24"/>
        </w:rPr>
        <w:t xml:space="preserve">, die wir jetzt mit großer Zuversicht angehen werden. </w:t>
      </w:r>
    </w:p>
    <w:p w:rsidR="0043073C" w:rsidRPr="0043073C" w:rsidRDefault="0043073C" w:rsidP="004F0C79">
      <w:pPr>
        <w:spacing w:line="360" w:lineRule="auto"/>
        <w:rPr>
          <w:rFonts w:ascii="Arial" w:hAnsi="Arial" w:cs="Arial"/>
          <w:sz w:val="24"/>
          <w:szCs w:val="24"/>
        </w:rPr>
      </w:pPr>
      <w:r w:rsidRPr="0043073C">
        <w:rPr>
          <w:rFonts w:ascii="Arial" w:hAnsi="Arial" w:cs="Arial"/>
          <w:sz w:val="24"/>
          <w:szCs w:val="24"/>
        </w:rPr>
        <w:t>Diese</w:t>
      </w:r>
      <w:r w:rsidR="004F0C79">
        <w:rPr>
          <w:rFonts w:ascii="Arial" w:hAnsi="Arial" w:cs="Arial"/>
          <w:sz w:val="24"/>
          <w:szCs w:val="24"/>
        </w:rPr>
        <w:t xml:space="preserve"> positive Nachricht </w:t>
      </w:r>
      <w:r w:rsidRPr="0043073C">
        <w:rPr>
          <w:rFonts w:ascii="Arial" w:hAnsi="Arial" w:cs="Arial"/>
          <w:sz w:val="24"/>
          <w:szCs w:val="24"/>
        </w:rPr>
        <w:t>ist insbesondere auch ein Verdienst des Betr</w:t>
      </w:r>
      <w:r>
        <w:rPr>
          <w:rFonts w:ascii="Arial" w:hAnsi="Arial" w:cs="Arial"/>
          <w:sz w:val="24"/>
          <w:szCs w:val="24"/>
        </w:rPr>
        <w:t>ie</w:t>
      </w:r>
      <w:r w:rsidRPr="0043073C">
        <w:rPr>
          <w:rFonts w:ascii="Arial" w:hAnsi="Arial" w:cs="Arial"/>
          <w:sz w:val="24"/>
          <w:szCs w:val="24"/>
        </w:rPr>
        <w:t>bsrates, der Großartiges in den letzten Monaten und Jahren geleistet hat – immer gekämpft und klug verhandelt.</w:t>
      </w:r>
    </w:p>
    <w:p w:rsidR="0043073C" w:rsidRDefault="004F0C79" w:rsidP="004F0C79">
      <w:pPr>
        <w:spacing w:line="360" w:lineRule="auto"/>
        <w:rPr>
          <w:rFonts w:ascii="Arial" w:hAnsi="Arial" w:cs="Arial"/>
          <w:sz w:val="24"/>
          <w:szCs w:val="24"/>
        </w:rPr>
      </w:pPr>
      <w:r>
        <w:rPr>
          <w:rFonts w:ascii="Arial" w:hAnsi="Arial" w:cs="Arial"/>
          <w:sz w:val="24"/>
          <w:szCs w:val="24"/>
        </w:rPr>
        <w:t>An dieser Stelle möchte ich mich</w:t>
      </w:r>
      <w:r w:rsidR="0043073C" w:rsidRPr="0043073C">
        <w:rPr>
          <w:rFonts w:ascii="Arial" w:hAnsi="Arial" w:cs="Arial"/>
          <w:sz w:val="24"/>
          <w:szCs w:val="24"/>
        </w:rPr>
        <w:t xml:space="preserve"> </w:t>
      </w:r>
      <w:r>
        <w:rPr>
          <w:rFonts w:ascii="Arial" w:hAnsi="Arial" w:cs="Arial"/>
          <w:sz w:val="24"/>
          <w:szCs w:val="24"/>
        </w:rPr>
        <w:t>ausdrücklich bei der Geschäftsleitung der Fa. Homann und der Müller-Gruppe bedanken. Dieser Mut, eine bereits bestehende und verkündete Entscheidung noch einmal zu überprüfen und auch zu revidieren, ist keineswegs selbstverständlich. Ich freue mich sehr, dass wir auf den zweiten Blick überzeugen konnten.</w:t>
      </w:r>
    </w:p>
    <w:p w:rsidR="0043073C" w:rsidRPr="0043073C" w:rsidRDefault="004F0C79" w:rsidP="004F0C79">
      <w:pPr>
        <w:spacing w:line="360" w:lineRule="auto"/>
        <w:rPr>
          <w:rFonts w:ascii="Arial" w:hAnsi="Arial" w:cs="Arial"/>
          <w:sz w:val="24"/>
          <w:szCs w:val="24"/>
        </w:rPr>
      </w:pPr>
      <w:r>
        <w:rPr>
          <w:rFonts w:ascii="Arial" w:hAnsi="Arial" w:cs="Arial"/>
          <w:sz w:val="24"/>
          <w:szCs w:val="24"/>
        </w:rPr>
        <w:t>In den letzten Wochen haben wir gemeinsam mit den Bürgermeistern und Verwaltungen der beiden Standorte sowie anderen Behörden intensiv und hoch professionell zusammen gearbeitet, um erneut alle Rahmenbedingungen erfüllen zu können. Danken möchte ich insbesondere unserer Wirtschaftsförderung, der WIGOS, die diese große Herausforderung wiederum  mit viel Geschick und  Arbeit koordiniert und zum Erfolg geführt hat.</w:t>
      </w:r>
    </w:p>
    <w:sectPr w:rsidR="0043073C" w:rsidRPr="004307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3C"/>
    <w:rsid w:val="0043073C"/>
    <w:rsid w:val="004F0C79"/>
    <w:rsid w:val="004F2747"/>
    <w:rsid w:val="00D83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Rotert, Frank</dc:creator>
  <cp:lastModifiedBy>Riepenhoff, Burkhard</cp:lastModifiedBy>
  <cp:revision>4</cp:revision>
  <cp:lastPrinted>2018-04-27T06:31:00Z</cp:lastPrinted>
  <dcterms:created xsi:type="dcterms:W3CDTF">2018-04-27T10:24:00Z</dcterms:created>
  <dcterms:modified xsi:type="dcterms:W3CDTF">2018-04-27T10:27:00Z</dcterms:modified>
</cp:coreProperties>
</file>