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C" w:rsidRPr="008861CC" w:rsidRDefault="008861CC" w:rsidP="008861CC">
      <w:pPr>
        <w:pStyle w:val="Listenabsatz"/>
        <w:spacing w:line="360" w:lineRule="auto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PRESSEMITTEILUNG</w:t>
      </w:r>
    </w:p>
    <w:p w:rsidR="008861CC" w:rsidRDefault="008861CC" w:rsidP="00820F5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F97122" w:rsidRPr="00820F59" w:rsidRDefault="00E726C0" w:rsidP="008861C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Torffreie Erden – utopisch oder realistisch?</w:t>
      </w:r>
    </w:p>
    <w:p w:rsidR="00820F59" w:rsidRPr="00820F59" w:rsidRDefault="00E726C0" w:rsidP="00820F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Abschlussveranstaltung des Projektes „Nachhaltige Erden“</w:t>
      </w:r>
    </w:p>
    <w:p w:rsidR="008861CC" w:rsidRDefault="008861CC" w:rsidP="008861C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1CC" w:rsidRDefault="008861CC" w:rsidP="008861C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0F59">
        <w:rPr>
          <w:rFonts w:ascii="Arial" w:hAnsi="Arial" w:cs="Arial"/>
          <w:b/>
          <w:sz w:val="22"/>
          <w:szCs w:val="22"/>
        </w:rPr>
        <w:t>Wagenfeld-</w:t>
      </w:r>
      <w:proofErr w:type="spellStart"/>
      <w:r w:rsidRPr="00820F59">
        <w:rPr>
          <w:rFonts w:ascii="Arial" w:hAnsi="Arial" w:cs="Arial"/>
          <w:b/>
          <w:sz w:val="22"/>
          <w:szCs w:val="22"/>
        </w:rPr>
        <w:t>Ströhen</w:t>
      </w:r>
      <w:proofErr w:type="spellEnd"/>
      <w:r w:rsidR="00501724">
        <w:rPr>
          <w:rFonts w:ascii="Arial" w:hAnsi="Arial" w:cs="Arial"/>
          <w:b/>
          <w:sz w:val="22"/>
          <w:szCs w:val="22"/>
        </w:rPr>
        <w:t>, 23. Oktober 2019</w:t>
      </w:r>
    </w:p>
    <w:p w:rsidR="00054839" w:rsidRDefault="00501724" w:rsidP="00F240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Europäischen Fachzentrum Moor und Klima gingen über 90 Interessierte </w:t>
      </w:r>
      <w:r w:rsidR="00DE54D8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Kommunen, Land, Abfallwirtschaft, Erdenherstellung Landwirtschaftskammer, Naturschutz und Wissenschaft </w:t>
      </w:r>
      <w:r w:rsidR="00DE54D8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Frage </w:t>
      </w:r>
      <w:r w:rsidR="003D323E">
        <w:rPr>
          <w:rFonts w:ascii="Arial" w:hAnsi="Arial" w:cs="Arial"/>
          <w:sz w:val="22"/>
          <w:szCs w:val="22"/>
        </w:rPr>
        <w:t>„</w:t>
      </w:r>
      <w:r w:rsidR="00DE54D8">
        <w:rPr>
          <w:rFonts w:ascii="Arial" w:hAnsi="Arial" w:cs="Arial"/>
          <w:sz w:val="22"/>
          <w:szCs w:val="22"/>
        </w:rPr>
        <w:t>Torffreie Erden – utopisch oder realistisch</w:t>
      </w:r>
      <w:r w:rsidR="003D323E">
        <w:rPr>
          <w:rFonts w:ascii="Arial" w:hAnsi="Arial" w:cs="Arial"/>
          <w:sz w:val="22"/>
          <w:szCs w:val="22"/>
        </w:rPr>
        <w:t>?“ nach.</w:t>
      </w:r>
      <w:r>
        <w:rPr>
          <w:rFonts w:ascii="Arial" w:hAnsi="Arial" w:cs="Arial"/>
          <w:sz w:val="22"/>
          <w:szCs w:val="22"/>
        </w:rPr>
        <w:t xml:space="preserve"> Auf der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Abschlussveranstaltung des </w:t>
      </w:r>
      <w:r w:rsidR="00DE54D8">
        <w:rPr>
          <w:rFonts w:ascii="Arial" w:hAnsi="Arial" w:cs="Arial"/>
          <w:sz w:val="22"/>
          <w:szCs w:val="22"/>
        </w:rPr>
        <w:t xml:space="preserve">von der Metropolregion Nordwest geförderten </w:t>
      </w:r>
      <w:r w:rsidR="00E726C0">
        <w:rPr>
          <w:rFonts w:ascii="Arial" w:hAnsi="Arial" w:cs="Arial"/>
          <w:sz w:val="22"/>
          <w:szCs w:val="22"/>
        </w:rPr>
        <w:t xml:space="preserve">zweijährigen Pilotprojektes </w:t>
      </w:r>
      <w:r w:rsidR="00307599">
        <w:rPr>
          <w:rFonts w:ascii="Arial" w:hAnsi="Arial" w:cs="Arial"/>
          <w:sz w:val="22"/>
          <w:szCs w:val="22"/>
        </w:rPr>
        <w:t>„Nachhaltige Erden“</w:t>
      </w:r>
      <w:r>
        <w:rPr>
          <w:rFonts w:ascii="Arial" w:hAnsi="Arial" w:cs="Arial"/>
          <w:sz w:val="22"/>
          <w:szCs w:val="22"/>
        </w:rPr>
        <w:t xml:space="preserve"> präsentierten die Akteurinnen und Akteure die Entwicklung des gemeinsamen Produkts </w:t>
      </w:r>
      <w:r w:rsidR="003D323E">
        <w:rPr>
          <w:rFonts w:ascii="Arial" w:hAnsi="Arial" w:cs="Arial"/>
          <w:sz w:val="22"/>
          <w:szCs w:val="22"/>
        </w:rPr>
        <w:t xml:space="preserve">der </w:t>
      </w:r>
      <w:r w:rsidR="00A5200D">
        <w:rPr>
          <w:rFonts w:ascii="Arial" w:hAnsi="Arial" w:cs="Arial"/>
          <w:sz w:val="22"/>
          <w:szCs w:val="22"/>
        </w:rPr>
        <w:t>„Regionale</w:t>
      </w:r>
      <w:r w:rsidR="003D323E">
        <w:rPr>
          <w:rFonts w:ascii="Arial" w:hAnsi="Arial" w:cs="Arial"/>
          <w:sz w:val="22"/>
          <w:szCs w:val="22"/>
        </w:rPr>
        <w:t>n</w:t>
      </w:r>
      <w:r w:rsidR="00A5200D">
        <w:rPr>
          <w:rFonts w:ascii="Arial" w:hAnsi="Arial" w:cs="Arial"/>
          <w:sz w:val="22"/>
          <w:szCs w:val="22"/>
        </w:rPr>
        <w:t xml:space="preserve"> Blumen- &amp; Pflanzerde“ – eine Erde ganz ohne Torf </w:t>
      </w:r>
      <w:r w:rsidR="005D38BC">
        <w:rPr>
          <w:rFonts w:ascii="Arial" w:hAnsi="Arial" w:cs="Arial"/>
          <w:sz w:val="22"/>
          <w:szCs w:val="22"/>
        </w:rPr>
        <w:t>aus</w:t>
      </w:r>
      <w:r w:rsidR="00A5200D">
        <w:rPr>
          <w:rFonts w:ascii="Arial" w:hAnsi="Arial" w:cs="Arial"/>
          <w:sz w:val="22"/>
          <w:szCs w:val="22"/>
        </w:rPr>
        <w:t xml:space="preserve"> regionalen Rohstoffen. </w:t>
      </w:r>
      <w:r w:rsidR="000F6F04">
        <w:rPr>
          <w:rFonts w:ascii="Arial" w:hAnsi="Arial" w:cs="Arial"/>
          <w:sz w:val="22"/>
          <w:szCs w:val="22"/>
        </w:rPr>
        <w:t xml:space="preserve">Die Vorstellung der erzielten </w:t>
      </w:r>
      <w:r w:rsidR="005D38BC">
        <w:rPr>
          <w:rFonts w:ascii="Arial" w:hAnsi="Arial" w:cs="Arial"/>
          <w:sz w:val="22"/>
          <w:szCs w:val="22"/>
        </w:rPr>
        <w:t>Projekte</w:t>
      </w:r>
      <w:r w:rsidR="000F6F04">
        <w:rPr>
          <w:rFonts w:ascii="Arial" w:hAnsi="Arial" w:cs="Arial"/>
          <w:sz w:val="22"/>
          <w:szCs w:val="22"/>
        </w:rPr>
        <w:t xml:space="preserve">rgebnisse und der Austausch </w:t>
      </w:r>
      <w:r w:rsidR="00D821C9">
        <w:rPr>
          <w:rFonts w:ascii="Arial" w:hAnsi="Arial" w:cs="Arial"/>
          <w:sz w:val="22"/>
          <w:szCs w:val="22"/>
        </w:rPr>
        <w:t xml:space="preserve">über </w:t>
      </w:r>
      <w:r w:rsidR="000F6F04" w:rsidRPr="000F6F04">
        <w:rPr>
          <w:rFonts w:ascii="Arial" w:hAnsi="Arial" w:cs="Arial"/>
          <w:sz w:val="22"/>
          <w:szCs w:val="22"/>
        </w:rPr>
        <w:t xml:space="preserve">Chancen und Herausforderungen bei der Entwicklung und Verbreitung torffreier Erden </w:t>
      </w:r>
      <w:r w:rsidR="000F6F04">
        <w:rPr>
          <w:rFonts w:ascii="Arial" w:hAnsi="Arial" w:cs="Arial"/>
          <w:sz w:val="22"/>
          <w:szCs w:val="22"/>
        </w:rPr>
        <w:t>war</w:t>
      </w:r>
      <w:r w:rsidR="00DE54D8">
        <w:rPr>
          <w:rFonts w:ascii="Arial" w:hAnsi="Arial" w:cs="Arial"/>
          <w:sz w:val="22"/>
          <w:szCs w:val="22"/>
        </w:rPr>
        <w:t>en</w:t>
      </w:r>
      <w:r w:rsidR="000F6F04">
        <w:rPr>
          <w:rFonts w:ascii="Arial" w:hAnsi="Arial" w:cs="Arial"/>
          <w:sz w:val="22"/>
          <w:szCs w:val="22"/>
        </w:rPr>
        <w:t xml:space="preserve"> zentraler Bestandteil</w:t>
      </w:r>
      <w:r w:rsidR="00A5200D">
        <w:rPr>
          <w:rFonts w:ascii="Arial" w:hAnsi="Arial" w:cs="Arial"/>
          <w:sz w:val="22"/>
          <w:szCs w:val="22"/>
        </w:rPr>
        <w:t xml:space="preserve"> des Tages.</w:t>
      </w:r>
    </w:p>
    <w:p w:rsidR="009B7B34" w:rsidRDefault="009B7B34" w:rsidP="00F2403B">
      <w:pPr>
        <w:spacing w:line="360" w:lineRule="auto"/>
        <w:rPr>
          <w:rFonts w:ascii="Arial" w:hAnsi="Arial" w:cs="Arial"/>
          <w:sz w:val="22"/>
          <w:szCs w:val="22"/>
        </w:rPr>
      </w:pPr>
    </w:p>
    <w:p w:rsidR="00054839" w:rsidRDefault="00054839" w:rsidP="0005483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Cord </w:t>
      </w:r>
      <w:proofErr w:type="spellStart"/>
      <w:r>
        <w:rPr>
          <w:rFonts w:ascii="Arial" w:hAnsi="Arial" w:cs="Arial"/>
          <w:sz w:val="22"/>
          <w:szCs w:val="22"/>
        </w:rPr>
        <w:t>Bockhop</w:t>
      </w:r>
      <w:proofErr w:type="spellEnd"/>
      <w:r>
        <w:rPr>
          <w:rFonts w:ascii="Arial" w:hAnsi="Arial" w:cs="Arial"/>
          <w:sz w:val="22"/>
          <w:szCs w:val="22"/>
        </w:rPr>
        <w:t>, Landrat des Landkreises Diepholz und Antragsteller des Projekts,</w:t>
      </w:r>
      <w:r w:rsidR="00501724">
        <w:rPr>
          <w:rFonts w:ascii="Arial" w:hAnsi="Arial" w:cs="Arial"/>
          <w:sz w:val="22"/>
          <w:szCs w:val="22"/>
        </w:rPr>
        <w:t xml:space="preserve"> unterstrich in seiner Begrüßung, dass</w:t>
      </w:r>
      <w:r w:rsidR="00B15FD5">
        <w:rPr>
          <w:rFonts w:ascii="Arial" w:hAnsi="Arial" w:cs="Arial"/>
          <w:sz w:val="22"/>
          <w:szCs w:val="22"/>
        </w:rPr>
        <w:t xml:space="preserve"> sich</w:t>
      </w:r>
      <w:r w:rsidR="00501724">
        <w:rPr>
          <w:rFonts w:ascii="Arial" w:hAnsi="Arial" w:cs="Arial"/>
          <w:sz w:val="22"/>
          <w:szCs w:val="22"/>
        </w:rPr>
        <w:t xml:space="preserve"> der Landkreis </w:t>
      </w:r>
      <w:r w:rsidR="00CC1BFB">
        <w:rPr>
          <w:rFonts w:ascii="Arial" w:hAnsi="Arial" w:cs="Arial"/>
          <w:sz w:val="22"/>
          <w:szCs w:val="22"/>
        </w:rPr>
        <w:t xml:space="preserve">als moorreiche Region für den Moor- und Klimaschutz einsetze und </w:t>
      </w:r>
      <w:r w:rsidR="0050172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ereits mehrere Projekte</w:t>
      </w:r>
      <w:r w:rsidR="00CC1BFB">
        <w:rPr>
          <w:rFonts w:ascii="Arial" w:hAnsi="Arial" w:cs="Arial"/>
          <w:sz w:val="22"/>
          <w:szCs w:val="22"/>
        </w:rPr>
        <w:t xml:space="preserve"> initiiert und unterstützt habe. </w:t>
      </w:r>
      <w:r>
        <w:rPr>
          <w:rFonts w:ascii="Arial" w:hAnsi="Arial" w:cs="Arial"/>
          <w:sz w:val="22"/>
          <w:szCs w:val="22"/>
        </w:rPr>
        <w:t>„Austausch und Zusammenarbeit zwischen verschiedenen Institutionen ermöglicht uns gemeinsam innovative Produkte im Bereich der nachhaltigen Erden zu entwickeln. So können f</w:t>
      </w:r>
      <w:r w:rsidRPr="007A5DA3">
        <w:rPr>
          <w:rFonts w:ascii="Arial" w:hAnsi="Arial" w:cs="Arial"/>
          <w:sz w:val="22"/>
          <w:szCs w:val="22"/>
        </w:rPr>
        <w:t>achliche, materialbezogene und betriebswirtschaftliche Schnittstellen und Potenziale</w:t>
      </w:r>
      <w:r>
        <w:rPr>
          <w:rFonts w:ascii="Arial" w:hAnsi="Arial" w:cs="Arial"/>
          <w:sz w:val="22"/>
          <w:szCs w:val="22"/>
        </w:rPr>
        <w:t xml:space="preserve"> genutzt werden“</w:t>
      </w:r>
      <w:r w:rsidR="00CC1BFB">
        <w:rPr>
          <w:rFonts w:ascii="Arial" w:hAnsi="Arial" w:cs="Arial"/>
          <w:sz w:val="22"/>
          <w:szCs w:val="22"/>
        </w:rPr>
        <w:t xml:space="preserve">, freute sich Landrat </w:t>
      </w:r>
      <w:proofErr w:type="spellStart"/>
      <w:r w:rsidR="00CC1BFB">
        <w:rPr>
          <w:rFonts w:ascii="Arial" w:hAnsi="Arial" w:cs="Arial"/>
          <w:sz w:val="22"/>
          <w:szCs w:val="22"/>
        </w:rPr>
        <w:t>Bockhop</w:t>
      </w:r>
      <w:proofErr w:type="spellEnd"/>
      <w:r w:rsidR="00CC1BFB">
        <w:rPr>
          <w:rFonts w:ascii="Arial" w:hAnsi="Arial" w:cs="Arial"/>
          <w:sz w:val="22"/>
          <w:szCs w:val="22"/>
        </w:rPr>
        <w:t xml:space="preserve"> über das große Interesse der Fachleute aus den relevanten Bereichen</w:t>
      </w:r>
      <w:r>
        <w:rPr>
          <w:rFonts w:ascii="Arial" w:hAnsi="Arial" w:cs="Arial"/>
          <w:sz w:val="22"/>
          <w:szCs w:val="22"/>
        </w:rPr>
        <w:t>.</w:t>
      </w:r>
    </w:p>
    <w:p w:rsidR="00376F44" w:rsidRDefault="00376F44" w:rsidP="00054839">
      <w:pPr>
        <w:spacing w:line="360" w:lineRule="auto"/>
        <w:rPr>
          <w:rFonts w:ascii="Arial" w:hAnsi="Arial" w:cs="Arial"/>
          <w:sz w:val="22"/>
          <w:szCs w:val="22"/>
        </w:rPr>
      </w:pPr>
    </w:p>
    <w:p w:rsidR="00376F44" w:rsidRPr="00376F44" w:rsidRDefault="00376F44" w:rsidP="00376F44">
      <w:pPr>
        <w:spacing w:line="360" w:lineRule="auto"/>
      </w:pPr>
      <w:r w:rsidRPr="00376F44">
        <w:rPr>
          <w:rFonts w:ascii="Arial" w:hAnsi="Arial" w:cs="Arial"/>
          <w:sz w:val="22"/>
          <w:szCs w:val="22"/>
        </w:rPr>
        <w:t xml:space="preserve">Landrat Jörg </w:t>
      </w:r>
      <w:proofErr w:type="spellStart"/>
      <w:r w:rsidRPr="00376F44">
        <w:rPr>
          <w:rFonts w:ascii="Arial" w:hAnsi="Arial" w:cs="Arial"/>
          <w:sz w:val="22"/>
          <w:szCs w:val="22"/>
        </w:rPr>
        <w:t>Bensberg</w:t>
      </w:r>
      <w:proofErr w:type="spellEnd"/>
      <w:r w:rsidRPr="00376F44">
        <w:rPr>
          <w:rFonts w:ascii="Arial" w:hAnsi="Arial" w:cs="Arial"/>
          <w:sz w:val="22"/>
          <w:szCs w:val="22"/>
        </w:rPr>
        <w:t xml:space="preserve"> dankte als Vorsitzender der Metropolregion Nordwest allen am Projekt Beteiligten ausdrücklich für die erfolgreiche Zusammenarbeit. „Es ist gelungen</w:t>
      </w:r>
      <w:r w:rsidR="00AE11D4">
        <w:rPr>
          <w:rFonts w:ascii="Arial" w:hAnsi="Arial" w:cs="Arial"/>
          <w:sz w:val="22"/>
          <w:szCs w:val="22"/>
        </w:rPr>
        <w:t>,</w:t>
      </w:r>
      <w:r w:rsidRPr="00376F44">
        <w:rPr>
          <w:rFonts w:ascii="Arial" w:hAnsi="Arial" w:cs="Arial"/>
          <w:sz w:val="22"/>
          <w:szCs w:val="22"/>
        </w:rPr>
        <w:t xml:space="preserve"> ein großes Netzwerk</w:t>
      </w:r>
      <w:r>
        <w:rPr>
          <w:rFonts w:ascii="Arial" w:hAnsi="Arial" w:cs="Arial"/>
          <w:sz w:val="22"/>
          <w:szCs w:val="22"/>
        </w:rPr>
        <w:t xml:space="preserve"> </w:t>
      </w:r>
      <w:r w:rsidRPr="00376F44">
        <w:rPr>
          <w:rFonts w:ascii="Arial" w:hAnsi="Arial" w:cs="Arial"/>
          <w:sz w:val="22"/>
          <w:szCs w:val="22"/>
        </w:rPr>
        <w:t>unterschiedlichster Akteure aufzubauen. Jetzt gilt es</w:t>
      </w:r>
      <w:r w:rsidR="00AE11D4">
        <w:rPr>
          <w:rFonts w:ascii="Arial" w:hAnsi="Arial" w:cs="Arial"/>
          <w:sz w:val="22"/>
          <w:szCs w:val="22"/>
        </w:rPr>
        <w:t>,</w:t>
      </w:r>
      <w:r w:rsidRPr="00376F44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</w:t>
      </w:r>
      <w:r w:rsidRPr="00376F44">
        <w:rPr>
          <w:rFonts w:ascii="Arial" w:hAnsi="Arial" w:cs="Arial"/>
          <w:sz w:val="22"/>
          <w:szCs w:val="22"/>
        </w:rPr>
        <w:t xml:space="preserve">Markteinführung des Produktes weiter voranzutreiben und weitere Kommunen und ihre Abfallwirtschaftsunternehmen als Projektpartner zu gewinnen“, so Landrat Jörg </w:t>
      </w:r>
      <w:proofErr w:type="spellStart"/>
      <w:r w:rsidRPr="00376F44">
        <w:rPr>
          <w:rFonts w:ascii="Arial" w:hAnsi="Arial" w:cs="Arial"/>
          <w:sz w:val="22"/>
          <w:szCs w:val="22"/>
        </w:rPr>
        <w:t>Bensberg</w:t>
      </w:r>
      <w:proofErr w:type="spellEnd"/>
      <w:r w:rsidRPr="00376F44">
        <w:rPr>
          <w:rFonts w:ascii="Arial" w:hAnsi="Arial" w:cs="Arial"/>
          <w:sz w:val="22"/>
          <w:szCs w:val="22"/>
        </w:rPr>
        <w:t xml:space="preserve">. Innerhalb des Landes </w:t>
      </w:r>
      <w:r w:rsidRPr="00376F44">
        <w:rPr>
          <w:rFonts w:ascii="Arial" w:hAnsi="Arial" w:cs="Arial"/>
          <w:sz w:val="22"/>
          <w:szCs w:val="22"/>
        </w:rPr>
        <w:lastRenderedPageBreak/>
        <w:t>Niedersachsen trägt besonders das Gebiet der Metropolregion Nordwest aufgrund seines Torfreichtums eine hohe Verantwortung, nachhaltig mit der Ressource Torf umzugehen, um die verbleibenden Moorlandschaften zu sichern.</w:t>
      </w:r>
    </w:p>
    <w:p w:rsidR="00054839" w:rsidRPr="00995595" w:rsidRDefault="00054839" w:rsidP="00054839">
      <w:pPr>
        <w:spacing w:line="360" w:lineRule="auto"/>
        <w:rPr>
          <w:rFonts w:ascii="Arial" w:hAnsi="Arial" w:cs="Arial"/>
          <w:sz w:val="22"/>
          <w:szCs w:val="22"/>
        </w:rPr>
      </w:pPr>
    </w:p>
    <w:p w:rsidR="00054839" w:rsidRPr="00B52868" w:rsidRDefault="00054839" w:rsidP="0005483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Impulse zum Thema Torfersatz gab </w:t>
      </w:r>
      <w:r w:rsidR="00CC1BFB">
        <w:rPr>
          <w:rFonts w:ascii="Arial" w:hAnsi="Arial" w:cs="Arial"/>
          <w:sz w:val="22"/>
          <w:szCs w:val="22"/>
        </w:rPr>
        <w:t>Christoph</w:t>
      </w:r>
      <w:r w:rsidR="00C639E9">
        <w:rPr>
          <w:rFonts w:ascii="Arial" w:hAnsi="Arial" w:cs="Arial"/>
          <w:sz w:val="22"/>
          <w:szCs w:val="22"/>
        </w:rPr>
        <w:t>er</w:t>
      </w:r>
      <w:r w:rsidR="00CC1B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1BFB">
        <w:rPr>
          <w:rFonts w:ascii="Arial" w:hAnsi="Arial" w:cs="Arial"/>
          <w:sz w:val="22"/>
          <w:szCs w:val="22"/>
        </w:rPr>
        <w:t>Straeter</w:t>
      </w:r>
      <w:proofErr w:type="spellEnd"/>
      <w:r w:rsidR="00CC1BFB">
        <w:rPr>
          <w:rFonts w:ascii="Arial" w:hAnsi="Arial" w:cs="Arial"/>
          <w:sz w:val="22"/>
          <w:szCs w:val="22"/>
        </w:rPr>
        <w:t xml:space="preserve"> aus </w:t>
      </w:r>
      <w:r w:rsidR="00C639E9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Niedersächsischen Ministerium für Ernährung, Landwirtschaft und Verbraucherschutz. „</w:t>
      </w:r>
      <w:r w:rsidRPr="00A51052">
        <w:rPr>
          <w:rFonts w:ascii="Arial" w:hAnsi="Arial" w:cs="Arial"/>
          <w:sz w:val="22"/>
          <w:szCs w:val="22"/>
        </w:rPr>
        <w:t>Vor dem Hintergrund des Klima- und Moorschutzes sowie der begrenzten Ressource Torf besteht</w:t>
      </w:r>
      <w:r w:rsidR="00B52868">
        <w:rPr>
          <w:rFonts w:ascii="Arial" w:hAnsi="Arial" w:cs="Arial"/>
          <w:sz w:val="22"/>
          <w:szCs w:val="22"/>
        </w:rPr>
        <w:t xml:space="preserve"> </w:t>
      </w:r>
      <w:r w:rsidRPr="00A51052">
        <w:rPr>
          <w:rFonts w:ascii="Arial" w:hAnsi="Arial" w:cs="Arial"/>
          <w:sz w:val="22"/>
          <w:szCs w:val="22"/>
        </w:rPr>
        <w:t xml:space="preserve">Handlungsbedarf, den Einsatz von Torf </w:t>
      </w:r>
      <w:r>
        <w:rPr>
          <w:rFonts w:ascii="Arial" w:hAnsi="Arial" w:cs="Arial"/>
          <w:sz w:val="22"/>
          <w:szCs w:val="22"/>
        </w:rPr>
        <w:t>in Erden und Substraten</w:t>
      </w:r>
      <w:r w:rsidRPr="00A51052">
        <w:rPr>
          <w:rFonts w:ascii="Arial" w:hAnsi="Arial" w:cs="Arial"/>
          <w:sz w:val="22"/>
          <w:szCs w:val="22"/>
        </w:rPr>
        <w:t xml:space="preserve"> durch die Entwicklung von Torfersatz</w:t>
      </w:r>
      <w:r w:rsidR="00D77611">
        <w:rPr>
          <w:rFonts w:ascii="Arial" w:hAnsi="Arial" w:cs="Arial"/>
          <w:sz w:val="22"/>
          <w:szCs w:val="22"/>
        </w:rPr>
        <w:t>stoffen</w:t>
      </w:r>
      <w:r w:rsidRPr="00A51052">
        <w:rPr>
          <w:rFonts w:ascii="Arial" w:hAnsi="Arial" w:cs="Arial"/>
          <w:sz w:val="22"/>
          <w:szCs w:val="22"/>
        </w:rPr>
        <w:t xml:space="preserve"> zu reduzieren. Besonders für den Gartenbau stellt dies eine </w:t>
      </w:r>
      <w:r w:rsidRPr="00B52868">
        <w:rPr>
          <w:rFonts w:ascii="Arial" w:hAnsi="Arial" w:cs="Arial"/>
          <w:sz w:val="22"/>
          <w:szCs w:val="22"/>
        </w:rPr>
        <w:t>große Herausforderung dar</w:t>
      </w:r>
      <w:r w:rsidR="00D77611" w:rsidRPr="00B52868">
        <w:rPr>
          <w:rFonts w:ascii="Arial" w:hAnsi="Arial" w:cs="Arial"/>
          <w:sz w:val="22"/>
          <w:szCs w:val="22"/>
        </w:rPr>
        <w:t xml:space="preserve">, im Hobbybereich </w:t>
      </w:r>
      <w:r w:rsidR="00B52868" w:rsidRPr="00B52868">
        <w:rPr>
          <w:rFonts w:ascii="Arial" w:hAnsi="Arial" w:cs="Arial"/>
          <w:sz w:val="22"/>
          <w:szCs w:val="22"/>
        </w:rPr>
        <w:t>wird ein kompletter Torfverzicht in naher Zukunft angestrebt</w:t>
      </w:r>
      <w:r w:rsidRPr="00B52868">
        <w:rPr>
          <w:rFonts w:ascii="Arial" w:hAnsi="Arial" w:cs="Arial"/>
          <w:sz w:val="22"/>
          <w:szCs w:val="22"/>
        </w:rPr>
        <w:t>“, berichtet</w:t>
      </w:r>
      <w:r w:rsidR="007C0EF6" w:rsidRPr="00B52868">
        <w:rPr>
          <w:rFonts w:ascii="Arial" w:hAnsi="Arial" w:cs="Arial"/>
          <w:sz w:val="22"/>
          <w:szCs w:val="22"/>
        </w:rPr>
        <w:t>e</w:t>
      </w:r>
      <w:r w:rsidRPr="00B528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2868">
        <w:rPr>
          <w:rFonts w:ascii="Arial" w:hAnsi="Arial" w:cs="Arial"/>
          <w:sz w:val="22"/>
          <w:szCs w:val="22"/>
        </w:rPr>
        <w:t>Straeter</w:t>
      </w:r>
      <w:proofErr w:type="spellEnd"/>
      <w:r w:rsidRPr="00B52868">
        <w:rPr>
          <w:rFonts w:ascii="Arial" w:hAnsi="Arial" w:cs="Arial"/>
          <w:sz w:val="22"/>
          <w:szCs w:val="22"/>
        </w:rPr>
        <w:t xml:space="preserve">. </w:t>
      </w:r>
      <w:r w:rsidR="009B7B34" w:rsidRPr="00B52868">
        <w:rPr>
          <w:rFonts w:ascii="Arial" w:hAnsi="Arial" w:cs="Arial"/>
          <w:sz w:val="22"/>
          <w:szCs w:val="22"/>
        </w:rPr>
        <w:t xml:space="preserve">Er unterstrich die Bedeutung dieses praxisorientierten </w:t>
      </w:r>
      <w:r w:rsidRPr="00B52868">
        <w:rPr>
          <w:rFonts w:ascii="Arial" w:hAnsi="Arial" w:cs="Arial"/>
          <w:sz w:val="22"/>
          <w:szCs w:val="22"/>
        </w:rPr>
        <w:t>Projekt</w:t>
      </w:r>
      <w:r w:rsidR="009B7B34" w:rsidRPr="00B52868">
        <w:rPr>
          <w:rFonts w:ascii="Arial" w:hAnsi="Arial" w:cs="Arial"/>
          <w:sz w:val="22"/>
          <w:szCs w:val="22"/>
        </w:rPr>
        <w:t>s</w:t>
      </w:r>
      <w:r w:rsidRPr="00B52868">
        <w:rPr>
          <w:rFonts w:ascii="Arial" w:hAnsi="Arial" w:cs="Arial"/>
          <w:sz w:val="22"/>
          <w:szCs w:val="22"/>
        </w:rPr>
        <w:t xml:space="preserve"> und </w:t>
      </w:r>
      <w:r w:rsidR="009B7B34" w:rsidRPr="00B52868">
        <w:rPr>
          <w:rFonts w:ascii="Arial" w:hAnsi="Arial" w:cs="Arial"/>
          <w:sz w:val="22"/>
          <w:szCs w:val="22"/>
        </w:rPr>
        <w:t xml:space="preserve">der innovativen übergreifenden Zusammenarbeit. </w:t>
      </w:r>
    </w:p>
    <w:p w:rsidR="00054839" w:rsidRDefault="00054839" w:rsidP="00F2403B">
      <w:pPr>
        <w:spacing w:line="360" w:lineRule="auto"/>
        <w:rPr>
          <w:rFonts w:ascii="Arial" w:hAnsi="Arial" w:cs="Arial"/>
          <w:sz w:val="22"/>
          <w:szCs w:val="22"/>
        </w:rPr>
      </w:pPr>
    </w:p>
    <w:p w:rsidR="00054839" w:rsidRDefault="006A1A18" w:rsidP="00F240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einer Podiumsdiskussion</w:t>
      </w:r>
      <w:r w:rsidRPr="006A1A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6D17">
        <w:rPr>
          <w:rFonts w:ascii="Arial" w:hAnsi="Arial" w:cs="Arial"/>
          <w:sz w:val="22"/>
          <w:szCs w:val="22"/>
        </w:rPr>
        <w:t>standen Vertreter aus Abfallwirtschaft, Erdenherstellung, Naturschutz und Politik Rede und Antwort auf</w:t>
      </w:r>
      <w:r w:rsidR="00D77611">
        <w:rPr>
          <w:rFonts w:ascii="Arial" w:hAnsi="Arial" w:cs="Arial"/>
          <w:sz w:val="22"/>
          <w:szCs w:val="22"/>
        </w:rPr>
        <w:t xml:space="preserve"> </w:t>
      </w:r>
      <w:r w:rsidRPr="00726D17">
        <w:rPr>
          <w:rFonts w:ascii="Arial" w:hAnsi="Arial" w:cs="Arial"/>
          <w:sz w:val="22"/>
          <w:szCs w:val="22"/>
        </w:rPr>
        <w:t>spannende Fragen rund u</w:t>
      </w:r>
      <w:r w:rsidR="007C0EF6">
        <w:rPr>
          <w:rFonts w:ascii="Arial" w:hAnsi="Arial" w:cs="Arial"/>
          <w:sz w:val="22"/>
          <w:szCs w:val="22"/>
        </w:rPr>
        <w:t>m Schwierigkeiten, Potenz</w:t>
      </w:r>
      <w:r w:rsidR="00726D17" w:rsidRPr="00726D17">
        <w:rPr>
          <w:rFonts w:ascii="Arial" w:hAnsi="Arial" w:cs="Arial"/>
          <w:sz w:val="22"/>
          <w:szCs w:val="22"/>
        </w:rPr>
        <w:t xml:space="preserve">iale und Zukunft des Torfersatzes in Erden und Substraten. </w:t>
      </w:r>
      <w:r w:rsidR="000733D0">
        <w:rPr>
          <w:rFonts w:ascii="Arial" w:hAnsi="Arial" w:cs="Arial"/>
          <w:sz w:val="22"/>
          <w:szCs w:val="22"/>
        </w:rPr>
        <w:t xml:space="preserve">Weitere Themen </w:t>
      </w:r>
      <w:r w:rsidR="00054839">
        <w:rPr>
          <w:rFonts w:ascii="Arial" w:hAnsi="Arial" w:cs="Arial"/>
          <w:sz w:val="22"/>
          <w:szCs w:val="22"/>
        </w:rPr>
        <w:t xml:space="preserve">der Veranstaltung </w:t>
      </w:r>
      <w:r w:rsidR="000733D0">
        <w:rPr>
          <w:rFonts w:ascii="Arial" w:hAnsi="Arial" w:cs="Arial"/>
          <w:sz w:val="22"/>
          <w:szCs w:val="22"/>
        </w:rPr>
        <w:t xml:space="preserve">waren </w:t>
      </w:r>
      <w:r w:rsidR="00F1329D">
        <w:rPr>
          <w:rFonts w:ascii="Arial" w:hAnsi="Arial" w:cs="Arial"/>
          <w:sz w:val="22"/>
          <w:szCs w:val="22"/>
        </w:rPr>
        <w:t>Qualität, Quantität und Nachhaltigkeit von Blumenerden und deren Ausgangsstoffen</w:t>
      </w:r>
      <w:r w:rsidR="00D77611">
        <w:rPr>
          <w:rFonts w:ascii="Arial" w:hAnsi="Arial" w:cs="Arial"/>
          <w:sz w:val="22"/>
          <w:szCs w:val="22"/>
        </w:rPr>
        <w:t xml:space="preserve">. </w:t>
      </w:r>
      <w:r w:rsidR="00054839">
        <w:rPr>
          <w:rFonts w:ascii="Arial" w:hAnsi="Arial" w:cs="Arial"/>
          <w:sz w:val="22"/>
          <w:szCs w:val="22"/>
        </w:rPr>
        <w:t xml:space="preserve">Die Vorstellung der Torfminderungsstrategie des </w:t>
      </w:r>
      <w:r w:rsidR="00054839" w:rsidRPr="00227F5F">
        <w:rPr>
          <w:rFonts w:ascii="Arial" w:hAnsi="Arial" w:cs="Arial"/>
          <w:sz w:val="22"/>
          <w:szCs w:val="22"/>
        </w:rPr>
        <w:t>Bundesministerium</w:t>
      </w:r>
      <w:r w:rsidR="00054839">
        <w:rPr>
          <w:rFonts w:ascii="Arial" w:hAnsi="Arial" w:cs="Arial"/>
          <w:sz w:val="22"/>
          <w:szCs w:val="22"/>
        </w:rPr>
        <w:t>s</w:t>
      </w:r>
      <w:r w:rsidR="00054839" w:rsidRPr="00227F5F">
        <w:rPr>
          <w:rFonts w:ascii="Arial" w:hAnsi="Arial" w:cs="Arial"/>
          <w:sz w:val="22"/>
          <w:szCs w:val="22"/>
        </w:rPr>
        <w:t xml:space="preserve"> für Ernährung und Landwirtschaft</w:t>
      </w:r>
      <w:r w:rsidR="00054839">
        <w:rPr>
          <w:rFonts w:ascii="Arial" w:hAnsi="Arial" w:cs="Arial"/>
          <w:sz w:val="22"/>
          <w:szCs w:val="22"/>
        </w:rPr>
        <w:t xml:space="preserve"> und</w:t>
      </w:r>
      <w:r w:rsidR="00726D17">
        <w:rPr>
          <w:rFonts w:ascii="Arial" w:hAnsi="Arial" w:cs="Arial"/>
          <w:sz w:val="22"/>
          <w:szCs w:val="22"/>
        </w:rPr>
        <w:t xml:space="preserve"> der</w:t>
      </w:r>
      <w:r w:rsidR="00054839">
        <w:rPr>
          <w:rFonts w:ascii="Arial" w:hAnsi="Arial" w:cs="Arial"/>
          <w:sz w:val="22"/>
          <w:szCs w:val="22"/>
        </w:rPr>
        <w:t xml:space="preserve"> Forschungsvorhaben des </w:t>
      </w:r>
      <w:proofErr w:type="spellStart"/>
      <w:r w:rsidR="00054839">
        <w:rPr>
          <w:rFonts w:ascii="Arial" w:hAnsi="Arial" w:cs="Arial"/>
          <w:sz w:val="22"/>
          <w:szCs w:val="22"/>
        </w:rPr>
        <w:t>Thünen</w:t>
      </w:r>
      <w:proofErr w:type="spellEnd"/>
      <w:r w:rsidR="00054839">
        <w:rPr>
          <w:rFonts w:ascii="Arial" w:hAnsi="Arial" w:cs="Arial"/>
          <w:sz w:val="22"/>
          <w:szCs w:val="22"/>
        </w:rPr>
        <w:t xml:space="preserve">-Instituts zur ökonomisch-ökologischen Bewertung von Torfersatzstoffen </w:t>
      </w:r>
      <w:r w:rsidR="00D77611">
        <w:rPr>
          <w:rFonts w:ascii="Arial" w:hAnsi="Arial" w:cs="Arial"/>
          <w:sz w:val="22"/>
          <w:szCs w:val="22"/>
        </w:rPr>
        <w:t>komplettierten</w:t>
      </w:r>
      <w:r w:rsidR="00054839">
        <w:rPr>
          <w:rFonts w:ascii="Arial" w:hAnsi="Arial" w:cs="Arial"/>
          <w:sz w:val="22"/>
          <w:szCs w:val="22"/>
        </w:rPr>
        <w:t xml:space="preserve"> den Themenblock zu Torf</w:t>
      </w:r>
      <w:r w:rsidR="00D77611">
        <w:rPr>
          <w:rFonts w:ascii="Arial" w:hAnsi="Arial" w:cs="Arial"/>
          <w:sz w:val="22"/>
          <w:szCs w:val="22"/>
        </w:rPr>
        <w:t>alternativen</w:t>
      </w:r>
      <w:r w:rsidR="00054839">
        <w:rPr>
          <w:rFonts w:ascii="Arial" w:hAnsi="Arial" w:cs="Arial"/>
          <w:sz w:val="22"/>
          <w:szCs w:val="22"/>
        </w:rPr>
        <w:t>. Die Ergebnisvorstellung der eigenen Versuchsreihe im Projekt zur Erprobung verschiedener torffreier Rezepturen, ein Bericht zur erfolgreichen Produkteinführung sowie der Erfahrungsaustausch zur Entwicklung und Etablierung anderer torffreier Erden rundete</w:t>
      </w:r>
      <w:r>
        <w:rPr>
          <w:rFonts w:ascii="Arial" w:hAnsi="Arial" w:cs="Arial"/>
          <w:sz w:val="22"/>
          <w:szCs w:val="22"/>
        </w:rPr>
        <w:t>n</w:t>
      </w:r>
      <w:r w:rsidR="00054839">
        <w:rPr>
          <w:rFonts w:ascii="Arial" w:hAnsi="Arial" w:cs="Arial"/>
          <w:sz w:val="22"/>
          <w:szCs w:val="22"/>
        </w:rPr>
        <w:t xml:space="preserve"> das Programm ab. </w:t>
      </w:r>
    </w:p>
    <w:p w:rsidR="009B7B34" w:rsidRDefault="009B7B34" w:rsidP="008861CC">
      <w:pPr>
        <w:spacing w:line="360" w:lineRule="auto"/>
        <w:rPr>
          <w:rFonts w:ascii="Arial" w:hAnsi="Arial" w:cs="Arial"/>
          <w:sz w:val="22"/>
          <w:szCs w:val="28"/>
        </w:rPr>
      </w:pPr>
    </w:p>
    <w:p w:rsidR="009B7B34" w:rsidRDefault="009B7B34" w:rsidP="008861CC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Nach dem Erfolg des Pilotprojekts heißt es jetzt: Die Zusammenarbeit geht weiter, auch im nächsten Jahr können Verbraucherinnen und Verbraucher wieder die </w:t>
      </w:r>
      <w:r>
        <w:rPr>
          <w:rFonts w:ascii="Arial" w:hAnsi="Arial" w:cs="Arial"/>
          <w:sz w:val="22"/>
          <w:szCs w:val="22"/>
        </w:rPr>
        <w:t>„Regionale Blumen- &amp; Pflanzerde“ auf den beteiligten Wertstoffhöfen</w:t>
      </w:r>
      <w:r>
        <w:rPr>
          <w:rFonts w:ascii="Arial" w:hAnsi="Arial" w:cs="Arial"/>
          <w:sz w:val="22"/>
          <w:szCs w:val="28"/>
        </w:rPr>
        <w:t xml:space="preserve"> kaufen.</w:t>
      </w:r>
    </w:p>
    <w:p w:rsidR="008861CC" w:rsidRPr="008861CC" w:rsidRDefault="008861CC" w:rsidP="008861CC">
      <w:pPr>
        <w:spacing w:line="360" w:lineRule="auto"/>
        <w:rPr>
          <w:rFonts w:ascii="Arial" w:hAnsi="Arial" w:cs="Arial"/>
          <w:sz w:val="22"/>
          <w:szCs w:val="22"/>
        </w:rPr>
      </w:pPr>
      <w:r w:rsidRPr="008861CC">
        <w:rPr>
          <w:rFonts w:ascii="Arial" w:hAnsi="Arial"/>
          <w:sz w:val="22"/>
        </w:rPr>
        <w:lastRenderedPageBreak/>
        <w:t xml:space="preserve">Informationen zum Projekt gibt es in der Geschäftsstelle des Projektes „Nachhaltige Erden“ im Europäischen Fachzentrum Moor </w:t>
      </w:r>
      <w:r w:rsidR="00B41057">
        <w:rPr>
          <w:rFonts w:ascii="Arial" w:hAnsi="Arial"/>
          <w:sz w:val="22"/>
        </w:rPr>
        <w:t>und</w:t>
      </w:r>
      <w:r w:rsidRPr="008861CC">
        <w:rPr>
          <w:rFonts w:ascii="Arial" w:hAnsi="Arial"/>
          <w:sz w:val="22"/>
        </w:rPr>
        <w:t xml:space="preserve"> Klima in </w:t>
      </w:r>
      <w:r w:rsidRPr="008861CC">
        <w:rPr>
          <w:rFonts w:ascii="Arial" w:hAnsi="Arial" w:cs="Arial"/>
          <w:sz w:val="22"/>
          <w:szCs w:val="22"/>
        </w:rPr>
        <w:t>Wagenfeld-</w:t>
      </w:r>
      <w:proofErr w:type="spellStart"/>
      <w:r w:rsidRPr="008861CC">
        <w:rPr>
          <w:rFonts w:ascii="Arial" w:hAnsi="Arial" w:cs="Arial"/>
          <w:sz w:val="22"/>
          <w:szCs w:val="22"/>
        </w:rPr>
        <w:t>Ströhen</w:t>
      </w:r>
      <w:proofErr w:type="spellEnd"/>
      <w:r w:rsidRPr="008861CC">
        <w:rPr>
          <w:rFonts w:ascii="Arial" w:hAnsi="Arial" w:cs="Arial"/>
          <w:sz w:val="22"/>
          <w:szCs w:val="22"/>
        </w:rPr>
        <w:t xml:space="preserve"> oder unter </w:t>
      </w:r>
      <w:hyperlink r:id="rId7" w:history="1">
        <w:r w:rsidRPr="008861C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www.nachhaltige-erden.de</w:t>
        </w:r>
      </w:hyperlink>
      <w:r w:rsidR="00B4105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8861CC" w:rsidRPr="008861CC" w:rsidRDefault="008861CC" w:rsidP="008861CC">
      <w:pPr>
        <w:spacing w:line="360" w:lineRule="auto"/>
        <w:rPr>
          <w:rFonts w:ascii="Arial" w:hAnsi="Arial" w:cs="Arial"/>
          <w:sz w:val="22"/>
          <w:szCs w:val="22"/>
        </w:rPr>
      </w:pPr>
    </w:p>
    <w:p w:rsidR="008861CC" w:rsidRPr="008861CC" w:rsidRDefault="008861CC" w:rsidP="008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8861CC">
        <w:rPr>
          <w:rFonts w:ascii="Arial" w:hAnsi="Arial" w:cs="Arial"/>
          <w:b/>
          <w:sz w:val="22"/>
          <w:szCs w:val="22"/>
        </w:rPr>
        <w:t>Ansprechpartner für die Presse:</w:t>
      </w:r>
    </w:p>
    <w:p w:rsidR="008861CC" w:rsidRDefault="008861CC" w:rsidP="008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Europäisches Fachzentrum Moor </w:t>
      </w:r>
      <w:r w:rsidR="00B41057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Klima</w:t>
      </w:r>
    </w:p>
    <w:p w:rsidR="008861CC" w:rsidRPr="008861CC" w:rsidRDefault="008861CC" w:rsidP="008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861CC">
        <w:rPr>
          <w:rFonts w:ascii="Arial" w:hAnsi="Arial" w:cs="Arial"/>
          <w:sz w:val="22"/>
          <w:szCs w:val="22"/>
        </w:rPr>
        <w:t>Projektleiterin Luise Reiher</w:t>
      </w:r>
    </w:p>
    <w:p w:rsidR="008861CC" w:rsidRPr="008861CC" w:rsidRDefault="008861CC" w:rsidP="008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861CC">
        <w:rPr>
          <w:rFonts w:ascii="Arial" w:hAnsi="Arial" w:cs="Arial"/>
          <w:sz w:val="22"/>
          <w:szCs w:val="22"/>
        </w:rPr>
        <w:t>Tel.: 05774 / 9979352</w:t>
      </w:r>
    </w:p>
    <w:p w:rsidR="008861CC" w:rsidRPr="008861CC" w:rsidRDefault="008861CC" w:rsidP="008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861CC">
        <w:rPr>
          <w:rFonts w:ascii="Arial" w:hAnsi="Arial" w:cs="Arial"/>
          <w:sz w:val="22"/>
          <w:szCs w:val="22"/>
        </w:rPr>
        <w:t>E-Mail: kontakt@nachhaltige-erden.de</w:t>
      </w:r>
    </w:p>
    <w:p w:rsidR="008861CC" w:rsidRDefault="008861CC" w:rsidP="008861CC">
      <w:pPr>
        <w:spacing w:line="360" w:lineRule="auto"/>
        <w:rPr>
          <w:rFonts w:ascii="Arial" w:hAnsi="Arial" w:cs="Arial"/>
          <w:sz w:val="22"/>
          <w:szCs w:val="22"/>
        </w:rPr>
      </w:pPr>
    </w:p>
    <w:p w:rsidR="008861CC" w:rsidRDefault="008861CC" w:rsidP="008861CC">
      <w:pPr>
        <w:jc w:val="both"/>
      </w:pPr>
    </w:p>
    <w:p w:rsidR="008861CC" w:rsidRDefault="008861CC" w:rsidP="008861CC">
      <w:pPr>
        <w:keepNext/>
        <w:jc w:val="both"/>
      </w:pPr>
      <w:r>
        <w:t xml:space="preserve"> </w:t>
      </w:r>
      <w:r>
        <w:rPr>
          <w:noProof/>
        </w:rPr>
        <w:drawing>
          <wp:inline distT="0" distB="0" distL="0" distR="0" wp14:anchorId="53F4590D" wp14:editId="60092E00">
            <wp:extent cx="1562100" cy="453374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tropolreg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87" cy="4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CC" w:rsidRDefault="008861CC" w:rsidP="008861CC">
      <w:pPr>
        <w:pStyle w:val="Beschriftung"/>
        <w:jc w:val="both"/>
      </w:pPr>
      <w:r>
        <w:t>Das Projekt wird gefördert von der Metropolregion Nordwest</w:t>
      </w:r>
    </w:p>
    <w:p w:rsidR="00876073" w:rsidRDefault="00876073" w:rsidP="00876073">
      <w:pPr>
        <w:rPr>
          <w:lang w:eastAsia="en-US"/>
        </w:rPr>
      </w:pPr>
    </w:p>
    <w:p w:rsidR="00876073" w:rsidRPr="008843AA" w:rsidRDefault="00876073" w:rsidP="00AE11D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76073">
        <w:rPr>
          <w:rFonts w:ascii="Arial" w:hAnsi="Arial" w:cs="Arial"/>
          <w:b/>
          <w:sz w:val="22"/>
          <w:szCs w:val="22"/>
        </w:rPr>
        <w:t>Bildunterschrift Bild 1:</w:t>
      </w:r>
      <w:r w:rsidRPr="00876073">
        <w:rPr>
          <w:rFonts w:ascii="Arial" w:hAnsi="Arial" w:cs="Arial"/>
          <w:sz w:val="22"/>
          <w:szCs w:val="22"/>
        </w:rPr>
        <w:t xml:space="preserve"> Von links: Anja </w:t>
      </w:r>
      <w:proofErr w:type="spellStart"/>
      <w:r w:rsidRPr="00876073">
        <w:rPr>
          <w:rFonts w:ascii="Arial" w:hAnsi="Arial" w:cs="Arial"/>
          <w:sz w:val="22"/>
          <w:szCs w:val="22"/>
        </w:rPr>
        <w:t>Kretzschmann</w:t>
      </w:r>
      <w:proofErr w:type="spellEnd"/>
      <w:r w:rsidRPr="008760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76073">
        <w:rPr>
          <w:rFonts w:ascii="Arial" w:hAnsi="Arial" w:cs="Arial"/>
          <w:sz w:val="22"/>
          <w:szCs w:val="22"/>
        </w:rPr>
        <w:t>Thünen</w:t>
      </w:r>
      <w:proofErr w:type="spellEnd"/>
      <w:r w:rsidRPr="00876073">
        <w:rPr>
          <w:rFonts w:ascii="Arial" w:hAnsi="Arial" w:cs="Arial"/>
          <w:sz w:val="22"/>
          <w:szCs w:val="22"/>
        </w:rPr>
        <w:t xml:space="preserve">-Institut), Christopher </w:t>
      </w:r>
      <w:proofErr w:type="spellStart"/>
      <w:r w:rsidRPr="00876073">
        <w:rPr>
          <w:rFonts w:ascii="Arial" w:hAnsi="Arial" w:cs="Arial"/>
          <w:sz w:val="22"/>
          <w:szCs w:val="22"/>
        </w:rPr>
        <w:t>Straeter</w:t>
      </w:r>
      <w:proofErr w:type="spellEnd"/>
      <w:r w:rsidRPr="00876073">
        <w:rPr>
          <w:rFonts w:ascii="Arial" w:hAnsi="Arial" w:cs="Arial"/>
          <w:sz w:val="22"/>
          <w:szCs w:val="22"/>
        </w:rPr>
        <w:t xml:space="preserve"> (ML), Alexander Babbel (AWIGO), Michael </w:t>
      </w:r>
      <w:proofErr w:type="spellStart"/>
      <w:r w:rsidRPr="00876073">
        <w:rPr>
          <w:rFonts w:ascii="Arial" w:hAnsi="Arial" w:cs="Arial"/>
          <w:sz w:val="22"/>
          <w:szCs w:val="22"/>
        </w:rPr>
        <w:t>Emmel</w:t>
      </w:r>
      <w:proofErr w:type="spellEnd"/>
      <w:r w:rsidRPr="00876073">
        <w:rPr>
          <w:rFonts w:ascii="Arial" w:hAnsi="Arial" w:cs="Arial"/>
          <w:sz w:val="22"/>
          <w:szCs w:val="22"/>
        </w:rPr>
        <w:t xml:space="preserve"> (LWK Nds), Thorben Barthel (AWIGO), Detlef Tänzer (Landkreis Diepholz), Sven Meyer (AWG), Christof von </w:t>
      </w:r>
      <w:proofErr w:type="spellStart"/>
      <w:r w:rsidRPr="00876073">
        <w:rPr>
          <w:rFonts w:ascii="Arial" w:hAnsi="Arial" w:cs="Arial"/>
          <w:sz w:val="22"/>
          <w:szCs w:val="22"/>
        </w:rPr>
        <w:t>Schroetter</w:t>
      </w:r>
      <w:proofErr w:type="spellEnd"/>
      <w:r w:rsidRPr="00876073">
        <w:rPr>
          <w:rFonts w:ascii="Arial" w:hAnsi="Arial" w:cs="Arial"/>
          <w:sz w:val="22"/>
          <w:szCs w:val="22"/>
        </w:rPr>
        <w:t xml:space="preserve"> (ASO), Andreas Nieweler (AWG), Annette Seitz (Landkreis Diepholz) , Josef Gramann (Gramoflor), Luise Reiher (Projektleiterin), Clemens </w:t>
      </w:r>
      <w:proofErr w:type="spellStart"/>
      <w:r w:rsidRPr="00876073">
        <w:rPr>
          <w:rFonts w:ascii="Arial" w:hAnsi="Arial" w:cs="Arial"/>
          <w:sz w:val="22"/>
          <w:szCs w:val="22"/>
        </w:rPr>
        <w:t>Nüske</w:t>
      </w:r>
      <w:proofErr w:type="spellEnd"/>
      <w:r w:rsidRPr="00876073">
        <w:rPr>
          <w:rFonts w:ascii="Arial" w:hAnsi="Arial" w:cs="Arial"/>
          <w:sz w:val="22"/>
          <w:szCs w:val="22"/>
        </w:rPr>
        <w:t xml:space="preserve"> (AWV).</w:t>
      </w:r>
      <w:r w:rsidR="008843AA">
        <w:rPr>
          <w:rFonts w:ascii="Arial" w:hAnsi="Arial" w:cs="Arial"/>
          <w:sz w:val="22"/>
          <w:szCs w:val="22"/>
        </w:rPr>
        <w:t xml:space="preserve"> </w:t>
      </w:r>
      <w:r w:rsidR="008843AA">
        <w:rPr>
          <w:rFonts w:ascii="Arial" w:hAnsi="Arial" w:cs="Arial"/>
          <w:i/>
          <w:sz w:val="22"/>
          <w:szCs w:val="22"/>
        </w:rPr>
        <w:t>Foto: Landkreis Diepholz.</w:t>
      </w:r>
    </w:p>
    <w:p w:rsidR="00876073" w:rsidRDefault="00876073" w:rsidP="00AE11D4">
      <w:pPr>
        <w:spacing w:line="276" w:lineRule="auto"/>
        <w:rPr>
          <w:rFonts w:ascii="Arial" w:hAnsi="Arial" w:cs="Arial"/>
          <w:sz w:val="22"/>
          <w:szCs w:val="22"/>
        </w:rPr>
      </w:pPr>
    </w:p>
    <w:p w:rsidR="00876073" w:rsidRPr="008843AA" w:rsidRDefault="00876073" w:rsidP="00AE11D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76073">
        <w:rPr>
          <w:rFonts w:ascii="Arial" w:hAnsi="Arial" w:cs="Arial"/>
          <w:b/>
          <w:sz w:val="22"/>
          <w:szCs w:val="22"/>
        </w:rPr>
        <w:t>Bildunterschrift Bild 2: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6073">
        <w:rPr>
          <w:rFonts w:ascii="Arial" w:hAnsi="Arial" w:cs="Arial"/>
          <w:sz w:val="22"/>
          <w:szCs w:val="22"/>
        </w:rPr>
        <w:t>Das Projektergebnis zum Anfassen: Die</w:t>
      </w:r>
      <w:r>
        <w:rPr>
          <w:rFonts w:ascii="Arial" w:hAnsi="Arial" w:cs="Arial"/>
          <w:sz w:val="22"/>
          <w:szCs w:val="22"/>
        </w:rPr>
        <w:t xml:space="preserve"> regionale Blumen- und Pflanzerde kann auf allen AWIGO-Standorten (außer auf dem Grünplatz in Hagen a.T.W. und auf dem Recyclinghof in Dissen a.T.W.) käuflich erworben werden.</w:t>
      </w:r>
      <w:r w:rsidR="008843AA">
        <w:rPr>
          <w:rFonts w:ascii="Arial" w:hAnsi="Arial" w:cs="Arial"/>
          <w:sz w:val="22"/>
          <w:szCs w:val="22"/>
        </w:rPr>
        <w:t xml:space="preserve"> </w:t>
      </w:r>
      <w:r w:rsidR="008843AA">
        <w:rPr>
          <w:rFonts w:ascii="Arial" w:hAnsi="Arial" w:cs="Arial"/>
          <w:i/>
          <w:sz w:val="22"/>
          <w:szCs w:val="22"/>
        </w:rPr>
        <w:t>Foto: A.W. Sobott.</w:t>
      </w:r>
    </w:p>
    <w:p w:rsidR="00876073" w:rsidRPr="00876073" w:rsidRDefault="00876073" w:rsidP="00876073">
      <w:pPr>
        <w:rPr>
          <w:lang w:eastAsia="en-US"/>
        </w:rPr>
      </w:pPr>
    </w:p>
    <w:p w:rsidR="008861CC" w:rsidRPr="008861CC" w:rsidRDefault="008861CC" w:rsidP="008861C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861CC" w:rsidRPr="008861CC" w:rsidSect="00820F59">
      <w:pgSz w:w="11906" w:h="16838"/>
      <w:pgMar w:top="1417" w:right="354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92A"/>
    <w:multiLevelType w:val="hybridMultilevel"/>
    <w:tmpl w:val="B41E8DBA"/>
    <w:lvl w:ilvl="0" w:tplc="00B4760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BE7A94"/>
    <w:multiLevelType w:val="hybridMultilevel"/>
    <w:tmpl w:val="D86C6812"/>
    <w:lvl w:ilvl="0" w:tplc="206ADE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9"/>
    <w:rsid w:val="00023AD9"/>
    <w:rsid w:val="00054839"/>
    <w:rsid w:val="000733D0"/>
    <w:rsid w:val="000A0D49"/>
    <w:rsid w:val="000D46EE"/>
    <w:rsid w:val="000F6F04"/>
    <w:rsid w:val="00111262"/>
    <w:rsid w:val="00116571"/>
    <w:rsid w:val="001360F0"/>
    <w:rsid w:val="00164F70"/>
    <w:rsid w:val="00176036"/>
    <w:rsid w:val="00196353"/>
    <w:rsid w:val="00227F5F"/>
    <w:rsid w:val="00274C32"/>
    <w:rsid w:val="002966D3"/>
    <w:rsid w:val="002B2888"/>
    <w:rsid w:val="002B3D5B"/>
    <w:rsid w:val="002D09DF"/>
    <w:rsid w:val="00307599"/>
    <w:rsid w:val="00334FB1"/>
    <w:rsid w:val="00365208"/>
    <w:rsid w:val="0036792A"/>
    <w:rsid w:val="00376F44"/>
    <w:rsid w:val="003D323E"/>
    <w:rsid w:val="003E7814"/>
    <w:rsid w:val="003F35EB"/>
    <w:rsid w:val="004A32AB"/>
    <w:rsid w:val="004A5E63"/>
    <w:rsid w:val="004B6866"/>
    <w:rsid w:val="004D7E0B"/>
    <w:rsid w:val="004F39F5"/>
    <w:rsid w:val="00501724"/>
    <w:rsid w:val="00560A1E"/>
    <w:rsid w:val="00565E9D"/>
    <w:rsid w:val="005771F9"/>
    <w:rsid w:val="005C1C56"/>
    <w:rsid w:val="005D38BC"/>
    <w:rsid w:val="005D4134"/>
    <w:rsid w:val="00613D97"/>
    <w:rsid w:val="00636DB6"/>
    <w:rsid w:val="006A1A18"/>
    <w:rsid w:val="006D59A8"/>
    <w:rsid w:val="00717B79"/>
    <w:rsid w:val="00726D17"/>
    <w:rsid w:val="007A5DA3"/>
    <w:rsid w:val="007C0EF6"/>
    <w:rsid w:val="008011C2"/>
    <w:rsid w:val="00820F59"/>
    <w:rsid w:val="00847E14"/>
    <w:rsid w:val="00876073"/>
    <w:rsid w:val="008832BC"/>
    <w:rsid w:val="008843AA"/>
    <w:rsid w:val="008861CC"/>
    <w:rsid w:val="00891C3D"/>
    <w:rsid w:val="008D2D06"/>
    <w:rsid w:val="008E31DA"/>
    <w:rsid w:val="008E6C0A"/>
    <w:rsid w:val="00995595"/>
    <w:rsid w:val="009B7B34"/>
    <w:rsid w:val="00A114AF"/>
    <w:rsid w:val="00A136C6"/>
    <w:rsid w:val="00A51052"/>
    <w:rsid w:val="00A5200D"/>
    <w:rsid w:val="00AB78AD"/>
    <w:rsid w:val="00AE11D4"/>
    <w:rsid w:val="00B15FD5"/>
    <w:rsid w:val="00B25689"/>
    <w:rsid w:val="00B41057"/>
    <w:rsid w:val="00B50D66"/>
    <w:rsid w:val="00B52868"/>
    <w:rsid w:val="00B97262"/>
    <w:rsid w:val="00BB0F45"/>
    <w:rsid w:val="00C02A7A"/>
    <w:rsid w:val="00C03B18"/>
    <w:rsid w:val="00C0645D"/>
    <w:rsid w:val="00C639E9"/>
    <w:rsid w:val="00CA54F5"/>
    <w:rsid w:val="00CB7BC2"/>
    <w:rsid w:val="00CC1BFB"/>
    <w:rsid w:val="00CC2C10"/>
    <w:rsid w:val="00CE6A55"/>
    <w:rsid w:val="00D77611"/>
    <w:rsid w:val="00D821C9"/>
    <w:rsid w:val="00DE54D8"/>
    <w:rsid w:val="00DF5CDA"/>
    <w:rsid w:val="00E726C0"/>
    <w:rsid w:val="00E903EB"/>
    <w:rsid w:val="00F1329D"/>
    <w:rsid w:val="00F2403B"/>
    <w:rsid w:val="00F61943"/>
    <w:rsid w:val="00F97122"/>
    <w:rsid w:val="00FB281F"/>
    <w:rsid w:val="00FB3863"/>
    <w:rsid w:val="00FD552F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861CC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861CC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rsid w:val="00886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61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61C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F39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39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39F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39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3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861CC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861CC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rsid w:val="00886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61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61C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F39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39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39F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39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3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achhaltige-erd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70C0-75C5-4734-8CA4-96D49B62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49EB2D93.dotm</Template>
  <TotalTime>0</TotalTime>
  <Pages>3</Pages>
  <Words>605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d67graef</dc:creator>
  <cp:lastModifiedBy>Pommer, Daniela</cp:lastModifiedBy>
  <cp:revision>6</cp:revision>
  <cp:lastPrinted>2019-10-25T10:42:00Z</cp:lastPrinted>
  <dcterms:created xsi:type="dcterms:W3CDTF">2019-10-24T11:41:00Z</dcterms:created>
  <dcterms:modified xsi:type="dcterms:W3CDTF">2019-10-25T10:42:00Z</dcterms:modified>
</cp:coreProperties>
</file>