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A23E976" wp14:editId="2EC049C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C26BA">
              <w:rPr>
                <w:rFonts w:cs="Arial"/>
              </w:rPr>
              <w:t>13</w:t>
            </w:r>
            <w:r w:rsidR="00EE0648">
              <w:rPr>
                <w:rFonts w:cs="Arial"/>
              </w:rPr>
              <w:t>.01.2020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EE0648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EE0648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EE0648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1DC39EE" wp14:editId="18A72DFD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746B08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09C042C" wp14:editId="5C58EDD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A03B6F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AA9337C" wp14:editId="282908D8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A7164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45166B" wp14:editId="7A79D970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FFB6E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2F97A456" wp14:editId="67883A73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CB48B0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70374B5B" wp14:editId="1452CC63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F1F94C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E0648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EE0648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EE0648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47779BDA" wp14:editId="52A2C2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396E69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4903ED97" wp14:editId="36BEA4DB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F6EBC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6C4606" w:rsidRPr="00027F5A" w:rsidRDefault="006C4606" w:rsidP="006C4606">
      <w:pPr>
        <w:rPr>
          <w:b/>
        </w:rPr>
      </w:pPr>
      <w:r w:rsidRPr="00027F5A">
        <w:rPr>
          <w:b/>
        </w:rPr>
        <w:t>Kreispolitik und Kreisverwaltung diskutier</w:t>
      </w:r>
      <w:r>
        <w:rPr>
          <w:b/>
        </w:rPr>
        <w:t>en</w:t>
      </w:r>
      <w:r w:rsidRPr="00027F5A">
        <w:rPr>
          <w:b/>
        </w:rPr>
        <w:t xml:space="preserve"> über </w:t>
      </w:r>
      <w:proofErr w:type="spellStart"/>
      <w:r>
        <w:rPr>
          <w:b/>
        </w:rPr>
        <w:t>z</w:t>
      </w:r>
      <w:r w:rsidRPr="00027F5A">
        <w:rPr>
          <w:b/>
        </w:rPr>
        <w:t>ukunfts</w:t>
      </w:r>
      <w:r w:rsidR="001509EC">
        <w:rPr>
          <w:b/>
        </w:rPr>
        <w:softHyphen/>
      </w:r>
      <w:r w:rsidRPr="00027F5A">
        <w:rPr>
          <w:b/>
        </w:rPr>
        <w:t>fähige</w:t>
      </w:r>
      <w:proofErr w:type="spellEnd"/>
      <w:r w:rsidRPr="00027F5A">
        <w:rPr>
          <w:b/>
        </w:rPr>
        <w:t xml:space="preserve"> Mobilität im Landkreis Osnabrück</w:t>
      </w:r>
    </w:p>
    <w:p w:rsidR="006C4606" w:rsidRDefault="006C4606" w:rsidP="006C4606"/>
    <w:p w:rsidR="006C4606" w:rsidRDefault="006C4606" w:rsidP="006C4606">
      <w:r>
        <w:t xml:space="preserve">Die Frage, wie eine nachhaltige und zukunftsfähige </w:t>
      </w:r>
      <w:proofErr w:type="spellStart"/>
      <w:r>
        <w:t>Mobilitäts</w:t>
      </w:r>
      <w:r w:rsidR="001509EC">
        <w:softHyphen/>
      </w:r>
      <w:r>
        <w:t>wende</w:t>
      </w:r>
      <w:proofErr w:type="spellEnd"/>
      <w:r>
        <w:t xml:space="preserve"> gestaltet werden kann, beschäftigte den Kreistag während des Strategieworkshops am 13. Januar im Kreishaus. Als Experte konnte mit Prof. Udo </w:t>
      </w:r>
      <w:proofErr w:type="spellStart"/>
      <w:r>
        <w:t>Onnen</w:t>
      </w:r>
      <w:proofErr w:type="spellEnd"/>
      <w:r>
        <w:t>-Weber ein ausgewiesener Fachmann gewonnen werden, der seine Konzepte zu zukunftsweisender öffentlicher Mobilität vorstellte. Dazu zählen neben den klassi</w:t>
      </w:r>
      <w:r w:rsidR="001509EC">
        <w:softHyphen/>
      </w:r>
      <w:r>
        <w:t>schen Bussen heutzutage vor allem flexible und vernetzte Ange</w:t>
      </w:r>
      <w:r w:rsidR="001509EC">
        <w:softHyphen/>
      </w:r>
      <w:r>
        <w:t xml:space="preserve">bote wie On-Demand-Busse, </w:t>
      </w:r>
      <w:proofErr w:type="spellStart"/>
      <w:r>
        <w:t>Carsharing</w:t>
      </w:r>
      <w:proofErr w:type="spellEnd"/>
      <w:r>
        <w:t xml:space="preserve">, Mobilitätsstationen und auch die Stärkung des Radverkehrs. </w:t>
      </w:r>
    </w:p>
    <w:p w:rsidR="008D6B66" w:rsidRDefault="008D6B66" w:rsidP="006C4606"/>
    <w:p w:rsidR="006C4606" w:rsidRDefault="006C4606" w:rsidP="006C4606">
      <w:r>
        <w:t xml:space="preserve">Landrätin Anna Kebschull griff diese Impulse auf und stellte ein Konzeptpapier zur Entwicklung eines kreisweiten </w:t>
      </w:r>
      <w:proofErr w:type="spellStart"/>
      <w:r>
        <w:t>Mobilitätsange</w:t>
      </w:r>
      <w:r w:rsidR="001509EC">
        <w:softHyphen/>
      </w:r>
      <w:r>
        <w:t>botes</w:t>
      </w:r>
      <w:proofErr w:type="spellEnd"/>
      <w:r>
        <w:t xml:space="preserve"> vor, welches in den nächsten Jahren entstehen soll. Die Landrätin beschrieb, dass Mobilität nachhaltig, flächendeckend, für jedermann zugänglich und dauerhaft verfü</w:t>
      </w:r>
      <w:r w:rsidR="00D47862">
        <w:t xml:space="preserve">gbar sein müsse. „Wir brauchen </w:t>
      </w:r>
      <w:r>
        <w:t>echte Alternative zum motorisierten Individualver</w:t>
      </w:r>
      <w:r w:rsidR="001509EC">
        <w:softHyphen/>
      </w:r>
      <w:r>
        <w:t>kehr auch im ländlichen Raum</w:t>
      </w:r>
      <w:proofErr w:type="gramStart"/>
      <w:r>
        <w:t>,“</w:t>
      </w:r>
      <w:proofErr w:type="gramEnd"/>
      <w:r>
        <w:t xml:space="preserve"> so die Landrätin. </w:t>
      </w:r>
    </w:p>
    <w:p w:rsidR="008D6B66" w:rsidRDefault="008D6B66" w:rsidP="006C4606"/>
    <w:p w:rsidR="006C4606" w:rsidRDefault="006C4606" w:rsidP="006C4606">
      <w:r>
        <w:t xml:space="preserve">Gleichzeitig betonte die Landrätin, dass Gemeinde- und </w:t>
      </w:r>
      <w:proofErr w:type="spellStart"/>
      <w:r>
        <w:t>Kreis</w:t>
      </w:r>
      <w:r w:rsidR="001509EC">
        <w:softHyphen/>
      </w:r>
      <w:r>
        <w:t>grenzen</w:t>
      </w:r>
      <w:proofErr w:type="spellEnd"/>
      <w:r>
        <w:t xml:space="preserve"> keine Barriere in der öffentlichen Mobilität darstellen </w:t>
      </w:r>
      <w:r>
        <w:lastRenderedPageBreak/>
        <w:t xml:space="preserve">dürfen. „Wir wollen das gesamte Osnabrücker Land als </w:t>
      </w:r>
      <w:proofErr w:type="spellStart"/>
      <w:r>
        <w:t>Modellre</w:t>
      </w:r>
      <w:r w:rsidR="001509EC">
        <w:softHyphen/>
      </w:r>
      <w:r>
        <w:t>gion</w:t>
      </w:r>
      <w:proofErr w:type="spellEnd"/>
      <w:r>
        <w:t xml:space="preserve"> etablieren und damit auch deutschlandweit Pionierarbeit leisten; wir werden dies gemeinsam mit unseren kreisangehörigen Städten und Gemeinden</w:t>
      </w:r>
      <w:r w:rsidR="00AC7D94">
        <w:t xml:space="preserve">, den örtlichen Verkehrsunternehmen, der </w:t>
      </w:r>
      <w:proofErr w:type="spellStart"/>
      <w:r w:rsidR="00AC7D94">
        <w:t>PlaNOS</w:t>
      </w:r>
      <w:proofErr w:type="spellEnd"/>
      <w:r w:rsidR="00AC7D94">
        <w:t xml:space="preserve"> den Wirtschaftsunternehmen und den Bürgerinnen und Bürgern</w:t>
      </w:r>
      <w:r>
        <w:t xml:space="preserve"> planen; </w:t>
      </w:r>
      <w:r w:rsidR="00C921D8">
        <w:t>wir haben bereits</w:t>
      </w:r>
      <w:r>
        <w:t xml:space="preserve"> mit der Stadt Osnabrück das Gespräch auf</w:t>
      </w:r>
      <w:r w:rsidR="00C921D8">
        <w:t>genommen</w:t>
      </w:r>
      <w:r>
        <w:t xml:space="preserve"> und werden auch mit unserem </w:t>
      </w:r>
      <w:proofErr w:type="spellStart"/>
      <w:r>
        <w:t>Partner</w:t>
      </w:r>
      <w:r w:rsidR="001509EC">
        <w:softHyphen/>
      </w:r>
      <w:r>
        <w:t>landkreis</w:t>
      </w:r>
      <w:proofErr w:type="spellEnd"/>
      <w:r>
        <w:t xml:space="preserve"> </w:t>
      </w:r>
      <w:r w:rsidR="00EF6FE3">
        <w:t>Mecklenburg</w:t>
      </w:r>
      <w:r w:rsidR="00573E7D">
        <w:t>ische-Seenplatte</w:t>
      </w:r>
      <w:r>
        <w:t xml:space="preserve"> in Kontakt treten</w:t>
      </w:r>
      <w:r w:rsidR="00DD27FD">
        <w:t>“</w:t>
      </w:r>
      <w:r>
        <w:t>, be</w:t>
      </w:r>
      <w:r w:rsidR="001509EC">
        <w:softHyphen/>
      </w:r>
      <w:r>
        <w:t xml:space="preserve">schrieb die Landrätin den gemeinsamen weiteren Prozess. </w:t>
      </w:r>
      <w:r w:rsidR="007D7EA7">
        <w:t>Im ersten Schritt wird dann, sobald entsprechende Fördergelder ak</w:t>
      </w:r>
      <w:r w:rsidR="001509EC">
        <w:softHyphen/>
      </w:r>
      <w:r w:rsidR="007D7EA7">
        <w:t>quiriert sind,</w:t>
      </w:r>
      <w:r w:rsidR="00A771A7">
        <w:t xml:space="preserve"> über ein Jahr in einem breit angelegten </w:t>
      </w:r>
      <w:proofErr w:type="spellStart"/>
      <w:r w:rsidR="00A771A7">
        <w:t>Beteiligungs</w:t>
      </w:r>
      <w:r w:rsidR="001509EC">
        <w:softHyphen/>
      </w:r>
      <w:r w:rsidR="00A771A7">
        <w:t>prozess</w:t>
      </w:r>
      <w:proofErr w:type="spellEnd"/>
      <w:r w:rsidR="00A771A7">
        <w:t xml:space="preserve"> eine Bedarfs- und Erwartungsanalyse durchge</w:t>
      </w:r>
      <w:r w:rsidR="00451BEC">
        <w:t>führt wer</w:t>
      </w:r>
      <w:r w:rsidR="001509EC">
        <w:softHyphen/>
      </w:r>
      <w:r w:rsidR="00451BEC">
        <w:t>den.</w:t>
      </w:r>
    </w:p>
    <w:p w:rsidR="00451BEC" w:rsidRDefault="00451BEC" w:rsidP="006C4606"/>
    <w:p w:rsidR="006C4606" w:rsidRDefault="006C4606" w:rsidP="006C4606">
      <w:r>
        <w:t>Das neue Mobilitätsangebot setzt sich aus einem Hauptnetz aus Schnellbussen und dem Schienennahverkehr zusammen, wel</w:t>
      </w:r>
      <w:r w:rsidR="001509EC">
        <w:softHyphen/>
      </w:r>
      <w:r>
        <w:t xml:space="preserve">ches um ein </w:t>
      </w:r>
      <w:proofErr w:type="spellStart"/>
      <w:r>
        <w:t>Regiobus</w:t>
      </w:r>
      <w:proofErr w:type="spellEnd"/>
      <w:r>
        <w:t>-Netz ergänzt wird. Damit ein flächende</w:t>
      </w:r>
      <w:r w:rsidR="001509EC">
        <w:softHyphen/>
      </w:r>
      <w:r>
        <w:t xml:space="preserve">ckendes Angebot erreicht werden kann, wird auf der untersten Ebene ein flexibles und multimodales Angebot, bestehend aus Bürgerbussen, Anrufbussen, On-Demand-Angeboten, aber auch </w:t>
      </w:r>
      <w:proofErr w:type="spellStart"/>
      <w:r>
        <w:t>Carsharing</w:t>
      </w:r>
      <w:proofErr w:type="spellEnd"/>
      <w:r>
        <w:t xml:space="preserve"> und </w:t>
      </w:r>
      <w:proofErr w:type="spellStart"/>
      <w:r>
        <w:t>Fahrradsharing</w:t>
      </w:r>
      <w:proofErr w:type="spellEnd"/>
      <w:r>
        <w:t xml:space="preserve">-Angeboten aufgebaut. Die Takt- und Fahrzeiten werden deutlich ausgebaut, so dass von früh bis spät ein Angebot besteht. Zusätzlich vereinfachen digitale </w:t>
      </w:r>
      <w:proofErr w:type="spellStart"/>
      <w:r>
        <w:t>Zu</w:t>
      </w:r>
      <w:r w:rsidR="008D6B66">
        <w:softHyphen/>
      </w:r>
      <w:r>
        <w:t>gangssysteme</w:t>
      </w:r>
      <w:proofErr w:type="spellEnd"/>
      <w:r>
        <w:t xml:space="preserve">, attraktive Abo-Modelle und </w:t>
      </w:r>
      <w:proofErr w:type="spellStart"/>
      <w:r>
        <w:t>Bestpreisabrechnun</w:t>
      </w:r>
      <w:r w:rsidR="008D6B66">
        <w:softHyphen/>
      </w:r>
      <w:r>
        <w:t>gen</w:t>
      </w:r>
      <w:proofErr w:type="spellEnd"/>
      <w:r>
        <w:t xml:space="preserve"> den Zugang. Alle Bürgerin</w:t>
      </w:r>
      <w:bookmarkStart w:id="0" w:name="_GoBack"/>
      <w:bookmarkEnd w:id="0"/>
      <w:r w:rsidR="001509EC">
        <w:softHyphen/>
      </w:r>
      <w:r>
        <w:t>nen und Bürger erhalten auf diese Weise eine verlässliche und nachhaltige Alternative zum Pkw.</w:t>
      </w:r>
    </w:p>
    <w:p w:rsidR="006C4606" w:rsidRDefault="006C4606" w:rsidP="00BA2A94">
      <w:pPr>
        <w:rPr>
          <w:b/>
        </w:rPr>
      </w:pPr>
    </w:p>
    <w:sectPr w:rsidR="006C4606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C5" w:rsidRDefault="002E48C5">
      <w:pPr>
        <w:spacing w:line="240" w:lineRule="auto"/>
      </w:pPr>
      <w:r>
        <w:separator/>
      </w:r>
    </w:p>
  </w:endnote>
  <w:endnote w:type="continuationSeparator" w:id="0">
    <w:p w:rsidR="002E48C5" w:rsidRDefault="002E4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786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C5" w:rsidRDefault="002E48C5">
      <w:pPr>
        <w:spacing w:line="240" w:lineRule="auto"/>
      </w:pPr>
      <w:r>
        <w:separator/>
      </w:r>
    </w:p>
  </w:footnote>
  <w:footnote w:type="continuationSeparator" w:id="0">
    <w:p w:rsidR="002E48C5" w:rsidRDefault="002E4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37ADE"/>
    <w:rsid w:val="0007381F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37F73"/>
    <w:rsid w:val="00142162"/>
    <w:rsid w:val="001465F4"/>
    <w:rsid w:val="001509EC"/>
    <w:rsid w:val="0015295E"/>
    <w:rsid w:val="0015505A"/>
    <w:rsid w:val="001567A1"/>
    <w:rsid w:val="0016056D"/>
    <w:rsid w:val="00162327"/>
    <w:rsid w:val="00185344"/>
    <w:rsid w:val="00195B79"/>
    <w:rsid w:val="001C0D85"/>
    <w:rsid w:val="001D475C"/>
    <w:rsid w:val="001E674C"/>
    <w:rsid w:val="001F6145"/>
    <w:rsid w:val="00230050"/>
    <w:rsid w:val="00245CF8"/>
    <w:rsid w:val="00250ED8"/>
    <w:rsid w:val="002514AE"/>
    <w:rsid w:val="00251F57"/>
    <w:rsid w:val="00260969"/>
    <w:rsid w:val="00264EC4"/>
    <w:rsid w:val="002726B8"/>
    <w:rsid w:val="002733C3"/>
    <w:rsid w:val="00282E6A"/>
    <w:rsid w:val="00294A40"/>
    <w:rsid w:val="002B30F8"/>
    <w:rsid w:val="002B3D5E"/>
    <w:rsid w:val="002C1213"/>
    <w:rsid w:val="002D0804"/>
    <w:rsid w:val="002E43CA"/>
    <w:rsid w:val="002E48C5"/>
    <w:rsid w:val="002E6FF7"/>
    <w:rsid w:val="002E745F"/>
    <w:rsid w:val="002E7D59"/>
    <w:rsid w:val="003026CF"/>
    <w:rsid w:val="00322A2F"/>
    <w:rsid w:val="00335B87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24538"/>
    <w:rsid w:val="00447B33"/>
    <w:rsid w:val="00451BEC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27434"/>
    <w:rsid w:val="005433F7"/>
    <w:rsid w:val="00543D20"/>
    <w:rsid w:val="00547809"/>
    <w:rsid w:val="00554C06"/>
    <w:rsid w:val="005634A4"/>
    <w:rsid w:val="00566731"/>
    <w:rsid w:val="00570312"/>
    <w:rsid w:val="00573E7D"/>
    <w:rsid w:val="0057486D"/>
    <w:rsid w:val="005C4BD9"/>
    <w:rsid w:val="005D4065"/>
    <w:rsid w:val="005E4359"/>
    <w:rsid w:val="005F1DD4"/>
    <w:rsid w:val="006033EF"/>
    <w:rsid w:val="00604CDD"/>
    <w:rsid w:val="00610DBA"/>
    <w:rsid w:val="006230B6"/>
    <w:rsid w:val="00623984"/>
    <w:rsid w:val="00634F04"/>
    <w:rsid w:val="00635846"/>
    <w:rsid w:val="006375C0"/>
    <w:rsid w:val="00640F0A"/>
    <w:rsid w:val="00657240"/>
    <w:rsid w:val="00660CF1"/>
    <w:rsid w:val="00673BD4"/>
    <w:rsid w:val="00681B3E"/>
    <w:rsid w:val="0068340C"/>
    <w:rsid w:val="006928CA"/>
    <w:rsid w:val="00693B13"/>
    <w:rsid w:val="006C2AB6"/>
    <w:rsid w:val="006C2BA2"/>
    <w:rsid w:val="006C3FC2"/>
    <w:rsid w:val="006C4606"/>
    <w:rsid w:val="006D4E99"/>
    <w:rsid w:val="006D5BD1"/>
    <w:rsid w:val="006E0E4F"/>
    <w:rsid w:val="006E28FD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724C1"/>
    <w:rsid w:val="00793504"/>
    <w:rsid w:val="007945D7"/>
    <w:rsid w:val="007A134E"/>
    <w:rsid w:val="007C5758"/>
    <w:rsid w:val="007D7EA7"/>
    <w:rsid w:val="007E0170"/>
    <w:rsid w:val="007E580F"/>
    <w:rsid w:val="007E607B"/>
    <w:rsid w:val="007E7D7D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4FB5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D6B66"/>
    <w:rsid w:val="008F0606"/>
    <w:rsid w:val="008F06E5"/>
    <w:rsid w:val="008F0878"/>
    <w:rsid w:val="008F5A3A"/>
    <w:rsid w:val="00933713"/>
    <w:rsid w:val="00936A53"/>
    <w:rsid w:val="00942E6A"/>
    <w:rsid w:val="00943D28"/>
    <w:rsid w:val="00952203"/>
    <w:rsid w:val="00955F60"/>
    <w:rsid w:val="00975993"/>
    <w:rsid w:val="00977EA8"/>
    <w:rsid w:val="009833AA"/>
    <w:rsid w:val="00983A1D"/>
    <w:rsid w:val="00997D93"/>
    <w:rsid w:val="009A39ED"/>
    <w:rsid w:val="009B02AF"/>
    <w:rsid w:val="009B1CCC"/>
    <w:rsid w:val="009C0F1C"/>
    <w:rsid w:val="009C6E9E"/>
    <w:rsid w:val="009D1F51"/>
    <w:rsid w:val="009E1D78"/>
    <w:rsid w:val="009F64D5"/>
    <w:rsid w:val="00A04908"/>
    <w:rsid w:val="00A05B1C"/>
    <w:rsid w:val="00A1020C"/>
    <w:rsid w:val="00A22DB2"/>
    <w:rsid w:val="00A374C3"/>
    <w:rsid w:val="00A37E09"/>
    <w:rsid w:val="00A40F64"/>
    <w:rsid w:val="00A45AB3"/>
    <w:rsid w:val="00A53DF9"/>
    <w:rsid w:val="00A771A7"/>
    <w:rsid w:val="00A83D02"/>
    <w:rsid w:val="00A85C15"/>
    <w:rsid w:val="00A90D4D"/>
    <w:rsid w:val="00A92CA8"/>
    <w:rsid w:val="00A92E8C"/>
    <w:rsid w:val="00AB46ED"/>
    <w:rsid w:val="00AC7D94"/>
    <w:rsid w:val="00AD25F9"/>
    <w:rsid w:val="00AD2C6B"/>
    <w:rsid w:val="00AD7438"/>
    <w:rsid w:val="00AE6834"/>
    <w:rsid w:val="00AF79A2"/>
    <w:rsid w:val="00B0156A"/>
    <w:rsid w:val="00B04EB0"/>
    <w:rsid w:val="00B25788"/>
    <w:rsid w:val="00B52C53"/>
    <w:rsid w:val="00B53688"/>
    <w:rsid w:val="00B67D99"/>
    <w:rsid w:val="00B862D5"/>
    <w:rsid w:val="00B86B03"/>
    <w:rsid w:val="00B90845"/>
    <w:rsid w:val="00B96A66"/>
    <w:rsid w:val="00BA0B1F"/>
    <w:rsid w:val="00BA2A94"/>
    <w:rsid w:val="00BA7543"/>
    <w:rsid w:val="00BB0E7C"/>
    <w:rsid w:val="00BB6B23"/>
    <w:rsid w:val="00BD3618"/>
    <w:rsid w:val="00BD66DC"/>
    <w:rsid w:val="00BE17C9"/>
    <w:rsid w:val="00C06B13"/>
    <w:rsid w:val="00C14626"/>
    <w:rsid w:val="00C26BE6"/>
    <w:rsid w:val="00C433C7"/>
    <w:rsid w:val="00C51B95"/>
    <w:rsid w:val="00C7102A"/>
    <w:rsid w:val="00C8046B"/>
    <w:rsid w:val="00C87FE6"/>
    <w:rsid w:val="00C921D8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47862"/>
    <w:rsid w:val="00D510AD"/>
    <w:rsid w:val="00D60FB7"/>
    <w:rsid w:val="00D636BC"/>
    <w:rsid w:val="00D7273D"/>
    <w:rsid w:val="00D760D9"/>
    <w:rsid w:val="00D85716"/>
    <w:rsid w:val="00DB2B7E"/>
    <w:rsid w:val="00DC155D"/>
    <w:rsid w:val="00DD27FD"/>
    <w:rsid w:val="00DF5185"/>
    <w:rsid w:val="00E130BA"/>
    <w:rsid w:val="00E37808"/>
    <w:rsid w:val="00E37934"/>
    <w:rsid w:val="00E421D9"/>
    <w:rsid w:val="00E47ABD"/>
    <w:rsid w:val="00E84CE8"/>
    <w:rsid w:val="00E854F5"/>
    <w:rsid w:val="00E9142F"/>
    <w:rsid w:val="00E94D5B"/>
    <w:rsid w:val="00EA23A1"/>
    <w:rsid w:val="00EB7E11"/>
    <w:rsid w:val="00EC26BA"/>
    <w:rsid w:val="00EC4FA5"/>
    <w:rsid w:val="00EC724B"/>
    <w:rsid w:val="00EE0648"/>
    <w:rsid w:val="00EE238D"/>
    <w:rsid w:val="00EF6FE3"/>
    <w:rsid w:val="00EF7121"/>
    <w:rsid w:val="00F018A9"/>
    <w:rsid w:val="00F37764"/>
    <w:rsid w:val="00F407FE"/>
    <w:rsid w:val="00F40877"/>
    <w:rsid w:val="00F420A1"/>
    <w:rsid w:val="00F47A48"/>
    <w:rsid w:val="00F6152E"/>
    <w:rsid w:val="00F639AF"/>
    <w:rsid w:val="00F70DA6"/>
    <w:rsid w:val="00F9059A"/>
    <w:rsid w:val="00F966D1"/>
    <w:rsid w:val="00FA5F78"/>
    <w:rsid w:val="00FC3757"/>
    <w:rsid w:val="00FC4AF0"/>
    <w:rsid w:val="00FE4210"/>
    <w:rsid w:val="00FE74F5"/>
    <w:rsid w:val="00FE7D9B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06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6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06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6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B97-BB0A-42D7-B660-BD9CAA10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Ilsmann, Andreas</cp:lastModifiedBy>
  <cp:revision>2</cp:revision>
  <cp:lastPrinted>2016-07-21T12:50:00Z</cp:lastPrinted>
  <dcterms:created xsi:type="dcterms:W3CDTF">2020-01-13T15:44:00Z</dcterms:created>
  <dcterms:modified xsi:type="dcterms:W3CDTF">2020-01-13T15:44:00Z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1/13/2020 1:16:53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