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D369C">
              <w:rPr>
                <w:rFonts w:cs="Arial"/>
              </w:rPr>
              <w:t>23</w:t>
            </w:r>
            <w:r w:rsidR="00FF32AA">
              <w:rPr>
                <w:rFonts w:cs="Arial"/>
              </w:rPr>
              <w:t>.</w:t>
            </w:r>
            <w:r w:rsidR="007D369C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752773" w:rsidP="00C26BE6">
      <w:pPr>
        <w:rPr>
          <w:b/>
        </w:rPr>
      </w:pPr>
      <w:r>
        <w:rPr>
          <w:b/>
        </w:rPr>
        <w:t xml:space="preserve">Altkennzeichen </w:t>
      </w:r>
      <w:r w:rsidR="00C76EA7">
        <w:rPr>
          <w:b/>
        </w:rPr>
        <w:t xml:space="preserve">für Melle, </w:t>
      </w:r>
      <w:proofErr w:type="spellStart"/>
      <w:r w:rsidR="00C76EA7">
        <w:rPr>
          <w:b/>
        </w:rPr>
        <w:t>Bersenbrück</w:t>
      </w:r>
      <w:proofErr w:type="spellEnd"/>
      <w:r w:rsidR="00C76EA7">
        <w:rPr>
          <w:b/>
        </w:rPr>
        <w:t xml:space="preserve"> und </w:t>
      </w:r>
      <w:proofErr w:type="spellStart"/>
      <w:r w:rsidR="00C76EA7">
        <w:rPr>
          <w:b/>
        </w:rPr>
        <w:t>Wit</w:t>
      </w:r>
      <w:r w:rsidR="00FF1961">
        <w:rPr>
          <w:b/>
        </w:rPr>
        <w:t>t</w:t>
      </w:r>
      <w:r w:rsidR="00C76EA7">
        <w:rPr>
          <w:b/>
        </w:rPr>
        <w:t>lage</w:t>
      </w:r>
      <w:proofErr w:type="spellEnd"/>
      <w:r w:rsidR="009C11A5">
        <w:rPr>
          <w:b/>
        </w:rPr>
        <w:t>: Reservierungen sind ab dem 1. Juni möglich</w:t>
      </w:r>
    </w:p>
    <w:p w:rsidR="00C26BE6" w:rsidRDefault="00C26BE6" w:rsidP="001C0D85">
      <w:pPr>
        <w:rPr>
          <w:b/>
        </w:rPr>
      </w:pPr>
    </w:p>
    <w:p w:rsidR="005E75A5" w:rsidRDefault="00AD7438" w:rsidP="005E75A5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345DBD">
        <w:t xml:space="preserve">Auf der jüngsten Sitzung </w:t>
      </w:r>
      <w:r w:rsidR="00752773">
        <w:t xml:space="preserve">im März </w:t>
      </w:r>
      <w:r w:rsidR="00345DBD">
        <w:t xml:space="preserve">hatte der Kreistag beschlossen, </w:t>
      </w:r>
      <w:r w:rsidR="00752773">
        <w:t xml:space="preserve">die historischen Altkennzeichen </w:t>
      </w:r>
      <w:r w:rsidR="00430C5E">
        <w:t xml:space="preserve">BSB, MEL und WTL </w:t>
      </w:r>
      <w:r w:rsidR="00752773">
        <w:t>wieder einzuführen. A</w:t>
      </w:r>
      <w:r w:rsidR="00DE578D">
        <w:t>b</w:t>
      </w:r>
      <w:r w:rsidR="00430C5E">
        <w:t xml:space="preserve"> dem</w:t>
      </w:r>
      <w:r w:rsidR="00C76EA7">
        <w:t xml:space="preserve"> 1. Juni, 8 Uhr, haben</w:t>
      </w:r>
      <w:r w:rsidR="00752773">
        <w:t xml:space="preserve"> Interessenten</w:t>
      </w:r>
      <w:r w:rsidR="00C76EA7">
        <w:t xml:space="preserve"> </w:t>
      </w:r>
      <w:r w:rsidR="00430C5E">
        <w:t xml:space="preserve">nun </w:t>
      </w:r>
      <w:r w:rsidR="00C76EA7">
        <w:t>die Möglichkeit</w:t>
      </w:r>
      <w:r w:rsidR="00752773">
        <w:t xml:space="preserve">, </w:t>
      </w:r>
      <w:r w:rsidR="00C76EA7">
        <w:t xml:space="preserve">die </w:t>
      </w:r>
      <w:r w:rsidR="00752773">
        <w:t xml:space="preserve">Altkennzeichen über die Internetseiten von Stadt und Landkreis Osnabrück zu reservieren. Gleiches gilt für </w:t>
      </w:r>
      <w:r w:rsidR="005E75A5">
        <w:t>die Internetseiten der eigenständigen Zulassungsstellen der Städte Bramsche, Georgsmarienhütte und Melle sowie der Gemeinde Wallenhorst.</w:t>
      </w:r>
    </w:p>
    <w:p w:rsidR="005E75A5" w:rsidRDefault="00C76EA7" w:rsidP="005E75A5">
      <w:pPr>
        <w:spacing w:after="120"/>
      </w:pPr>
      <w:r>
        <w:t xml:space="preserve">Ein weiterer Termin, den </w:t>
      </w:r>
      <w:r w:rsidR="00430C5E">
        <w:t xml:space="preserve">sich </w:t>
      </w:r>
      <w:r>
        <w:t xml:space="preserve">die Fans der </w:t>
      </w:r>
      <w:r w:rsidR="00430C5E">
        <w:t xml:space="preserve">im Zuge der Gebietsreform </w:t>
      </w:r>
      <w:r>
        <w:t xml:space="preserve">1972 </w:t>
      </w:r>
      <w:r w:rsidR="00430C5E">
        <w:t xml:space="preserve">abgeschafften </w:t>
      </w:r>
      <w:r>
        <w:t>Kennzeichen</w:t>
      </w:r>
      <w:r w:rsidR="00430C5E">
        <w:t xml:space="preserve"> merken</w:t>
      </w:r>
      <w:r>
        <w:t xml:space="preserve"> sollten, ist der 11. Juni. </w:t>
      </w:r>
      <w:r w:rsidR="00346FE0">
        <w:t>Ab diesem Tag können sie i</w:t>
      </w:r>
      <w:r>
        <w:t xml:space="preserve">n den Zulassungsstellen in Stadt und Landkreis Osnabrück die Altkennzeichen erhalten. </w:t>
      </w:r>
      <w:r w:rsidR="005E75A5">
        <w:t>Die dazwischen liegende</w:t>
      </w:r>
      <w:r>
        <w:t>n</w:t>
      </w:r>
      <w:r w:rsidR="005E75A5">
        <w:t xml:space="preserve"> </w:t>
      </w:r>
      <w:r>
        <w:t>zehn Tage dienen</w:t>
      </w:r>
      <w:r w:rsidR="005E75A5">
        <w:t xml:space="preserve"> dazu, um den </w:t>
      </w:r>
      <w:r>
        <w:t xml:space="preserve">erwarteten </w:t>
      </w:r>
      <w:r w:rsidR="005E75A5">
        <w:t xml:space="preserve">ersten Schwung der Reservierungs- und Umtauschfälle </w:t>
      </w:r>
      <w:r>
        <w:t>zu erfassen, um so eine möglichst reibungslose Abgabe zu ermöglichen.</w:t>
      </w:r>
    </w:p>
    <w:p w:rsidR="006179DA" w:rsidRDefault="00F1773B" w:rsidP="005E75A5">
      <w:pPr>
        <w:spacing w:after="120"/>
      </w:pPr>
      <w:r>
        <w:t>„</w:t>
      </w:r>
      <w:r w:rsidR="006179DA">
        <w:t xml:space="preserve">Nach der Entscheidung des Kreistags hat die Verwaltung umgehend die notwendigen Schritte eingeleitet. Wir freuen uns, dass der Umstellungsprozess </w:t>
      </w:r>
      <w:r w:rsidR="00430C5E">
        <w:t>zügig</w:t>
      </w:r>
      <w:r w:rsidR="006179DA">
        <w:t xml:space="preserve"> funktioniert hat</w:t>
      </w:r>
      <w:r w:rsidR="009C11A5">
        <w:t xml:space="preserve">“, sagt Kreisrat </w:t>
      </w:r>
      <w:r w:rsidR="009C11A5">
        <w:lastRenderedPageBreak/>
        <w:t>Winfried Wilkens.</w:t>
      </w:r>
    </w:p>
    <w:p w:rsidR="00FF1961" w:rsidRDefault="00C76EA7" w:rsidP="005E75A5">
      <w:pPr>
        <w:spacing w:after="120"/>
      </w:pPr>
      <w:r>
        <w:t>Die Schilder kosten abhängig von der Schilderprägestelle rund 30 Eu</w:t>
      </w:r>
      <w:r w:rsidR="00B95C51">
        <w:t>r</w:t>
      </w:r>
      <w:r>
        <w:t xml:space="preserve">o. </w:t>
      </w:r>
      <w:r w:rsidR="00FF1961">
        <w:t xml:space="preserve">Die </w:t>
      </w:r>
      <w:proofErr w:type="spellStart"/>
      <w:r w:rsidR="00FF1961">
        <w:t>Umkennzeichnung</w:t>
      </w:r>
      <w:proofErr w:type="spellEnd"/>
      <w:r w:rsidR="00FF1961">
        <w:t xml:space="preserve"> mit den Altkennzeichen BSB, MEL kostet 27,60 Euro. Weitere 10,20 Euro fallen an, wenn Interessenten</w:t>
      </w:r>
      <w:r w:rsidR="00684A07">
        <w:t xml:space="preserve"> ein Wunschkennzeichen angeben.</w:t>
      </w:r>
    </w:p>
    <w:p w:rsidR="005E75A5" w:rsidRDefault="005E75A5" w:rsidP="005E75A5">
      <w:pPr>
        <w:spacing w:after="120"/>
      </w:pPr>
      <w:r>
        <w:t>Die Altkennzeichen eröffnen zahlr</w:t>
      </w:r>
      <w:r w:rsidR="00C3075E">
        <w:t>eiche neue Kombinationen für Autos</w:t>
      </w:r>
      <w:r>
        <w:t xml:space="preserve"> </w:t>
      </w:r>
      <w:r w:rsidR="00C3075E">
        <w:t>und Motorrä</w:t>
      </w:r>
      <w:r>
        <w:t>d</w:t>
      </w:r>
      <w:r w:rsidR="00C3075E">
        <w:t xml:space="preserve">er </w:t>
      </w:r>
      <w:r>
        <w:t xml:space="preserve">im Landkreis Osnabrück. </w:t>
      </w:r>
      <w:r w:rsidR="0076024F" w:rsidRPr="0076024F">
        <w:t>Gesperrt sind wie bisher die Buchstabenkombinationen HJ, SS, SA, NS und KZ. Kurze Kombinationen und beliebte, wie eine „1“ sind für schnelle Zeitgenossen erhältlich.</w:t>
      </w:r>
      <w:r w:rsidR="0076024F">
        <w:t xml:space="preserve"> I</w:t>
      </w:r>
      <w:r>
        <w:t>m Vorfeld</w:t>
      </w:r>
      <w:r w:rsidR="0076024F">
        <w:t xml:space="preserve"> wurden lediglich</w:t>
      </w:r>
      <w:r>
        <w:t xml:space="preserve"> </w:t>
      </w:r>
      <w:r w:rsidR="00C76EA7">
        <w:t>sehr</w:t>
      </w:r>
      <w:r>
        <w:t xml:space="preserve"> wenige Kombinationen</w:t>
      </w:r>
      <w:r w:rsidR="00C76EA7">
        <w:t>, etwa f</w:t>
      </w:r>
      <w:r>
        <w:t>ür Feuerwehrwagen</w:t>
      </w:r>
      <w:r w:rsidR="00C76EA7">
        <w:t xml:space="preserve"> </w:t>
      </w:r>
      <w:r>
        <w:t xml:space="preserve">in den </w:t>
      </w:r>
      <w:r w:rsidR="00C76EA7">
        <w:t>früheren</w:t>
      </w:r>
      <w:r>
        <w:t xml:space="preserve"> Verwaltungsbezirken </w:t>
      </w:r>
      <w:proofErr w:type="spellStart"/>
      <w:r>
        <w:t>Bersenbrück</w:t>
      </w:r>
      <w:proofErr w:type="spellEnd"/>
      <w:r>
        <w:t xml:space="preserve">, Melle und </w:t>
      </w:r>
      <w:proofErr w:type="spellStart"/>
      <w:r>
        <w:t>Wittlage</w:t>
      </w:r>
      <w:proofErr w:type="spellEnd"/>
      <w:r w:rsidR="0076024F">
        <w:t>,</w:t>
      </w:r>
      <w:r>
        <w:t xml:space="preserve"> </w:t>
      </w:r>
      <w:r w:rsidR="00C76EA7">
        <w:t>reserviert.</w:t>
      </w:r>
      <w:r w:rsidR="0076024F">
        <w:t xml:space="preserve"> Zudem gibt es eine Reihe bereits bestehender Altkennzeichen (BSB: 191; MEL: 76; WTL: 118).</w:t>
      </w:r>
    </w:p>
    <w:p w:rsidR="00346FE0" w:rsidRDefault="005E75A5" w:rsidP="005E75A5">
      <w:pPr>
        <w:spacing w:after="120"/>
      </w:pPr>
      <w:r>
        <w:t>Mehr als acht Buchstaben oder Zahlen passen</w:t>
      </w:r>
      <w:r w:rsidR="00C76EA7">
        <w:t xml:space="preserve"> allerdings</w:t>
      </w:r>
      <w:r>
        <w:t xml:space="preserve"> nicht auf ein langes Auto-Kennzeichen. Somit reduziert sich bei historischen Kennzeichen (H), Kennzeichen für Elektrofahrzeuge (E) oder Saison-Kennzeichen </w:t>
      </w:r>
      <w:r w:rsidR="00C3075E">
        <w:t xml:space="preserve">die Kombination auf insgesamt </w:t>
      </w:r>
      <w:r w:rsidR="00346FE0">
        <w:t>vier</w:t>
      </w:r>
      <w:r w:rsidR="00C3075E">
        <w:t xml:space="preserve"> Buchstaben und Zahlen als Ergänzung zu BSB, MEL und WTL.</w:t>
      </w:r>
    </w:p>
    <w:p w:rsidR="005E75A5" w:rsidRDefault="00346FE0" w:rsidP="005E75A5">
      <w:pPr>
        <w:spacing w:after="120"/>
      </w:pPr>
      <w:r>
        <w:t>In den f</w:t>
      </w:r>
      <w:r w:rsidRPr="00346FE0">
        <w:t>olgende</w:t>
      </w:r>
      <w:r>
        <w:t>n</w:t>
      </w:r>
      <w:r w:rsidRPr="00346FE0">
        <w:t xml:space="preserve"> Zulassungsstellen</w:t>
      </w:r>
      <w:r>
        <w:t xml:space="preserve"> </w:t>
      </w:r>
      <w:r w:rsidR="00F1773B">
        <w:t>ist die</w:t>
      </w:r>
      <w:r>
        <w:t xml:space="preserve"> Abholung </w:t>
      </w:r>
      <w:r w:rsidR="00F1773B">
        <w:t xml:space="preserve">der Kennzeichen </w:t>
      </w:r>
      <w:r w:rsidR="00B95C51">
        <w:t xml:space="preserve">ab 11. Juni </w:t>
      </w:r>
      <w:r>
        <w:t xml:space="preserve">möglich: </w:t>
      </w:r>
      <w:r w:rsidRPr="00346FE0">
        <w:t xml:space="preserve">Kreishaus Osnabrück, Stadthaus Osnabrück, </w:t>
      </w:r>
      <w:proofErr w:type="spellStart"/>
      <w:r w:rsidRPr="00346FE0">
        <w:t>Bersenbrück</w:t>
      </w:r>
      <w:proofErr w:type="spellEnd"/>
      <w:r w:rsidRPr="00346FE0">
        <w:t xml:space="preserve">, Bramsche, Georgsmarienhütte, Melle, Wallenhorst, Bad Essen, </w:t>
      </w:r>
      <w:proofErr w:type="spellStart"/>
      <w:r w:rsidRPr="00346FE0">
        <w:t>Bohmte</w:t>
      </w:r>
      <w:proofErr w:type="spellEnd"/>
      <w:r w:rsidRPr="00346FE0">
        <w:t>, Fürstenau und Quakenbrück.</w:t>
      </w:r>
    </w:p>
    <w:p w:rsidR="005E75A5" w:rsidRDefault="005E75A5" w:rsidP="005E75A5">
      <w:pPr>
        <w:spacing w:after="120"/>
      </w:pPr>
    </w:p>
    <w:p w:rsidR="00F70DA6" w:rsidRPr="005E75A5" w:rsidRDefault="00F70DA6" w:rsidP="00D760D9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AD6391" w:rsidRDefault="002323F9" w:rsidP="000C496C">
      <w:pPr>
        <w:spacing w:after="120"/>
      </w:pPr>
      <w:r>
        <w:t xml:space="preserve">Bärbel Rosensträter (Leiterin Fachdienst Ordnung), Kreisrat Winfried Wilkens und Thomas Riepenhoff (Abteilungsleiter Straßenverkehr) haben den </w:t>
      </w:r>
      <w:r w:rsidR="00AD6391">
        <w:t>Stichtag 1. Juni</w:t>
      </w:r>
      <w:r>
        <w:t xml:space="preserve"> im Blick</w:t>
      </w:r>
      <w:r w:rsidR="00AD6391">
        <w:t xml:space="preserve">: </w:t>
      </w:r>
      <w:r w:rsidR="0036086C">
        <w:t>Dann können auch beim Landkreis Osnabrück Altkennzeichen reserviert werden.</w:t>
      </w:r>
      <w:bookmarkStart w:id="0" w:name="_GoBack"/>
      <w:bookmarkEnd w:id="0"/>
      <w:r w:rsidR="00AD6391">
        <w:t xml:space="preserve"> 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C76EA7">
        <w:t>Henning Müller-</w:t>
      </w:r>
      <w:proofErr w:type="spellStart"/>
      <w:r w:rsidR="00C76EA7">
        <w:t>Detert</w:t>
      </w:r>
      <w:proofErr w:type="spellEnd"/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37" w:rsidRDefault="004D3537">
      <w:pPr>
        <w:spacing w:line="240" w:lineRule="auto"/>
      </w:pPr>
      <w:r>
        <w:separator/>
      </w:r>
    </w:p>
  </w:endnote>
  <w:endnote w:type="continuationSeparator" w:id="0">
    <w:p w:rsidR="004D3537" w:rsidRDefault="004D3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086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37" w:rsidRDefault="004D3537">
      <w:pPr>
        <w:spacing w:line="240" w:lineRule="auto"/>
      </w:pPr>
      <w:r>
        <w:separator/>
      </w:r>
    </w:p>
  </w:footnote>
  <w:footnote w:type="continuationSeparator" w:id="0">
    <w:p w:rsidR="004D3537" w:rsidRDefault="004D35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323F9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45DBD"/>
    <w:rsid w:val="00346FE0"/>
    <w:rsid w:val="0036086C"/>
    <w:rsid w:val="0036445F"/>
    <w:rsid w:val="00370510"/>
    <w:rsid w:val="00377AD5"/>
    <w:rsid w:val="00382DC9"/>
    <w:rsid w:val="003B1659"/>
    <w:rsid w:val="003C726C"/>
    <w:rsid w:val="003E1893"/>
    <w:rsid w:val="003E3BE4"/>
    <w:rsid w:val="003F2DB8"/>
    <w:rsid w:val="00430C5E"/>
    <w:rsid w:val="00447B33"/>
    <w:rsid w:val="00464130"/>
    <w:rsid w:val="00464C94"/>
    <w:rsid w:val="00487F4D"/>
    <w:rsid w:val="004A6621"/>
    <w:rsid w:val="004C1946"/>
    <w:rsid w:val="004C5AA4"/>
    <w:rsid w:val="004D3537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5"/>
    <w:rsid w:val="006033EF"/>
    <w:rsid w:val="00604CDD"/>
    <w:rsid w:val="00610DBA"/>
    <w:rsid w:val="006179DA"/>
    <w:rsid w:val="006230B6"/>
    <w:rsid w:val="006375C0"/>
    <w:rsid w:val="00640F0A"/>
    <w:rsid w:val="00657240"/>
    <w:rsid w:val="00660CF1"/>
    <w:rsid w:val="00673BD4"/>
    <w:rsid w:val="0068340C"/>
    <w:rsid w:val="00684A07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2773"/>
    <w:rsid w:val="00755D5F"/>
    <w:rsid w:val="007601F5"/>
    <w:rsid w:val="0076024F"/>
    <w:rsid w:val="00761301"/>
    <w:rsid w:val="00793504"/>
    <w:rsid w:val="007945D7"/>
    <w:rsid w:val="007A134E"/>
    <w:rsid w:val="007C5758"/>
    <w:rsid w:val="007D369C"/>
    <w:rsid w:val="007E0170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3D02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11A5"/>
    <w:rsid w:val="009C6E9E"/>
    <w:rsid w:val="009D1F51"/>
    <w:rsid w:val="009E0BD9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6391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5C51"/>
    <w:rsid w:val="00B96A66"/>
    <w:rsid w:val="00BA0B1F"/>
    <w:rsid w:val="00BA2A94"/>
    <w:rsid w:val="00BA4602"/>
    <w:rsid w:val="00BB0E7C"/>
    <w:rsid w:val="00BD3618"/>
    <w:rsid w:val="00BD66DC"/>
    <w:rsid w:val="00BE17C9"/>
    <w:rsid w:val="00C06B13"/>
    <w:rsid w:val="00C26BE6"/>
    <w:rsid w:val="00C3075E"/>
    <w:rsid w:val="00C433C7"/>
    <w:rsid w:val="00C51B95"/>
    <w:rsid w:val="00C76EA7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E578D"/>
    <w:rsid w:val="00DF5185"/>
    <w:rsid w:val="00E130BA"/>
    <w:rsid w:val="00E20637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1773B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1961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5C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C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C5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5C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C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C5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F275-0CE9-4186-AE1C-A39C373D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</cp:revision>
  <cp:lastPrinted>2016-07-21T12:50:00Z</cp:lastPrinted>
  <dcterms:created xsi:type="dcterms:W3CDTF">2018-05-23T07:08:00Z</dcterms:created>
  <dcterms:modified xsi:type="dcterms:W3CDTF">2018-05-23T14:22:00Z</dcterms:modified>
</cp:coreProperties>
</file>