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40F0A">
              <w:rPr>
                <w:rFonts w:cs="Arial"/>
              </w:rPr>
              <w:t>1</w:t>
            </w:r>
            <w:r w:rsidR="00D067B5">
              <w:rPr>
                <w:rFonts w:cs="Arial"/>
              </w:rPr>
              <w:t>3</w:t>
            </w:r>
            <w:r w:rsidR="00FF32AA">
              <w:rPr>
                <w:rFonts w:cs="Arial"/>
              </w:rPr>
              <w:t>.</w:t>
            </w:r>
            <w:r w:rsidR="00427FC8">
              <w:rPr>
                <w:rFonts w:cs="Arial"/>
              </w:rPr>
              <w:t>4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AD5E51" w:rsidP="00C26BE6">
      <w:pPr>
        <w:rPr>
          <w:b/>
        </w:rPr>
      </w:pPr>
      <w:r>
        <w:rPr>
          <w:b/>
        </w:rPr>
        <w:t>Landkreis Osnabrück legt Bericht „Migration und Integration 2018“ vor</w:t>
      </w:r>
    </w:p>
    <w:p w:rsidR="00C26BE6" w:rsidRDefault="00C26BE6" w:rsidP="001C0D85">
      <w:pPr>
        <w:rPr>
          <w:b/>
        </w:rPr>
      </w:pPr>
    </w:p>
    <w:p w:rsidR="00D41EE0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AD5E51">
        <w:t>Seit 2006 fasst der Landkreis Osnabrück regelmäßig Zahlen und Daten zu Integration und Migration zusammen. Nun hat die Verwaltung einen neuen Bericht vorgelegt. Die Besonderheit: Erstmalig gibt es für alle 21 kreisangehörigen Kommunen auf jeweils sechs Seiten einen umfassenden Datenspiegel.</w:t>
      </w:r>
    </w:p>
    <w:p w:rsidR="00AD5E51" w:rsidRDefault="00AD5E51" w:rsidP="000C496C">
      <w:pPr>
        <w:spacing w:after="120"/>
      </w:pPr>
      <w:r>
        <w:t>Aufgeteilt sind die Daten nach unters</w:t>
      </w:r>
      <w:r w:rsidR="00A17550">
        <w:t>chiedlichen Themengebieten, wie</w:t>
      </w:r>
      <w:r>
        <w:t xml:space="preserve"> etwa Bevölkerung, Wanderung, Sprache oder Bildung. Auf diese Weise erhalten die Städte und Gemeinden einen detaillierten Datenüberblick. Aber auch für den gesamten Landkreis bietet der Bericht Zahlenmaterial. Eine zentrale Zahl:</w:t>
      </w:r>
      <w:r w:rsidR="00A93167">
        <w:t xml:space="preserve"> Am 31. Dezember 2017 lebten mehr als</w:t>
      </w:r>
      <w:r>
        <w:t xml:space="preserve"> 28.800 Ausländerinnen und Ausländer im Landkreis Osnabrück. </w:t>
      </w:r>
      <w:r w:rsidR="00A17550">
        <w:t xml:space="preserve">Darunter sind gut 3.600 </w:t>
      </w:r>
      <w:r>
        <w:t>„Schutzsuchende und sonstige Duldungsinhaber“</w:t>
      </w:r>
      <w:r w:rsidR="00A17550">
        <w:t xml:space="preserve">, während </w:t>
      </w:r>
      <w:r>
        <w:t>die Anzahl der EU-Bürger bei knapp 17.000 lag.</w:t>
      </w:r>
    </w:p>
    <w:p w:rsidR="008660BA" w:rsidRDefault="008660BA" w:rsidP="000C496C">
      <w:pPr>
        <w:spacing w:after="120"/>
      </w:pPr>
      <w:r>
        <w:t xml:space="preserve">„Die öffentlichen Diskussionen konzentrierten sich in den vergangenen Jahren vor allem auf die Herausforderungen der Aufnahme und Integration von Schutzsuchenden. Der vorliegende Bericht zeigt aber, dass Zuwanderung </w:t>
      </w:r>
      <w:r w:rsidR="006A0AE0">
        <w:t xml:space="preserve">vielschichtig ist“, </w:t>
      </w:r>
      <w:r w:rsidR="00A17550">
        <w:t>sagt</w:t>
      </w:r>
      <w:r>
        <w:t xml:space="preserve"> </w:t>
      </w:r>
      <w:r>
        <w:lastRenderedPageBreak/>
        <w:t>Landrat Michael Lübbersmann. Das Datenmaterial biete eine wesentliche</w:t>
      </w:r>
      <w:r w:rsidR="003277E8">
        <w:t xml:space="preserve"> Grundlage,</w:t>
      </w:r>
      <w:r w:rsidR="00A17550">
        <w:t xml:space="preserve"> um Handlungsfelder zu erkennen und Konzepte zu entwickeln, um </w:t>
      </w:r>
      <w:r w:rsidR="009B722C">
        <w:t xml:space="preserve">Migrantinnen und </w:t>
      </w:r>
      <w:r w:rsidR="00A17550">
        <w:t>Migranten</w:t>
      </w:r>
      <w:r w:rsidR="009B722C">
        <w:t xml:space="preserve"> gute Rahmenbedingungen für die Integration</w:t>
      </w:r>
      <w:r w:rsidR="00A17550">
        <w:t xml:space="preserve"> in die Gesellschaft </w:t>
      </w:r>
      <w:r w:rsidR="009B722C">
        <w:t>zu ermöglichen.</w:t>
      </w:r>
    </w:p>
    <w:p w:rsidR="003277E8" w:rsidRDefault="00A17550" w:rsidP="000C496C">
      <w:pPr>
        <w:spacing w:after="120"/>
      </w:pPr>
      <w:r>
        <w:t xml:space="preserve">Eines der Handlungsfelder lautet, dass Zugewanderte im Bereich Bildung und Arbeit noch stärker unterstützt werden müssen. </w:t>
      </w:r>
      <w:r w:rsidR="003277E8">
        <w:t>So zeigt der Bericht etwa auf, dass ausländische Kind</w:t>
      </w:r>
      <w:r>
        <w:t>er und Jugendliche in Gymnasien unterrepräsentiert sind, und Ausländer auf dem Arbeitsmarkt geringere Chancen haben.</w:t>
      </w:r>
    </w:p>
    <w:p w:rsidR="00AD5E51" w:rsidRDefault="003277E8" w:rsidP="000C496C">
      <w:pPr>
        <w:spacing w:after="120"/>
      </w:pPr>
      <w:r>
        <w:t xml:space="preserve">Der </w:t>
      </w:r>
      <w:r w:rsidR="00CA6164">
        <w:t>aktuelle Bericht gibt außerdem einen Überblick</w:t>
      </w:r>
      <w:r>
        <w:t>, in welchen Themenfeldern der Landkr</w:t>
      </w:r>
      <w:r w:rsidR="00A17550">
        <w:t>eis Osnabrück bereits aktiv ist. Dazu gehört etwa die Beratung durch das Migrationszentrum, die Zusammenarbeit mit Eh</w:t>
      </w:r>
      <w:r w:rsidR="00885821">
        <w:t>renamtlichen oder die Sprachförderung.</w:t>
      </w:r>
    </w:p>
    <w:p w:rsidR="00D9113E" w:rsidRDefault="00D9113E" w:rsidP="000C496C">
      <w:pPr>
        <w:spacing w:after="120"/>
      </w:pPr>
      <w:r>
        <w:t xml:space="preserve">Der Bericht </w:t>
      </w:r>
      <w:r w:rsidR="00AD5E51">
        <w:t>Migration und Integration kann von der Internetseite des Landkreises O</w:t>
      </w:r>
      <w:r w:rsidR="00CA6164">
        <w:t>snabrück heruntergeladen werden:</w:t>
      </w:r>
      <w:r w:rsidR="00AD5E51">
        <w:t xml:space="preserve"> </w:t>
      </w:r>
      <w:hyperlink r:id="rId11" w:history="1">
        <w:r w:rsidR="0069039C" w:rsidRPr="00F62AFA">
          <w:rPr>
            <w:rStyle w:val="Hyperlink"/>
          </w:rPr>
          <w:t>https://www.landkreis-osnabrueck.de/publikationen</w:t>
        </w:r>
      </w:hyperlink>
      <w:r w:rsidR="0069039C">
        <w:t>.</w:t>
      </w:r>
      <w:r>
        <w:t xml:space="preserve"> </w:t>
      </w:r>
      <w:r w:rsidR="00AD5E51">
        <w:t>Druckexemplare sind</w:t>
      </w:r>
      <w:r>
        <w:t xml:space="preserve"> erhältlich beim Integrationsbeauftragten Werner Hülsmann. Telefon: 0541/501-2557, E-Mail: </w:t>
      </w:r>
      <w:bookmarkStart w:id="0" w:name="_GoBack"/>
      <w:bookmarkEnd w:id="0"/>
      <w:r>
        <w:t>werner.huelsmann@lkos.de.</w:t>
      </w:r>
    </w:p>
    <w:sectPr w:rsidR="00D9113E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316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71D97"/>
    <w:rsid w:val="0008394D"/>
    <w:rsid w:val="00084E5C"/>
    <w:rsid w:val="00085B5C"/>
    <w:rsid w:val="0009174E"/>
    <w:rsid w:val="000A025B"/>
    <w:rsid w:val="000B0542"/>
    <w:rsid w:val="000C496C"/>
    <w:rsid w:val="000C51A9"/>
    <w:rsid w:val="000D6D18"/>
    <w:rsid w:val="000E4009"/>
    <w:rsid w:val="000F189A"/>
    <w:rsid w:val="00105D62"/>
    <w:rsid w:val="001269AF"/>
    <w:rsid w:val="00142162"/>
    <w:rsid w:val="001465F4"/>
    <w:rsid w:val="0015295E"/>
    <w:rsid w:val="0015505A"/>
    <w:rsid w:val="00156690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277E8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27FC8"/>
    <w:rsid w:val="00447B33"/>
    <w:rsid w:val="00464130"/>
    <w:rsid w:val="00464C94"/>
    <w:rsid w:val="00487F4D"/>
    <w:rsid w:val="004A5E7E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8340C"/>
    <w:rsid w:val="0069039C"/>
    <w:rsid w:val="006928CA"/>
    <w:rsid w:val="006A0AE0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660BA"/>
    <w:rsid w:val="008761FC"/>
    <w:rsid w:val="00876B90"/>
    <w:rsid w:val="00885402"/>
    <w:rsid w:val="00885821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B722C"/>
    <w:rsid w:val="009C0F1C"/>
    <w:rsid w:val="009C6E9E"/>
    <w:rsid w:val="009C7BD0"/>
    <w:rsid w:val="009D1F51"/>
    <w:rsid w:val="009E1D78"/>
    <w:rsid w:val="009F64D5"/>
    <w:rsid w:val="00A04908"/>
    <w:rsid w:val="00A05B1C"/>
    <w:rsid w:val="00A17550"/>
    <w:rsid w:val="00A374C3"/>
    <w:rsid w:val="00A37E09"/>
    <w:rsid w:val="00A40F64"/>
    <w:rsid w:val="00A45AB3"/>
    <w:rsid w:val="00A83D02"/>
    <w:rsid w:val="00A85C15"/>
    <w:rsid w:val="00A92CA8"/>
    <w:rsid w:val="00A93167"/>
    <w:rsid w:val="00AB46ED"/>
    <w:rsid w:val="00AD25F9"/>
    <w:rsid w:val="00AD2C6B"/>
    <w:rsid w:val="00AD5E51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A6164"/>
    <w:rsid w:val="00CC29AE"/>
    <w:rsid w:val="00CD4966"/>
    <w:rsid w:val="00D0152A"/>
    <w:rsid w:val="00D0252A"/>
    <w:rsid w:val="00D067B5"/>
    <w:rsid w:val="00D138B0"/>
    <w:rsid w:val="00D178D9"/>
    <w:rsid w:val="00D34915"/>
    <w:rsid w:val="00D41EE0"/>
    <w:rsid w:val="00D4784A"/>
    <w:rsid w:val="00D510AD"/>
    <w:rsid w:val="00D7273D"/>
    <w:rsid w:val="00D760D9"/>
    <w:rsid w:val="00D9113E"/>
    <w:rsid w:val="00DB2B7E"/>
    <w:rsid w:val="00DC155D"/>
    <w:rsid w:val="00DF3F82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113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2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2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22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2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113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2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2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22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2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kreis-osnabrueck.de/publikatione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29B1-3AB5-4E4E-B4EC-734C3608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</cp:revision>
  <cp:lastPrinted>2016-07-21T12:50:00Z</cp:lastPrinted>
  <dcterms:created xsi:type="dcterms:W3CDTF">2018-04-12T09:19:00Z</dcterms:created>
  <dcterms:modified xsi:type="dcterms:W3CDTF">2018-04-13T05:18:00Z</dcterms:modified>
</cp:coreProperties>
</file>