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126F3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</w:t>
            </w:r>
            <w:r w:rsidR="005126F3">
              <w:rPr>
                <w:rFonts w:cs="Arial"/>
              </w:rPr>
              <w:t>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5126F3">
              <w:rPr>
                <w:rFonts w:cs="Arial"/>
              </w:rPr>
              <w:t>13</w:t>
            </w:r>
            <w:r w:rsidR="00CB163C">
              <w:rPr>
                <w:rFonts w:cs="Arial"/>
              </w:rPr>
              <w:t>. März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B2E1F" w:rsidRDefault="005126F3" w:rsidP="00FA5F78">
      <w:pPr>
        <w:rPr>
          <w:rFonts w:cs="Arial"/>
          <w:b/>
        </w:rPr>
      </w:pPr>
      <w:r>
        <w:rPr>
          <w:rFonts w:cs="Arial"/>
          <w:b/>
        </w:rPr>
        <w:t>Landkreis bittet Bürger, auf Besuche im Kreishaus möglichst</w:t>
      </w:r>
    </w:p>
    <w:p w:rsidR="005126F3" w:rsidRDefault="005126F3" w:rsidP="00FA5F78">
      <w:pPr>
        <w:rPr>
          <w:rFonts w:cs="Arial"/>
          <w:b/>
        </w:rPr>
      </w:pPr>
      <w:r>
        <w:rPr>
          <w:rFonts w:cs="Arial"/>
          <w:b/>
        </w:rPr>
        <w:t>zu verzichten und Anliegen erst nach Krise zu erledigen</w:t>
      </w:r>
    </w:p>
    <w:p w:rsidR="002312D5" w:rsidRPr="00C91D82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126F3" w:rsidRDefault="00CB163C" w:rsidP="005126F3">
      <w:pPr>
        <w:rPr>
          <w:rFonts w:cs="Arial"/>
          <w:color w:val="1F1F1F"/>
          <w:shd w:val="clear" w:color="auto" w:fill="FFFFFF"/>
        </w:rPr>
      </w:pPr>
      <w:r w:rsidRPr="00C91D82">
        <w:rPr>
          <w:rFonts w:cs="Arial"/>
          <w:b/>
        </w:rPr>
        <w:t>Osnabrück</w:t>
      </w:r>
      <w:r w:rsidR="00E94CB6" w:rsidRPr="00271E77">
        <w:rPr>
          <w:rFonts w:cs="Arial"/>
        </w:rPr>
        <w:t>.</w:t>
      </w:r>
      <w:r w:rsidR="005D53A3">
        <w:rPr>
          <w:rFonts w:cs="Arial"/>
        </w:rPr>
        <w:t xml:space="preserve"> </w:t>
      </w:r>
      <w:r w:rsidR="005126F3" w:rsidRPr="005126F3">
        <w:rPr>
          <w:rFonts w:cs="Arial"/>
          <w:color w:val="1F1F1F"/>
          <w:shd w:val="clear" w:color="auto" w:fill="FFFFFF"/>
        </w:rPr>
        <w:t>Der Landkreis Osnabrück bittet seine Bürgerinnen und Bürger, zurzeit möglichst </w:t>
      </w:r>
      <w:r w:rsidR="005126F3" w:rsidRPr="005126F3">
        <w:rPr>
          <w:rStyle w:val="Fett"/>
          <w:rFonts w:cs="Arial"/>
          <w:b w:val="0"/>
          <w:bCs w:val="0"/>
          <w:color w:val="1F1F1F"/>
          <w:shd w:val="clear" w:color="auto" w:fill="FFFFFF"/>
        </w:rPr>
        <w:t xml:space="preserve">nicht in das Kreishaus am </w:t>
      </w:r>
      <w:proofErr w:type="spellStart"/>
      <w:r w:rsidR="005126F3" w:rsidRPr="005126F3">
        <w:rPr>
          <w:rStyle w:val="Fett"/>
          <w:rFonts w:cs="Arial"/>
          <w:b w:val="0"/>
          <w:bCs w:val="0"/>
          <w:color w:val="1F1F1F"/>
          <w:shd w:val="clear" w:color="auto" w:fill="FFFFFF"/>
        </w:rPr>
        <w:t>Schölerberg</w:t>
      </w:r>
      <w:proofErr w:type="spellEnd"/>
      <w:r w:rsidR="005126F3" w:rsidRPr="005126F3">
        <w:rPr>
          <w:rStyle w:val="Fett"/>
          <w:rFonts w:cs="Arial"/>
          <w:b w:val="0"/>
          <w:bCs w:val="0"/>
          <w:color w:val="1F1F1F"/>
          <w:shd w:val="clear" w:color="auto" w:fill="FFFFFF"/>
        </w:rPr>
        <w:t xml:space="preserve"> in Osnabrück oder in andere Einrichtungen des Landkreises zu kommen</w:t>
      </w:r>
      <w:r w:rsidR="005126F3" w:rsidRPr="005126F3">
        <w:rPr>
          <w:rFonts w:cs="Arial"/>
          <w:color w:val="1F1F1F"/>
          <w:shd w:val="clear" w:color="auto" w:fill="FFFFFF"/>
        </w:rPr>
        <w:t xml:space="preserve">, um die Verbreitung des </w:t>
      </w:r>
      <w:proofErr w:type="spellStart"/>
      <w:r w:rsidR="005126F3" w:rsidRPr="005126F3">
        <w:rPr>
          <w:rFonts w:cs="Arial"/>
          <w:color w:val="1F1F1F"/>
          <w:shd w:val="clear" w:color="auto" w:fill="FFFFFF"/>
        </w:rPr>
        <w:t>Coronavirus</w:t>
      </w:r>
      <w:proofErr w:type="spellEnd"/>
      <w:r w:rsidR="005126F3" w:rsidRPr="005126F3">
        <w:rPr>
          <w:rFonts w:cs="Arial"/>
          <w:color w:val="1F1F1F"/>
          <w:shd w:val="clear" w:color="auto" w:fill="FFFFFF"/>
        </w:rPr>
        <w:t xml:space="preserve"> zu verlangsamen. Alle Anliegen, die nicht absolut dringlich sind, sollten auf einen späteren Zeitpunkt verschoben werden. </w:t>
      </w:r>
    </w:p>
    <w:p w:rsidR="005126F3" w:rsidRDefault="005126F3" w:rsidP="005126F3">
      <w:pPr>
        <w:rPr>
          <w:rFonts w:cs="Arial"/>
          <w:color w:val="1F1F1F"/>
          <w:shd w:val="clear" w:color="auto" w:fill="FFFFFF"/>
        </w:rPr>
      </w:pPr>
    </w:p>
    <w:p w:rsidR="00CB163C" w:rsidRPr="005126F3" w:rsidRDefault="005126F3" w:rsidP="00CB163C">
      <w:pPr>
        <w:rPr>
          <w:rFonts w:cs="Arial"/>
          <w:color w:val="1F1F1F"/>
          <w:sz w:val="20"/>
          <w:szCs w:val="20"/>
          <w:shd w:val="clear" w:color="auto" w:fill="FFFFFF"/>
        </w:rPr>
      </w:pPr>
      <w:r w:rsidRPr="005126F3">
        <w:rPr>
          <w:rFonts w:cs="Arial"/>
          <w:color w:val="1F1F1F"/>
          <w:shd w:val="clear" w:color="auto" w:fill="FFFFFF"/>
        </w:rPr>
        <w:t>Der Landkreis Osnabrück bietet allerdings auch weiterhin alle notwendigen Dienstleistungen an. Allerdings soll der Kontakt möglichst über E-Mail, Post oder Telefon aufgenommen werden.</w:t>
      </w:r>
      <w:r w:rsidRPr="005126F3">
        <w:rPr>
          <w:rFonts w:cs="Arial"/>
          <w:color w:val="1F1F1F"/>
          <w:shd w:val="clear" w:color="auto" w:fill="FFFFFF"/>
        </w:rPr>
        <w:t xml:space="preserve"> </w:t>
      </w:r>
      <w:r w:rsidRPr="005126F3">
        <w:rPr>
          <w:rFonts w:cs="Arial"/>
          <w:color w:val="1F1F1F"/>
          <w:shd w:val="clear" w:color="auto" w:fill="FFFFFF"/>
        </w:rPr>
        <w:t>Auch wenn jemand persönlich erscheinen muss, ist es wichtig</w:t>
      </w:r>
      <w:r>
        <w:rPr>
          <w:rFonts w:cs="Arial"/>
          <w:color w:val="1F1F1F"/>
          <w:shd w:val="clear" w:color="auto" w:fill="FFFFFF"/>
        </w:rPr>
        <w:t>,</w:t>
      </w:r>
      <w:r w:rsidRPr="005126F3">
        <w:rPr>
          <w:rFonts w:cs="Arial"/>
          <w:color w:val="1F1F1F"/>
          <w:shd w:val="clear" w:color="auto" w:fill="FFFFFF"/>
        </w:rPr>
        <w:t xml:space="preserve"> vorher telefonisch Kontakt aufzunehmen. Aktuell werden keine neue</w:t>
      </w:r>
      <w:r>
        <w:rPr>
          <w:rFonts w:cs="Arial"/>
          <w:color w:val="1F1F1F"/>
          <w:shd w:val="clear" w:color="auto" w:fill="FFFFFF"/>
        </w:rPr>
        <w:t>n</w:t>
      </w:r>
      <w:r w:rsidRPr="005126F3">
        <w:rPr>
          <w:rFonts w:cs="Arial"/>
          <w:color w:val="1F1F1F"/>
          <w:shd w:val="clear" w:color="auto" w:fill="FFFFFF"/>
        </w:rPr>
        <w:t xml:space="preserve"> Termine abgesprochen, vereinbarte Termine finden aber noch statt – so</w:t>
      </w:r>
      <w:r>
        <w:rPr>
          <w:rFonts w:cs="Arial"/>
          <w:color w:val="1F1F1F"/>
          <w:shd w:val="clear" w:color="auto" w:fill="FFFFFF"/>
        </w:rPr>
        <w:t>fern nicht im Einzelfall etwas A</w:t>
      </w:r>
      <w:bookmarkStart w:id="0" w:name="_GoBack"/>
      <w:bookmarkEnd w:id="0"/>
      <w:r w:rsidRPr="005126F3">
        <w:rPr>
          <w:rFonts w:cs="Arial"/>
          <w:color w:val="1F1F1F"/>
          <w:shd w:val="clear" w:color="auto" w:fill="FFFFFF"/>
        </w:rPr>
        <w:t>nderes vereinbart wird.</w:t>
      </w:r>
      <w:r>
        <w:rPr>
          <w:rFonts w:cs="Arial"/>
          <w:color w:val="1F1F1F"/>
          <w:sz w:val="20"/>
          <w:szCs w:val="20"/>
          <w:shd w:val="clear" w:color="auto" w:fill="FFFFFF"/>
        </w:rPr>
        <w:t> </w:t>
      </w:r>
    </w:p>
    <w:p w:rsidR="00512262" w:rsidRPr="00AA098D" w:rsidRDefault="00512262" w:rsidP="00D41C47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26F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582F"/>
    <w:multiLevelType w:val="hybridMultilevel"/>
    <w:tmpl w:val="7108D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71E77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15271"/>
    <w:rsid w:val="0037251E"/>
    <w:rsid w:val="00377596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53E8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26F3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3C9C"/>
    <w:rsid w:val="0057486D"/>
    <w:rsid w:val="005C4BD9"/>
    <w:rsid w:val="005D4065"/>
    <w:rsid w:val="005D53A3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14DA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518E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91D82"/>
    <w:rsid w:val="00CA6495"/>
    <w:rsid w:val="00CB163C"/>
    <w:rsid w:val="00CC29AE"/>
    <w:rsid w:val="00CD4374"/>
    <w:rsid w:val="00CE5049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B2E1F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B5A1E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71CA-EB65-4A13-B04E-C4F98DDA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2020-03-13T18:30:00Z</dcterms:created>
  <dcterms:modified xsi:type="dcterms:W3CDTF">2020-03-13T18:30:00Z</dcterms:modified>
</cp:coreProperties>
</file>