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Der Landrat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0C7D17">
              <w:rPr>
                <w:rFonts w:cs="Arial"/>
              </w:rPr>
              <w:t>2</w:t>
            </w:r>
            <w:r w:rsidR="001322EE">
              <w:rPr>
                <w:rFonts w:cs="Arial"/>
              </w:rPr>
              <w:t>7</w:t>
            </w:r>
            <w:r w:rsidR="00821B43">
              <w:rPr>
                <w:rFonts w:cs="Arial"/>
              </w:rPr>
              <w:t>. Juni</w:t>
            </w:r>
            <w:r w:rsidR="00CD4374">
              <w:rPr>
                <w:rFonts w:cs="Arial"/>
              </w:rPr>
              <w:t xml:space="preserve"> 2019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10"/>
          <w:footerReference w:type="default" r:id="rId11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20DD2" w:rsidRDefault="001322EE" w:rsidP="00FA5F78">
      <w:pPr>
        <w:rPr>
          <w:rFonts w:cs="Arial"/>
          <w:b/>
        </w:rPr>
      </w:pPr>
      <w:r>
        <w:rPr>
          <w:rFonts w:cs="Arial"/>
          <w:b/>
        </w:rPr>
        <w:t>7,1</w:t>
      </w:r>
      <w:r w:rsidR="00821B43">
        <w:rPr>
          <w:rFonts w:cs="Arial"/>
          <w:b/>
        </w:rPr>
        <w:t xml:space="preserve"> Millionen Euro für</w:t>
      </w:r>
      <w:r w:rsidR="00660220">
        <w:rPr>
          <w:rFonts w:cs="Arial"/>
          <w:b/>
        </w:rPr>
        <w:t xml:space="preserve"> Glasfaserkabel </w:t>
      </w:r>
      <w:r>
        <w:rPr>
          <w:rFonts w:cs="Arial"/>
          <w:b/>
        </w:rPr>
        <w:t>in Wallenhorst, Belm</w:t>
      </w:r>
    </w:p>
    <w:p w:rsidR="00660220" w:rsidRDefault="001322EE" w:rsidP="00FA5F78">
      <w:pPr>
        <w:rPr>
          <w:rFonts w:cs="Arial"/>
          <w:b/>
        </w:rPr>
      </w:pPr>
      <w:r>
        <w:rPr>
          <w:rFonts w:cs="Arial"/>
          <w:b/>
        </w:rPr>
        <w:t xml:space="preserve">und Bissendorf </w:t>
      </w:r>
      <w:proofErr w:type="gramStart"/>
      <w:r w:rsidR="00821B43">
        <w:rPr>
          <w:rFonts w:cs="Arial"/>
          <w:b/>
        </w:rPr>
        <w:t>bringen</w:t>
      </w:r>
      <w:proofErr w:type="gramEnd"/>
      <w:r w:rsidR="00821B43">
        <w:rPr>
          <w:rFonts w:cs="Arial"/>
          <w:b/>
        </w:rPr>
        <w:t xml:space="preserve"> </w:t>
      </w:r>
      <w:r>
        <w:rPr>
          <w:rFonts w:cs="Arial"/>
          <w:b/>
        </w:rPr>
        <w:t>433 A</w:t>
      </w:r>
      <w:r w:rsidR="00821B43">
        <w:rPr>
          <w:rFonts w:cs="Arial"/>
          <w:b/>
        </w:rPr>
        <w:t>nschlüssen schnelles Internet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9E14ED" w:rsidRDefault="009E14ED" w:rsidP="009E14ED">
      <w:pPr>
        <w:tabs>
          <w:tab w:val="right" w:pos="9072"/>
        </w:tabs>
        <w:rPr>
          <w:rFonts w:cs="Arial"/>
        </w:rPr>
      </w:pPr>
      <w:r>
        <w:rPr>
          <w:b/>
        </w:rPr>
        <w:t>Wallenhorst/Belm/Bissendorf</w:t>
      </w:r>
      <w:r w:rsidR="00E94CB6">
        <w:rPr>
          <w:b/>
        </w:rPr>
        <w:t>.</w:t>
      </w:r>
      <w:r w:rsidR="00BC6794">
        <w:rPr>
          <w:b/>
        </w:rPr>
        <w:t xml:space="preserve"> </w:t>
      </w:r>
      <w:r w:rsidRPr="009E14ED">
        <w:t>Schnelles Internet im Osnabrücker Speckgürtel:</w:t>
      </w:r>
      <w:r>
        <w:rPr>
          <w:b/>
        </w:rPr>
        <w:t xml:space="preserve"> </w:t>
      </w:r>
      <w:r>
        <w:rPr>
          <w:rFonts w:cs="Arial"/>
        </w:rPr>
        <w:t>In</w:t>
      </w:r>
      <w:r w:rsidRPr="009E14ED">
        <w:rPr>
          <w:rFonts w:cs="Arial"/>
        </w:rPr>
        <w:t xml:space="preserve"> den Gemeinden Wallenhorst, Belm und Bissendorf werden in der </w:t>
      </w:r>
      <w:r>
        <w:rPr>
          <w:rFonts w:cs="Arial"/>
        </w:rPr>
        <w:t>dritten</w:t>
      </w:r>
      <w:r w:rsidRPr="009E14ED">
        <w:rPr>
          <w:rFonts w:cs="Arial"/>
        </w:rPr>
        <w:t xml:space="preserve"> Ausbaustufe rund 85 Ki</w:t>
      </w:r>
      <w:r w:rsidR="00073011">
        <w:rPr>
          <w:rFonts w:cs="Arial"/>
        </w:rPr>
        <w:t xml:space="preserve">lometer neue Trasse entstehen. </w:t>
      </w:r>
      <w:bookmarkStart w:id="0" w:name="_GoBack"/>
      <w:bookmarkEnd w:id="0"/>
      <w:r w:rsidRPr="009E14ED">
        <w:rPr>
          <w:rFonts w:cs="Arial"/>
        </w:rPr>
        <w:t xml:space="preserve">Damit können in diesen </w:t>
      </w:r>
      <w:r w:rsidR="001322EE">
        <w:rPr>
          <w:rFonts w:cs="Arial"/>
        </w:rPr>
        <w:t>drei</w:t>
      </w:r>
      <w:r w:rsidRPr="009E14ED">
        <w:rPr>
          <w:rFonts w:cs="Arial"/>
        </w:rPr>
        <w:t xml:space="preserve"> Gemeinden weitere 4</w:t>
      </w:r>
      <w:r w:rsidR="001322EE">
        <w:rPr>
          <w:rFonts w:cs="Arial"/>
        </w:rPr>
        <w:t>3</w:t>
      </w:r>
      <w:r w:rsidRPr="009E14ED">
        <w:rPr>
          <w:rFonts w:cs="Arial"/>
        </w:rPr>
        <w:t>3 Glasfaser</w:t>
      </w:r>
      <w:r w:rsidR="001322EE">
        <w:rPr>
          <w:rFonts w:cs="Arial"/>
        </w:rPr>
        <w:t xml:space="preserve">direktanschlüsse gebaut werden, wobei auf </w:t>
      </w:r>
      <w:r w:rsidRPr="009E14ED">
        <w:rPr>
          <w:rFonts w:cs="Arial"/>
        </w:rPr>
        <w:t xml:space="preserve">Wallenhorst 61, </w:t>
      </w:r>
      <w:r w:rsidR="001322EE">
        <w:rPr>
          <w:rFonts w:cs="Arial"/>
        </w:rPr>
        <w:t>auf Belm 134 und auf Bissendorf 238 Anschlüsse entfallen</w:t>
      </w:r>
      <w:r w:rsidRPr="009E14ED">
        <w:rPr>
          <w:rFonts w:cs="Arial"/>
        </w:rPr>
        <w:t>. Ein Schwerpunkt des Ausbaus liegt folglich in den Außenbereichen der Gemeinde Bissen</w:t>
      </w:r>
      <w:r w:rsidRPr="009E14ED">
        <w:rPr>
          <w:rFonts w:cs="Arial"/>
        </w:rPr>
        <w:softHyphen/>
        <w:t xml:space="preserve">dorf. Von der landkreisweit geplanten Gesamtinvestition von 65 </w:t>
      </w:r>
      <w:r w:rsidR="001322EE">
        <w:rPr>
          <w:rFonts w:cs="Arial"/>
        </w:rPr>
        <w:t>Millionen Euro</w:t>
      </w:r>
      <w:r w:rsidRPr="009E14ED">
        <w:rPr>
          <w:rFonts w:cs="Arial"/>
        </w:rPr>
        <w:t xml:space="preserve"> sollen rund 7,1 </w:t>
      </w:r>
      <w:r w:rsidR="001322EE">
        <w:rPr>
          <w:rFonts w:cs="Arial"/>
        </w:rPr>
        <w:t>Millionen Euro</w:t>
      </w:r>
      <w:r w:rsidRPr="009E14ED">
        <w:rPr>
          <w:rFonts w:cs="Arial"/>
        </w:rPr>
        <w:t xml:space="preserve"> in die dr</w:t>
      </w:r>
      <w:r w:rsidR="001322EE">
        <w:rPr>
          <w:rFonts w:cs="Arial"/>
        </w:rPr>
        <w:t>ei genannten Gemeinden fließen, wobei in Belm 1,5 Millionen Euro, in Bissendorf 4,5 Millionen Euro und in Wallen</w:t>
      </w:r>
      <w:r w:rsidR="001322EE">
        <w:rPr>
          <w:rFonts w:cs="Arial"/>
        </w:rPr>
        <w:softHyphen/>
        <w:t>horst 1,1 Millionen Euro investiert werden</w:t>
      </w:r>
      <w:r w:rsidRPr="009E14ED">
        <w:rPr>
          <w:rFonts w:cs="Arial"/>
        </w:rPr>
        <w:t xml:space="preserve">. </w:t>
      </w:r>
    </w:p>
    <w:p w:rsidR="001322EE" w:rsidRDefault="001322EE" w:rsidP="00BC6794">
      <w:pPr>
        <w:tabs>
          <w:tab w:val="right" w:pos="9072"/>
        </w:tabs>
        <w:rPr>
          <w:rFonts w:cs="Arial"/>
        </w:rPr>
      </w:pPr>
    </w:p>
    <w:p w:rsidR="00BC6794" w:rsidRDefault="00077B1B" w:rsidP="00BC6794">
      <w:pPr>
        <w:tabs>
          <w:tab w:val="right" w:pos="9072"/>
        </w:tabs>
        <w:rPr>
          <w:rFonts w:cs="Arial"/>
        </w:rPr>
      </w:pPr>
      <w:r>
        <w:rPr>
          <w:rFonts w:cs="Arial"/>
        </w:rPr>
        <w:t xml:space="preserve">Zum Hintergrund: </w:t>
      </w:r>
      <w:r w:rsidR="00BC6794">
        <w:rPr>
          <w:rFonts w:cs="Arial"/>
        </w:rPr>
        <w:t>Seit Mai 2018 wird die erste Ausbaustufe d</w:t>
      </w:r>
      <w:r w:rsidR="00925635">
        <w:rPr>
          <w:rFonts w:cs="Arial"/>
        </w:rPr>
        <w:t xml:space="preserve">es geförderten Breitbandausbaus </w:t>
      </w:r>
      <w:r w:rsidR="00BC6794">
        <w:rPr>
          <w:rFonts w:cs="Arial"/>
        </w:rPr>
        <w:t>umgesetzt. In</w:t>
      </w:r>
      <w:r w:rsidR="00BC6794">
        <w:rPr>
          <w:rFonts w:cs="Arial"/>
        </w:rPr>
        <w:softHyphen/>
        <w:t xml:space="preserve">zwischen sind </w:t>
      </w:r>
      <w:r>
        <w:rPr>
          <w:rFonts w:cs="Arial"/>
        </w:rPr>
        <w:t>mehr als 70 Prozent</w:t>
      </w:r>
      <w:r w:rsidR="00BC6794">
        <w:rPr>
          <w:rFonts w:cs="Arial"/>
        </w:rPr>
        <w:t xml:space="preserve"> der geplanten Trasse gebaut. Damit liegt der Landkreis Osnab</w:t>
      </w:r>
      <w:r w:rsidR="00BC6794">
        <w:rPr>
          <w:rFonts w:cs="Arial"/>
        </w:rPr>
        <w:softHyphen/>
        <w:t xml:space="preserve">rück im Vergleich der niedersächsischen </w:t>
      </w:r>
      <w:r w:rsidR="00BC6794">
        <w:rPr>
          <w:rFonts w:cs="Arial"/>
        </w:rPr>
        <w:lastRenderedPageBreak/>
        <w:t>Landkreise weit vo</w:t>
      </w:r>
      <w:r>
        <w:rPr>
          <w:rFonts w:cs="Arial"/>
        </w:rPr>
        <w:t>rne. Der ursprüngliche Zeitplan der Fertigstellung bis Juni 2019</w:t>
      </w:r>
      <w:r w:rsidR="00BC6794">
        <w:rPr>
          <w:rFonts w:cs="Arial"/>
        </w:rPr>
        <w:t xml:space="preserve"> wird dennoch nicht eingehalten werden können. Grund sind hier insbesondere fehlende Genehmigungen. Die erste Ausbaustufe soll aber noch in 2019 ab</w:t>
      </w:r>
      <w:r w:rsidR="00BC6794">
        <w:rPr>
          <w:rFonts w:cs="Arial"/>
        </w:rPr>
        <w:softHyphen/>
        <w:t>geschlossen werden.</w:t>
      </w:r>
      <w:r w:rsidR="00925635">
        <w:rPr>
          <w:rFonts w:cs="Arial"/>
        </w:rPr>
        <w:t xml:space="preserve"> </w:t>
      </w:r>
      <w:r w:rsidR="00BC6794">
        <w:rPr>
          <w:rFonts w:cs="Arial"/>
        </w:rPr>
        <w:t>Als erster niedersäch</w:t>
      </w:r>
      <w:r w:rsidR="00BC6794">
        <w:rPr>
          <w:rFonts w:cs="Arial"/>
        </w:rPr>
        <w:softHyphen/>
        <w:t xml:space="preserve">sischer Landkreis hat der Landkreis Osnabrück mit seiner Infrastrukturgesellschaft </w:t>
      </w:r>
      <w:proofErr w:type="spellStart"/>
      <w:r w:rsidR="00925635">
        <w:rPr>
          <w:rFonts w:cs="Arial"/>
        </w:rPr>
        <w:t>Telkos</w:t>
      </w:r>
      <w:proofErr w:type="spellEnd"/>
      <w:r w:rsidR="00BC6794">
        <w:rPr>
          <w:rFonts w:cs="Arial"/>
        </w:rPr>
        <w:t xml:space="preserve"> bereits seinen dritten Förderbescheid vom Bund erhalten. Der Landkreis Osnabrück gehört damit auch zu den ersten Landkreisen, die nach der Novellierung der Förderrichtlinie des Bundes im Herbst </w:t>
      </w:r>
      <w:r w:rsidR="00925635">
        <w:rPr>
          <w:rFonts w:cs="Arial"/>
        </w:rPr>
        <w:t>vergangenen</w:t>
      </w:r>
      <w:r w:rsidR="00BC6794">
        <w:rPr>
          <w:rFonts w:cs="Arial"/>
        </w:rPr>
        <w:t xml:space="preserve"> Jahres im </w:t>
      </w:r>
      <w:r w:rsidR="00925635">
        <w:rPr>
          <w:rFonts w:cs="Arial"/>
        </w:rPr>
        <w:t>sechsten</w:t>
      </w:r>
      <w:r w:rsidR="00BC6794">
        <w:rPr>
          <w:rFonts w:cs="Arial"/>
        </w:rPr>
        <w:t xml:space="preserve"> </w:t>
      </w:r>
      <w:proofErr w:type="spellStart"/>
      <w:r w:rsidR="00BC6794">
        <w:rPr>
          <w:rFonts w:cs="Arial"/>
        </w:rPr>
        <w:t>Förder</w:t>
      </w:r>
      <w:r w:rsidR="00BC6794">
        <w:rPr>
          <w:rFonts w:cs="Arial"/>
        </w:rPr>
        <w:softHyphen/>
        <w:t>aufruf</w:t>
      </w:r>
      <w:proofErr w:type="spellEnd"/>
      <w:r w:rsidR="00BC6794">
        <w:rPr>
          <w:rFonts w:cs="Arial"/>
        </w:rPr>
        <w:t xml:space="preserve"> einen Förderbescheid über die </w:t>
      </w:r>
      <w:proofErr w:type="spellStart"/>
      <w:r w:rsidR="00BC6794">
        <w:rPr>
          <w:rFonts w:cs="Arial"/>
        </w:rPr>
        <w:t>Höchst</w:t>
      </w:r>
      <w:r w:rsidR="00BC6794">
        <w:rPr>
          <w:rFonts w:cs="Arial"/>
        </w:rPr>
        <w:softHyphen/>
        <w:t>summe</w:t>
      </w:r>
      <w:proofErr w:type="spellEnd"/>
      <w:r w:rsidR="00BC6794">
        <w:rPr>
          <w:rFonts w:cs="Arial"/>
        </w:rPr>
        <w:t xml:space="preserve"> von 30 </w:t>
      </w:r>
      <w:r w:rsidR="00925635">
        <w:rPr>
          <w:rFonts w:cs="Arial"/>
        </w:rPr>
        <w:t>Millionen Euro</w:t>
      </w:r>
      <w:r w:rsidR="00BC6794">
        <w:rPr>
          <w:rFonts w:cs="Arial"/>
        </w:rPr>
        <w:t xml:space="preserve"> erhalten hat.</w:t>
      </w:r>
    </w:p>
    <w:p w:rsidR="00BC6794" w:rsidRDefault="00BC6794" w:rsidP="00BC6794">
      <w:pPr>
        <w:tabs>
          <w:tab w:val="right" w:pos="9072"/>
        </w:tabs>
        <w:rPr>
          <w:rFonts w:cs="Arial"/>
        </w:rPr>
      </w:pPr>
    </w:p>
    <w:p w:rsidR="008C25AD" w:rsidRDefault="00BC6794" w:rsidP="00925635">
      <w:pPr>
        <w:tabs>
          <w:tab w:val="right" w:pos="9072"/>
        </w:tabs>
      </w:pPr>
      <w:r>
        <w:rPr>
          <w:rFonts w:cs="Arial"/>
        </w:rPr>
        <w:t xml:space="preserve">Nach Umsetzung der </w:t>
      </w:r>
      <w:r w:rsidR="00925635">
        <w:rPr>
          <w:rFonts w:cs="Arial"/>
        </w:rPr>
        <w:t>dritten</w:t>
      </w:r>
      <w:r>
        <w:rPr>
          <w:rFonts w:cs="Arial"/>
        </w:rPr>
        <w:t xml:space="preserve"> Ausbaustufe werden </w:t>
      </w:r>
      <w:r w:rsidR="00925635">
        <w:rPr>
          <w:rFonts w:cs="Arial"/>
        </w:rPr>
        <w:t>rund</w:t>
      </w:r>
      <w:r>
        <w:rPr>
          <w:rFonts w:cs="Arial"/>
        </w:rPr>
        <w:t xml:space="preserve"> 93</w:t>
      </w:r>
      <w:r w:rsidR="00925635">
        <w:rPr>
          <w:rFonts w:cs="Arial"/>
        </w:rPr>
        <w:t xml:space="preserve"> Prozent</w:t>
      </w:r>
      <w:r>
        <w:rPr>
          <w:rFonts w:cs="Arial"/>
        </w:rPr>
        <w:t xml:space="preserve"> der Adressen im Kreisgebiet über eine Versorgung mit mehr als 30 Mbit/s verfügen. Der Landkreis und die kreisangehörigen Städte und Gemeinden </w:t>
      </w:r>
      <w:proofErr w:type="gramStart"/>
      <w:r>
        <w:rPr>
          <w:rFonts w:cs="Arial"/>
        </w:rPr>
        <w:t>streben</w:t>
      </w:r>
      <w:proofErr w:type="gramEnd"/>
      <w:r>
        <w:rPr>
          <w:rFonts w:cs="Arial"/>
        </w:rPr>
        <w:t xml:space="preserve"> eine </w:t>
      </w:r>
      <w:r w:rsidR="00925635">
        <w:rPr>
          <w:rFonts w:cs="Arial"/>
        </w:rPr>
        <w:t xml:space="preserve">hundertprozentige </w:t>
      </w:r>
      <w:r>
        <w:rPr>
          <w:rFonts w:cs="Arial"/>
        </w:rPr>
        <w:t xml:space="preserve">Versorgung an, auch wenn dies durch die historisch gewachsene Zersiedelung in den Außenbereichen eine große Herausforderung ist. Dafür sind eine </w:t>
      </w:r>
      <w:r w:rsidR="00925635">
        <w:rPr>
          <w:rFonts w:cs="Arial"/>
        </w:rPr>
        <w:t>vierte und fünfte</w:t>
      </w:r>
      <w:r>
        <w:rPr>
          <w:rFonts w:cs="Arial"/>
        </w:rPr>
        <w:t xml:space="preserve"> Ausbaustufe notwendig. In diesem Jahr soll daher ein weiterer </w:t>
      </w:r>
      <w:proofErr w:type="spellStart"/>
      <w:r>
        <w:rPr>
          <w:rFonts w:cs="Arial"/>
        </w:rPr>
        <w:t>Förderan</w:t>
      </w:r>
      <w:r>
        <w:rPr>
          <w:rFonts w:cs="Arial"/>
        </w:rPr>
        <w:softHyphen/>
        <w:t>trag</w:t>
      </w:r>
      <w:proofErr w:type="spellEnd"/>
      <w:r>
        <w:rPr>
          <w:rFonts w:cs="Arial"/>
        </w:rPr>
        <w:t xml:space="preserve"> beim Bund gestellt werden</w:t>
      </w:r>
      <w:r w:rsidR="00925635">
        <w:rPr>
          <w:rFonts w:cs="Arial"/>
        </w:rPr>
        <w:t>.</w:t>
      </w:r>
    </w:p>
    <w:p w:rsidR="00925635" w:rsidRDefault="00925635" w:rsidP="00660220"/>
    <w:p w:rsidR="007F36D7" w:rsidRPr="007F36D7" w:rsidRDefault="00B0333E" w:rsidP="007F36D7">
      <w:r>
        <w:t>Neben den Glasfaserkabeln w</w:t>
      </w:r>
      <w:r w:rsidR="007F36D7">
        <w:t>ird</w:t>
      </w:r>
      <w:r>
        <w:t xml:space="preserve"> sich der Landkreis Osnabrück auch um die Funklöcher im Mobilfunknetz kümmern</w:t>
      </w:r>
      <w:r w:rsidR="007F36D7">
        <w:t>.</w:t>
      </w:r>
      <w:r w:rsidR="00D93077">
        <w:t xml:space="preserve"> In Abstimmung mit dem Land sollen deshalb die bestehenden Funklöcher lokalisiert und geschlossen werden. Und auch bei den aktuell laufenden Versteigerungen der 5G-Frequenzen w</w:t>
      </w:r>
      <w:r w:rsidR="007F36D7">
        <w:t>ird</w:t>
      </w:r>
      <w:r w:rsidR="00D93077">
        <w:t xml:space="preserve"> sich der Landkreis um ein gefördertes Projekt bemühen, um möglichst früh beim neuen Netz</w:t>
      </w:r>
      <w:r w:rsidR="007D375D">
        <w:t xml:space="preserve"> der Höchstgeschwindigkeiten</w:t>
      </w:r>
      <w:r w:rsidR="00D93077">
        <w:t xml:space="preserve"> dabei zu sein.</w:t>
      </w:r>
      <w:r w:rsidR="00027483">
        <w:t xml:space="preserve"> </w:t>
      </w:r>
      <w:r w:rsidR="007F36D7" w:rsidRPr="00BC6794">
        <w:rPr>
          <w:rFonts w:cs="Arial"/>
        </w:rPr>
        <w:t xml:space="preserve">Die </w:t>
      </w:r>
      <w:r w:rsidR="000C7D17">
        <w:rPr>
          <w:rFonts w:cs="Arial"/>
        </w:rPr>
        <w:t xml:space="preserve">drei Ausbaustufen </w:t>
      </w:r>
      <w:r w:rsidR="007F36D7">
        <w:rPr>
          <w:rFonts w:cs="Arial"/>
        </w:rPr>
        <w:t xml:space="preserve">des Breitbandausbaus </w:t>
      </w:r>
      <w:r w:rsidR="007F36D7" w:rsidRPr="00BC6794">
        <w:rPr>
          <w:rFonts w:cs="Arial"/>
        </w:rPr>
        <w:t>sind in der beigefügten Karte dargestellt. Konkrete Anfra</w:t>
      </w:r>
      <w:r w:rsidR="007F36D7" w:rsidRPr="00BC6794">
        <w:rPr>
          <w:rFonts w:cs="Arial"/>
        </w:rPr>
        <w:softHyphen/>
        <w:t xml:space="preserve">gen zu </w:t>
      </w:r>
      <w:r w:rsidR="007F36D7">
        <w:rPr>
          <w:rFonts w:cs="Arial"/>
        </w:rPr>
        <w:t>einzelnen</w:t>
      </w:r>
      <w:r w:rsidR="007F36D7" w:rsidRPr="00BC6794">
        <w:rPr>
          <w:rFonts w:cs="Arial"/>
        </w:rPr>
        <w:t xml:space="preserve"> Adresse</w:t>
      </w:r>
      <w:r w:rsidR="007F36D7">
        <w:rPr>
          <w:rFonts w:cs="Arial"/>
        </w:rPr>
        <w:t>n</w:t>
      </w:r>
      <w:r w:rsidR="007F36D7" w:rsidRPr="00BC6794">
        <w:rPr>
          <w:rFonts w:cs="Arial"/>
        </w:rPr>
        <w:t xml:space="preserve"> können </w:t>
      </w:r>
      <w:r w:rsidR="007F36D7">
        <w:rPr>
          <w:rFonts w:cs="Arial"/>
        </w:rPr>
        <w:t>an die E-Mail-Adresse</w:t>
      </w:r>
      <w:r w:rsidR="007F36D7" w:rsidRPr="00BC6794">
        <w:rPr>
          <w:rFonts w:cs="Arial"/>
        </w:rPr>
        <w:t xml:space="preserve"> </w:t>
      </w:r>
      <w:hyperlink r:id="rId12" w:history="1">
        <w:r w:rsidR="007F36D7" w:rsidRPr="00BC6794">
          <w:rPr>
            <w:rStyle w:val="Hyperlink"/>
            <w:rFonts w:cs="Arial"/>
          </w:rPr>
          <w:t>breitband@Lkos.de</w:t>
        </w:r>
      </w:hyperlink>
      <w:r w:rsidR="007F36D7">
        <w:rPr>
          <w:rFonts w:cs="Arial"/>
        </w:rPr>
        <w:t xml:space="preserve"> gesendet werden.</w:t>
      </w:r>
    </w:p>
    <w:p w:rsidR="007F36D7" w:rsidRDefault="007F36D7" w:rsidP="00660220"/>
    <w:p w:rsidR="00925635" w:rsidRDefault="00925635" w:rsidP="00660220"/>
    <w:p w:rsidR="00925635" w:rsidRDefault="00925635" w:rsidP="00660220">
      <w:r>
        <w:t>BU:</w:t>
      </w:r>
    </w:p>
    <w:p w:rsidR="00821B43" w:rsidRDefault="00925635" w:rsidP="00821B43">
      <w:pPr>
        <w:rPr>
          <w:rFonts w:cs="Arial"/>
        </w:rPr>
      </w:pPr>
      <w:r w:rsidRPr="00821B43">
        <w:rPr>
          <w:b/>
        </w:rPr>
        <w:lastRenderedPageBreak/>
        <w:t>Schnelles Internet</w:t>
      </w:r>
      <w:r w:rsidR="00821B43" w:rsidRPr="00821B43">
        <w:rPr>
          <w:b/>
        </w:rPr>
        <w:t xml:space="preserve"> i</w:t>
      </w:r>
      <w:r w:rsidR="001322EE">
        <w:rPr>
          <w:b/>
        </w:rPr>
        <w:t>n Wallenhorst, Belm und Bissendorf</w:t>
      </w:r>
      <w:r>
        <w:t xml:space="preserve">: Die verschiedenen Ausbaugebiete </w:t>
      </w:r>
      <w:r w:rsidR="000C7D17">
        <w:t>in den drei Gemeinden</w:t>
      </w:r>
      <w:r w:rsidR="00821B43">
        <w:t xml:space="preserve"> sind eingezeichnet, Anfragen zu einzelnen Adressen </w:t>
      </w:r>
      <w:r w:rsidR="00821B43" w:rsidRPr="00BC6794">
        <w:rPr>
          <w:rFonts w:cs="Arial"/>
        </w:rPr>
        <w:t xml:space="preserve">können </w:t>
      </w:r>
      <w:r w:rsidR="00821B43">
        <w:rPr>
          <w:rFonts w:cs="Arial"/>
        </w:rPr>
        <w:t>an die E-Mail-Adresse</w:t>
      </w:r>
      <w:r w:rsidR="00821B43" w:rsidRPr="00BC6794">
        <w:rPr>
          <w:rFonts w:cs="Arial"/>
        </w:rPr>
        <w:t xml:space="preserve"> </w:t>
      </w:r>
      <w:hyperlink r:id="rId13" w:history="1">
        <w:r w:rsidR="00821B43" w:rsidRPr="00BC6794">
          <w:rPr>
            <w:rStyle w:val="Hyperlink"/>
            <w:rFonts w:cs="Arial"/>
          </w:rPr>
          <w:t>breitband@Lkos.de</w:t>
        </w:r>
      </w:hyperlink>
      <w:r w:rsidR="00821B43">
        <w:rPr>
          <w:rFonts w:cs="Arial"/>
        </w:rPr>
        <w:t xml:space="preserve"> gesendet werden.</w:t>
      </w:r>
    </w:p>
    <w:p w:rsidR="00821B43" w:rsidRPr="00821B43" w:rsidRDefault="00821B43" w:rsidP="00821B43">
      <w:pPr>
        <w:ind w:left="3545"/>
        <w:rPr>
          <w:rFonts w:cs="Arial"/>
        </w:rPr>
      </w:pPr>
      <w:r>
        <w:rPr>
          <w:rFonts w:cs="Arial"/>
        </w:rPr>
        <w:t>Grafik: Landkreis Osnabrück</w:t>
      </w:r>
    </w:p>
    <w:sectPr w:rsidR="00821B43" w:rsidRPr="00821B43" w:rsidSect="00464130">
      <w:footerReference w:type="default" r:id="rId14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EC" w:rsidRDefault="003317EC">
      <w:pPr>
        <w:spacing w:line="240" w:lineRule="auto"/>
      </w:pPr>
      <w:r>
        <w:separator/>
      </w:r>
    </w:p>
  </w:endnote>
  <w:endnote w:type="continuationSeparator" w:id="0">
    <w:p w:rsidR="003317EC" w:rsidRDefault="0033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301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EC" w:rsidRDefault="003317EC">
      <w:pPr>
        <w:spacing w:line="240" w:lineRule="auto"/>
      </w:pPr>
      <w:r>
        <w:separator/>
      </w:r>
    </w:p>
  </w:footnote>
  <w:footnote w:type="continuationSeparator" w:id="0">
    <w:p w:rsidR="003317EC" w:rsidRDefault="00331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664F"/>
    <w:rsid w:val="00027483"/>
    <w:rsid w:val="000345B8"/>
    <w:rsid w:val="00073011"/>
    <w:rsid w:val="00077B1B"/>
    <w:rsid w:val="0008394D"/>
    <w:rsid w:val="00085B5C"/>
    <w:rsid w:val="000B0542"/>
    <w:rsid w:val="000C51A9"/>
    <w:rsid w:val="000C7D17"/>
    <w:rsid w:val="000D6D18"/>
    <w:rsid w:val="000F0833"/>
    <w:rsid w:val="00105D62"/>
    <w:rsid w:val="001269AF"/>
    <w:rsid w:val="001322EE"/>
    <w:rsid w:val="00142162"/>
    <w:rsid w:val="001465F4"/>
    <w:rsid w:val="0015295E"/>
    <w:rsid w:val="0015505A"/>
    <w:rsid w:val="00162327"/>
    <w:rsid w:val="00165DA3"/>
    <w:rsid w:val="00166077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A673C"/>
    <w:rsid w:val="002B3D5E"/>
    <w:rsid w:val="002C1213"/>
    <w:rsid w:val="002D013F"/>
    <w:rsid w:val="002D0804"/>
    <w:rsid w:val="002D0CB5"/>
    <w:rsid w:val="002E43CA"/>
    <w:rsid w:val="002E6FF7"/>
    <w:rsid w:val="003026CF"/>
    <w:rsid w:val="003317EC"/>
    <w:rsid w:val="00392732"/>
    <w:rsid w:val="003B1659"/>
    <w:rsid w:val="003C726C"/>
    <w:rsid w:val="003C7FEB"/>
    <w:rsid w:val="003D24B4"/>
    <w:rsid w:val="003E211B"/>
    <w:rsid w:val="003F2DB8"/>
    <w:rsid w:val="00431B24"/>
    <w:rsid w:val="0043484A"/>
    <w:rsid w:val="00447B33"/>
    <w:rsid w:val="0046182C"/>
    <w:rsid w:val="00464130"/>
    <w:rsid w:val="00467605"/>
    <w:rsid w:val="00487F4D"/>
    <w:rsid w:val="00492883"/>
    <w:rsid w:val="004A1D05"/>
    <w:rsid w:val="004B6ADF"/>
    <w:rsid w:val="004C1F6F"/>
    <w:rsid w:val="004C4B52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441E5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6022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D375D"/>
    <w:rsid w:val="007E607B"/>
    <w:rsid w:val="007F1E7D"/>
    <w:rsid w:val="007F3360"/>
    <w:rsid w:val="007F36D7"/>
    <w:rsid w:val="00801162"/>
    <w:rsid w:val="00807EF8"/>
    <w:rsid w:val="00810E65"/>
    <w:rsid w:val="008113E7"/>
    <w:rsid w:val="00821B43"/>
    <w:rsid w:val="00821E08"/>
    <w:rsid w:val="0082782A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C25AD"/>
    <w:rsid w:val="008D3D08"/>
    <w:rsid w:val="008F0606"/>
    <w:rsid w:val="008F1A53"/>
    <w:rsid w:val="008F5A3A"/>
    <w:rsid w:val="00925635"/>
    <w:rsid w:val="0092646C"/>
    <w:rsid w:val="00952203"/>
    <w:rsid w:val="00955F60"/>
    <w:rsid w:val="00965F89"/>
    <w:rsid w:val="00975993"/>
    <w:rsid w:val="009833AA"/>
    <w:rsid w:val="009A39ED"/>
    <w:rsid w:val="009C0F1C"/>
    <w:rsid w:val="009C6E9E"/>
    <w:rsid w:val="009E14ED"/>
    <w:rsid w:val="009E1D78"/>
    <w:rsid w:val="00A04908"/>
    <w:rsid w:val="00A05B1C"/>
    <w:rsid w:val="00A15AEA"/>
    <w:rsid w:val="00A374C3"/>
    <w:rsid w:val="00A37E09"/>
    <w:rsid w:val="00A40F64"/>
    <w:rsid w:val="00A54518"/>
    <w:rsid w:val="00A76280"/>
    <w:rsid w:val="00A8382C"/>
    <w:rsid w:val="00A85C15"/>
    <w:rsid w:val="00A92CA8"/>
    <w:rsid w:val="00AA098D"/>
    <w:rsid w:val="00AA1B35"/>
    <w:rsid w:val="00AA6987"/>
    <w:rsid w:val="00AD25F9"/>
    <w:rsid w:val="00AD4EF0"/>
    <w:rsid w:val="00AD66A6"/>
    <w:rsid w:val="00AE18A5"/>
    <w:rsid w:val="00AE6834"/>
    <w:rsid w:val="00AF3A50"/>
    <w:rsid w:val="00B0156A"/>
    <w:rsid w:val="00B0333E"/>
    <w:rsid w:val="00B04EB0"/>
    <w:rsid w:val="00B25788"/>
    <w:rsid w:val="00B5687E"/>
    <w:rsid w:val="00B57772"/>
    <w:rsid w:val="00B67D99"/>
    <w:rsid w:val="00B756DB"/>
    <w:rsid w:val="00B76933"/>
    <w:rsid w:val="00B83AD0"/>
    <w:rsid w:val="00B8596F"/>
    <w:rsid w:val="00B87FA0"/>
    <w:rsid w:val="00B90845"/>
    <w:rsid w:val="00B96A66"/>
    <w:rsid w:val="00BA2A94"/>
    <w:rsid w:val="00BB0E7C"/>
    <w:rsid w:val="00BC6794"/>
    <w:rsid w:val="00BD3618"/>
    <w:rsid w:val="00BD4022"/>
    <w:rsid w:val="00BE17C9"/>
    <w:rsid w:val="00C069ED"/>
    <w:rsid w:val="00C414F8"/>
    <w:rsid w:val="00C51B95"/>
    <w:rsid w:val="00CA6495"/>
    <w:rsid w:val="00CC29AE"/>
    <w:rsid w:val="00CD4374"/>
    <w:rsid w:val="00CE5049"/>
    <w:rsid w:val="00CF2491"/>
    <w:rsid w:val="00CF3174"/>
    <w:rsid w:val="00D0152A"/>
    <w:rsid w:val="00D0252A"/>
    <w:rsid w:val="00D138B0"/>
    <w:rsid w:val="00D20451"/>
    <w:rsid w:val="00D34915"/>
    <w:rsid w:val="00D4784A"/>
    <w:rsid w:val="00D510AD"/>
    <w:rsid w:val="00D7273D"/>
    <w:rsid w:val="00D93077"/>
    <w:rsid w:val="00DB5364"/>
    <w:rsid w:val="00DC155D"/>
    <w:rsid w:val="00DD75F5"/>
    <w:rsid w:val="00DF5185"/>
    <w:rsid w:val="00E37808"/>
    <w:rsid w:val="00E37934"/>
    <w:rsid w:val="00E421D9"/>
    <w:rsid w:val="00E435FF"/>
    <w:rsid w:val="00E47ABD"/>
    <w:rsid w:val="00E84431"/>
    <w:rsid w:val="00E854F5"/>
    <w:rsid w:val="00E94CB6"/>
    <w:rsid w:val="00E94D5B"/>
    <w:rsid w:val="00EA23A1"/>
    <w:rsid w:val="00EA7B14"/>
    <w:rsid w:val="00EB7E11"/>
    <w:rsid w:val="00EC4FA5"/>
    <w:rsid w:val="00EC724B"/>
    <w:rsid w:val="00EF7121"/>
    <w:rsid w:val="00F11B08"/>
    <w:rsid w:val="00F20DD2"/>
    <w:rsid w:val="00F37764"/>
    <w:rsid w:val="00F420A1"/>
    <w:rsid w:val="00F47A48"/>
    <w:rsid w:val="00F639AF"/>
    <w:rsid w:val="00F70ED1"/>
    <w:rsid w:val="00F91624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eitband@Lko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eitband@Lko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9E4E-B940-4A56-BA05-13E5DA8E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2019-05-20T12:39:00Z</cp:lastPrinted>
  <dcterms:created xsi:type="dcterms:W3CDTF">2019-06-27T06:52:00Z</dcterms:created>
  <dcterms:modified xsi:type="dcterms:W3CDTF">2019-06-27T07:44:00Z</dcterms:modified>
</cp:coreProperties>
</file>