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82FE4">
              <w:rPr>
                <w:rFonts w:cs="Arial"/>
              </w:rPr>
              <w:t>30</w:t>
            </w:r>
            <w:bookmarkStart w:id="0" w:name="_GoBack"/>
            <w:bookmarkEnd w:id="0"/>
            <w:r w:rsidR="00582FE4">
              <w:rPr>
                <w:rFonts w:cs="Arial"/>
              </w:rPr>
              <w:t>. August</w:t>
            </w:r>
            <w:r w:rsidR="00335900">
              <w:rPr>
                <w:rFonts w:cs="Arial"/>
              </w:rPr>
              <w:t xml:space="preserve"> </w:t>
            </w:r>
            <w:r w:rsidR="007C7C89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C7C89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335900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C7C8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335900">
              <w:rPr>
                <w:rFonts w:cs="Arial"/>
                <w:lang w:val="fr-FR"/>
              </w:rPr>
              <w:t>061</w:t>
            </w:r>
          </w:p>
          <w:p w:rsidR="00566731" w:rsidRPr="006D4E99" w:rsidRDefault="0033590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33590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riepenhoffb</w:t>
            </w:r>
            <w:r w:rsidR="007C7C89">
              <w:rPr>
                <w:rFonts w:cs="Arial"/>
                <w:sz w:val="21"/>
                <w:szCs w:val="21"/>
                <w:lang w:val="fr-FR"/>
              </w:rPr>
              <w:t>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335900" w:rsidRDefault="00C01500" w:rsidP="00C26BE6">
      <w:pPr>
        <w:rPr>
          <w:b/>
        </w:rPr>
      </w:pPr>
      <w:r>
        <w:rPr>
          <w:b/>
        </w:rPr>
        <w:t xml:space="preserve">Wegen Dürre: Landkreis Osnabrück verbietet </w:t>
      </w:r>
      <w:r w:rsidR="0069693C">
        <w:rPr>
          <w:b/>
        </w:rPr>
        <w:t>Beregnung</w:t>
      </w:r>
    </w:p>
    <w:p w:rsidR="00C26BE6" w:rsidRDefault="0069693C" w:rsidP="00C26BE6">
      <w:pPr>
        <w:rPr>
          <w:b/>
        </w:rPr>
      </w:pPr>
      <w:r>
        <w:rPr>
          <w:b/>
        </w:rPr>
        <w:t xml:space="preserve">aller </w:t>
      </w:r>
      <w:r w:rsidR="00582FE4">
        <w:rPr>
          <w:b/>
        </w:rPr>
        <w:t>Grünf</w:t>
      </w:r>
      <w:r>
        <w:rPr>
          <w:b/>
        </w:rPr>
        <w:t xml:space="preserve">lächen zwischen </w:t>
      </w:r>
      <w:r w:rsidR="00582FE4">
        <w:rPr>
          <w:b/>
        </w:rPr>
        <w:t>12</w:t>
      </w:r>
      <w:r>
        <w:rPr>
          <w:b/>
        </w:rPr>
        <w:t xml:space="preserve"> und 18 Uhr bis Ende Oktober</w:t>
      </w:r>
    </w:p>
    <w:p w:rsidR="00C26BE6" w:rsidRDefault="00C26BE6" w:rsidP="001C0D85">
      <w:pPr>
        <w:rPr>
          <w:b/>
        </w:rPr>
      </w:pPr>
    </w:p>
    <w:p w:rsidR="00BF5593" w:rsidRDefault="00AD7438" w:rsidP="00BF5593"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BF5593">
        <w:rPr>
          <w:b/>
        </w:rPr>
        <w:t xml:space="preserve"> </w:t>
      </w:r>
      <w:r w:rsidR="00BF5593" w:rsidRPr="00BF5593">
        <w:t xml:space="preserve">Weitere Verschärfung beim Wasserverbrauch wegen der Dürre: Ab sofort und noch bis Ende Oktober ist es im Landkreis Osnabrück verboten, in der Zeit zwischen 12 und 18 Uhr private und öffentliche Grünflächen, Sportanlagen wie </w:t>
      </w:r>
      <w:r w:rsidR="00BF5593" w:rsidRPr="00BF5593">
        <w:t>Fußball-, Tennis- oder Golfplätze sowie land- und</w:t>
      </w:r>
      <w:r w:rsidR="00BF5593">
        <w:t xml:space="preserve"> forstwirtschaftlich genutzte Flächen</w:t>
      </w:r>
      <w:r w:rsidR="00BF5593">
        <w:t xml:space="preserve"> zu beregnen. Ein Verstoß gegen diese Anordnung kann mit einem Bußgeld bis zu 50.000 Euro geahndet werden.</w:t>
      </w:r>
    </w:p>
    <w:p w:rsidR="0069693C" w:rsidRDefault="0069693C" w:rsidP="00BF5593"/>
    <w:p w:rsidR="00BF5593" w:rsidRDefault="00BF5593" w:rsidP="00BF5593">
      <w:r>
        <w:t>Hintergrund:</w:t>
      </w:r>
      <w:r>
        <w:t xml:space="preserve"> Die Dürrejahre 2018 und 2019 </w:t>
      </w:r>
      <w:r>
        <w:t>haben</w:t>
      </w:r>
      <w:r>
        <w:t xml:space="preserve"> deutliche Spuren</w:t>
      </w:r>
      <w:r>
        <w:t xml:space="preserve"> hinterlassen</w:t>
      </w:r>
      <w:r>
        <w:t>, die jetzt auch</w:t>
      </w:r>
      <w:r>
        <w:t xml:space="preserve"> im Grundwasser sichtbar werden</w:t>
      </w:r>
      <w:r>
        <w:t xml:space="preserve">. Diese behördliche Anordnung soll </w:t>
      </w:r>
      <w:r w:rsidR="00582FE4">
        <w:t xml:space="preserve">ab sofort </w:t>
      </w:r>
      <w:r>
        <w:t>dazu beitragen</w:t>
      </w:r>
      <w:r>
        <w:t>,</w:t>
      </w:r>
      <w:r>
        <w:t xml:space="preserve"> Wasser zu sparen, </w:t>
      </w:r>
      <w:r>
        <w:t>denn zwischen 12 und 18 Uhr würde</w:t>
      </w:r>
      <w:r>
        <w:t xml:space="preserve"> ein Großteil des Beregnungswassers</w:t>
      </w:r>
      <w:r w:rsidR="0069693C">
        <w:t xml:space="preserve"> ohnehin ungenutzt wieder verdunsten</w:t>
      </w:r>
      <w:r>
        <w:t xml:space="preserve">. Betroffen von dieser Beschränkung </w:t>
      </w:r>
      <w:r w:rsidR="0069693C">
        <w:t xml:space="preserve">sind </w:t>
      </w:r>
      <w:r>
        <w:t>alle Wassernutzer im Landkreis Osnabrück, unabhängig davon, ob aus einem eigenen Brunnen gefördert oder das Wasser aus dem Trinkwassernetz entnommen wird.</w:t>
      </w:r>
      <w:r w:rsidR="0069693C">
        <w:t xml:space="preserve"> </w:t>
      </w:r>
      <w:r>
        <w:t xml:space="preserve">Der Niedersächsische Landesbetrieb für Wasserwirtschaft, Küsten- und Naturschutz hat dem Landkreis Osnabrück die aktuellen Grundwasserstände für </w:t>
      </w:r>
      <w:r>
        <w:lastRenderedPageBreak/>
        <w:t>den August 2019 mitgeteilt. Die Auswertungen zeigen deutlich, dass di</w:t>
      </w:r>
      <w:r w:rsidR="00582FE4">
        <w:t>e Dürrejahre 2018 und 2019 a</w:t>
      </w:r>
      <w:r>
        <w:t>n vielen Messstellen zu historisch niedrigen Grundwasserständen gefüh</w:t>
      </w:r>
      <w:r w:rsidR="0069693C">
        <w:t xml:space="preserve">rt haben. Diese Messergebnisse </w:t>
      </w:r>
      <w:r>
        <w:t xml:space="preserve">haben die Wasserbehörde des Landkreises Osnabrück dazu veranlasst, </w:t>
      </w:r>
      <w:r w:rsidR="00582FE4">
        <w:t>die</w:t>
      </w:r>
      <w:r>
        <w:t xml:space="preserve"> Allgemeinverfügung zur zeitlichen Beschränkung der Beregnung zu erlassen. „Wenn alle Wasser sparen, geben wir uns und unserer Landschaft gemeinsam die Chance auf eine schnelle</w:t>
      </w:r>
      <w:r w:rsidR="0069693C">
        <w:t xml:space="preserve"> Regeneration der Wasserstände“, so </w:t>
      </w:r>
      <w:r>
        <w:t>Detlef Wilcke, Abteilungsleiter Wasserwirtschaft beim Landkreis Osnabrück.</w:t>
      </w:r>
    </w:p>
    <w:p w:rsidR="0069693C" w:rsidRDefault="0069693C" w:rsidP="00BF5593"/>
    <w:p w:rsidR="00BF5593" w:rsidRDefault="0069693C" w:rsidP="00BF5593">
      <w:r>
        <w:t>Auch d</w:t>
      </w:r>
      <w:r w:rsidR="00BF5593">
        <w:t>ie Verlängerung des Entnahmeverbotes aus Fließgewässern 2. und 3. Ordnung ist eine weitere Folge der Dürre. Da in den</w:t>
      </w:r>
      <w:r>
        <w:t xml:space="preserve"> vergangenen</w:t>
      </w:r>
      <w:r w:rsidR="00BF5593">
        <w:t xml:space="preserve"> Monaten keine nennenswerten Niederschläge fielen und somit der Wasser</w:t>
      </w:r>
      <w:r>
        <w:t>stand in</w:t>
      </w:r>
      <w:r w:rsidR="00BF5593">
        <w:t xml:space="preserve"> der Landschaft extrem niedrig ist, </w:t>
      </w:r>
      <w:r>
        <w:t>darf</w:t>
      </w:r>
      <w:r w:rsidR="00BF5593">
        <w:t xml:space="preserve"> weiterhin kein Wasser aus den Fließgewässern im Landkreis Osnabrück zur Beregnung entnommen werden. Dieses Verbot gilt ebenfalls bis </w:t>
      </w:r>
      <w:r>
        <w:t>Ende Oktober.</w:t>
      </w:r>
    </w:p>
    <w:p w:rsidR="0069693C" w:rsidRDefault="0069693C" w:rsidP="00BF5593"/>
    <w:p w:rsidR="00BF5593" w:rsidRDefault="00BF5593" w:rsidP="00BF5593">
      <w:r>
        <w:t xml:space="preserve">Der genaue Wortlaut der Allgemeinverfügungen kann auf der Homepage des Landkreises Osnabrück unter </w:t>
      </w:r>
      <w:hyperlink r:id="rId11" w:history="1">
        <w:r>
          <w:rPr>
            <w:rStyle w:val="Hyperlink"/>
          </w:rPr>
          <w:t>www.landkreis-osnabrueck.de</w:t>
        </w:r>
      </w:hyperlink>
      <w:r>
        <w:rPr>
          <w:rStyle w:val="Hyperlink"/>
        </w:rPr>
        <w:t>/bekanntmachungen</w:t>
      </w:r>
      <w:r>
        <w:t xml:space="preserve"> eingesehen werden.</w:t>
      </w:r>
    </w:p>
    <w:p w:rsidR="00BF5593" w:rsidRDefault="00BF5593" w:rsidP="00BF5593">
      <w:r>
        <w:t xml:space="preserve">Die Wasserbehörde des Landkreises Osnabrück ist unter </w:t>
      </w:r>
      <w:hyperlink r:id="rId12" w:history="1">
        <w:r>
          <w:rPr>
            <w:rStyle w:val="Hyperlink"/>
          </w:rPr>
          <w:t>wasserwirtschaft@Landkreis-Osnabrueck.de</w:t>
        </w:r>
      </w:hyperlink>
      <w:r>
        <w:t xml:space="preserve"> erreichbar.</w:t>
      </w:r>
    </w:p>
    <w:p w:rsidR="002F3645" w:rsidRDefault="002F3645" w:rsidP="00BF5593">
      <w:pPr>
        <w:rPr>
          <w:rFonts w:cs="Arial"/>
        </w:rPr>
      </w:pPr>
    </w:p>
    <w:p w:rsidR="00084E5C" w:rsidRPr="00084E5C" w:rsidRDefault="00084E5C" w:rsidP="002F3645">
      <w:pPr>
        <w:autoSpaceDE w:val="0"/>
        <w:autoSpaceDN w:val="0"/>
        <w:adjustRightInd w:val="0"/>
      </w:pPr>
    </w:p>
    <w:sectPr w:rsidR="00084E5C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C" w:rsidRDefault="000F4A2C">
      <w:pPr>
        <w:spacing w:line="240" w:lineRule="auto"/>
      </w:pPr>
      <w:r>
        <w:separator/>
      </w:r>
    </w:p>
  </w:endnote>
  <w:endnote w:type="continuationSeparator" w:id="0">
    <w:p w:rsidR="000F4A2C" w:rsidRDefault="000F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2FE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C" w:rsidRDefault="000F4A2C">
      <w:pPr>
        <w:spacing w:line="240" w:lineRule="auto"/>
      </w:pPr>
      <w:r>
        <w:separator/>
      </w:r>
    </w:p>
  </w:footnote>
  <w:footnote w:type="continuationSeparator" w:id="0">
    <w:p w:rsidR="000F4A2C" w:rsidRDefault="000F4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07E5"/>
    <w:rsid w:val="000F189A"/>
    <w:rsid w:val="000F4A2C"/>
    <w:rsid w:val="00105D62"/>
    <w:rsid w:val="001269AF"/>
    <w:rsid w:val="0013617E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96689"/>
    <w:rsid w:val="001C0D85"/>
    <w:rsid w:val="001F6145"/>
    <w:rsid w:val="002030C3"/>
    <w:rsid w:val="00210BD1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C2124"/>
    <w:rsid w:val="002D0804"/>
    <w:rsid w:val="002E43CA"/>
    <w:rsid w:val="002E6FF7"/>
    <w:rsid w:val="002E745F"/>
    <w:rsid w:val="002E7D59"/>
    <w:rsid w:val="002F3645"/>
    <w:rsid w:val="003026CF"/>
    <w:rsid w:val="00322A2F"/>
    <w:rsid w:val="00335900"/>
    <w:rsid w:val="00341DA3"/>
    <w:rsid w:val="0034230D"/>
    <w:rsid w:val="0034297C"/>
    <w:rsid w:val="0036445F"/>
    <w:rsid w:val="00374CB6"/>
    <w:rsid w:val="00377AD5"/>
    <w:rsid w:val="00382DC9"/>
    <w:rsid w:val="003940E6"/>
    <w:rsid w:val="00396DF7"/>
    <w:rsid w:val="003A0427"/>
    <w:rsid w:val="003B1659"/>
    <w:rsid w:val="003C726C"/>
    <w:rsid w:val="003E1893"/>
    <w:rsid w:val="003F2DB8"/>
    <w:rsid w:val="00437DF2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51F2"/>
    <w:rsid w:val="00543D20"/>
    <w:rsid w:val="00547809"/>
    <w:rsid w:val="00554C06"/>
    <w:rsid w:val="005634A4"/>
    <w:rsid w:val="00566731"/>
    <w:rsid w:val="0057486D"/>
    <w:rsid w:val="00582FE4"/>
    <w:rsid w:val="005C4BD9"/>
    <w:rsid w:val="005D23DE"/>
    <w:rsid w:val="005D4065"/>
    <w:rsid w:val="005E4791"/>
    <w:rsid w:val="006033EF"/>
    <w:rsid w:val="00604CDD"/>
    <w:rsid w:val="00610DBA"/>
    <w:rsid w:val="006230B6"/>
    <w:rsid w:val="006375C0"/>
    <w:rsid w:val="00640F0A"/>
    <w:rsid w:val="00654B28"/>
    <w:rsid w:val="00657240"/>
    <w:rsid w:val="00660CF1"/>
    <w:rsid w:val="00673BD4"/>
    <w:rsid w:val="0068340C"/>
    <w:rsid w:val="006928CA"/>
    <w:rsid w:val="0069693C"/>
    <w:rsid w:val="006C1356"/>
    <w:rsid w:val="006C2BA2"/>
    <w:rsid w:val="006C3574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C7C89"/>
    <w:rsid w:val="007E0170"/>
    <w:rsid w:val="007E607B"/>
    <w:rsid w:val="007F1E7D"/>
    <w:rsid w:val="007F3360"/>
    <w:rsid w:val="00810E65"/>
    <w:rsid w:val="008113E7"/>
    <w:rsid w:val="008157CA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A647F"/>
    <w:rsid w:val="008C7993"/>
    <w:rsid w:val="008D3D08"/>
    <w:rsid w:val="008E4509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85AE4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6833"/>
    <w:rsid w:val="00A83D02"/>
    <w:rsid w:val="00A85C15"/>
    <w:rsid w:val="00A92CA8"/>
    <w:rsid w:val="00AB46ED"/>
    <w:rsid w:val="00AD25F9"/>
    <w:rsid w:val="00AD2C6B"/>
    <w:rsid w:val="00AD3F94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5593"/>
    <w:rsid w:val="00C01500"/>
    <w:rsid w:val="00C06B13"/>
    <w:rsid w:val="00C26BE6"/>
    <w:rsid w:val="00C433C7"/>
    <w:rsid w:val="00C51B95"/>
    <w:rsid w:val="00C8046B"/>
    <w:rsid w:val="00C80D06"/>
    <w:rsid w:val="00CA2D96"/>
    <w:rsid w:val="00CC29AE"/>
    <w:rsid w:val="00CF30DC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1F83"/>
    <w:rsid w:val="00DB2B7E"/>
    <w:rsid w:val="00DC155D"/>
    <w:rsid w:val="00DE41A7"/>
    <w:rsid w:val="00DF5185"/>
    <w:rsid w:val="00E11C01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1620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B3083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C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89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2C2124"/>
    <w:pPr>
      <w:spacing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C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89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2C2124"/>
    <w:pPr>
      <w:spacing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sserwirtschaft@Landkreis-Osnabru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E4F6-4860-4755-84E8-A20EA0BA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2019-08-30T09:09:00Z</dcterms:created>
  <dcterms:modified xsi:type="dcterms:W3CDTF">2019-08-30T09:09:00Z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4/4/2019 12:56:03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