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6253BA">
              <w:rPr>
                <w:rFonts w:cs="Arial"/>
              </w:rPr>
              <w:t>18</w:t>
            </w:r>
            <w:r w:rsidR="00197DC8">
              <w:rPr>
                <w:rFonts w:cs="Arial"/>
              </w:rPr>
              <w:t>. Februar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545357" w:rsidP="00FA5F78">
      <w:pPr>
        <w:rPr>
          <w:rFonts w:cs="Arial"/>
          <w:b/>
        </w:rPr>
      </w:pPr>
      <w:r>
        <w:rPr>
          <w:rFonts w:cs="Arial"/>
          <w:b/>
        </w:rPr>
        <w:t xml:space="preserve">Neuer Anbau an Kreishaus am </w:t>
      </w:r>
      <w:proofErr w:type="spellStart"/>
      <w:r>
        <w:rPr>
          <w:rFonts w:cs="Arial"/>
          <w:b/>
        </w:rPr>
        <w:t>Schölerberg</w:t>
      </w:r>
      <w:proofErr w:type="spellEnd"/>
      <w:r>
        <w:rPr>
          <w:rFonts w:cs="Arial"/>
          <w:b/>
        </w:rPr>
        <w:t xml:space="preserve"> bringt 120 Büros</w:t>
      </w:r>
    </w:p>
    <w:p w:rsidR="0077393A" w:rsidRDefault="00545357" w:rsidP="00FA5F78">
      <w:pPr>
        <w:rPr>
          <w:rFonts w:cs="Arial"/>
          <w:b/>
        </w:rPr>
      </w:pPr>
      <w:r>
        <w:rPr>
          <w:rFonts w:cs="Arial"/>
          <w:b/>
        </w:rPr>
        <w:t>auch für Gesundheitsdienst von Stadt und Landkreis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31453" w:rsidRDefault="00197DC8" w:rsidP="00197DC8">
      <w:r>
        <w:rPr>
          <w:b/>
        </w:rPr>
        <w:t xml:space="preserve">Osnabrück. </w:t>
      </w:r>
      <w:r w:rsidRPr="00197DC8">
        <w:t>Das Kreishaus am Osnab</w:t>
      </w:r>
      <w:r>
        <w:t xml:space="preserve">rücker </w:t>
      </w:r>
      <w:proofErr w:type="spellStart"/>
      <w:r>
        <w:t>Schölerberg</w:t>
      </w:r>
      <w:proofErr w:type="spellEnd"/>
      <w:r>
        <w:t xml:space="preserve"> wird größer: Um dem gestiegenen Bedarf an Bürofläche Rechnung zu tragen, erweitert der Landkreis Osnabrück sein Verwaltungsgebäude. In Zukunft </w:t>
      </w:r>
      <w:r w:rsidR="007E564D">
        <w:t>werden</w:t>
      </w:r>
      <w:r>
        <w:t xml:space="preserve"> hier auch die vielen Mitarbeiterinnen und Mitarbeiter mit kurzen Wegen</w:t>
      </w:r>
      <w:r w:rsidR="007E564D">
        <w:t xml:space="preserve"> zentral zusammenarbeiten</w:t>
      </w:r>
      <w:r>
        <w:t xml:space="preserve">, die derzeit noch an anderen Standorten untergebracht sind. Landrat Michael Lübbersmann legte jetzt gemeinsam mit </w:t>
      </w:r>
      <w:r w:rsidR="007E564D">
        <w:t>Vertretern von Politik, der kreiseigenen Beteiligungsgesell</w:t>
      </w:r>
      <w:r w:rsidR="00E54437">
        <w:t>schaft BEVOS sowie dem Bauunternehmen</w:t>
      </w:r>
      <w:r w:rsidR="007E564D">
        <w:t xml:space="preserve"> MBN </w:t>
      </w:r>
      <w:r>
        <w:t>den Grundstein für den Anbau, der noch in diesem Jahr bezogen werden soll.</w:t>
      </w:r>
    </w:p>
    <w:p w:rsidR="00197DC8" w:rsidRDefault="00197DC8" w:rsidP="00197DC8"/>
    <w:p w:rsidR="00197DC8" w:rsidRPr="00197DC8" w:rsidRDefault="00197DC8" w:rsidP="00197DC8">
      <w:r>
        <w:t xml:space="preserve">Zur Vorgeschichte: </w:t>
      </w:r>
      <w:r w:rsidRPr="00197DC8">
        <w:t xml:space="preserve">Nachdem der Kreistag im Juni 2017 die Entscheidung zur </w:t>
      </w:r>
      <w:r w:rsidR="00545357">
        <w:t>Erweiterung des Kreishauses getroffen</w:t>
      </w:r>
      <w:r w:rsidRPr="00197DC8">
        <w:t xml:space="preserve"> </w:t>
      </w:r>
      <w:r w:rsidR="00063859">
        <w:t xml:space="preserve">und die </w:t>
      </w:r>
      <w:r w:rsidRPr="00197DC8">
        <w:t>BEVOS GmbH</w:t>
      </w:r>
      <w:r w:rsidR="00545357">
        <w:t xml:space="preserve"> mit der Durchführung beauftragt</w:t>
      </w:r>
      <w:r w:rsidRPr="00197DC8">
        <w:t xml:space="preserve"> hat</w:t>
      </w:r>
      <w:r>
        <w:t>te, fand ein europaweites</w:t>
      </w:r>
      <w:r w:rsidRPr="00197DC8">
        <w:t xml:space="preserve"> Ausschreibe- und Vergabeverfahren</w:t>
      </w:r>
      <w:r>
        <w:t xml:space="preserve"> statt, bei dem sich </w:t>
      </w:r>
      <w:r w:rsidRPr="00197DC8">
        <w:t xml:space="preserve">die Firma MBN aus Georgsmarienhütte </w:t>
      </w:r>
      <w:r>
        <w:t>durchsetzen konnte</w:t>
      </w:r>
      <w:r w:rsidRPr="00197DC8">
        <w:t xml:space="preserve">. Der Landkreis </w:t>
      </w:r>
      <w:r>
        <w:t>wurde</w:t>
      </w:r>
      <w:r w:rsidRPr="00197DC8">
        <w:t xml:space="preserve"> bei dem Ausschreibungs- und </w:t>
      </w:r>
      <w:r w:rsidRPr="00197DC8">
        <w:lastRenderedPageBreak/>
        <w:t xml:space="preserve">Vergabeverfahren </w:t>
      </w:r>
      <w:r>
        <w:t>und wird weiterhin</w:t>
      </w:r>
      <w:r w:rsidRPr="00197DC8">
        <w:t xml:space="preserve"> beim Bauma</w:t>
      </w:r>
      <w:r>
        <w:t>nagement durch das Büro Assmann aus</w:t>
      </w:r>
      <w:r w:rsidRPr="00197DC8">
        <w:t xml:space="preserve"> Münster begleitet.</w:t>
      </w:r>
      <w:r>
        <w:t xml:space="preserve"> </w:t>
      </w:r>
      <w:r w:rsidR="00545357">
        <w:t>Mit dem</w:t>
      </w:r>
      <w:r w:rsidRPr="00197DC8">
        <w:t xml:space="preserve"> </w:t>
      </w:r>
      <w:r>
        <w:t>neuen Anbau</w:t>
      </w:r>
      <w:r w:rsidRPr="00197DC8">
        <w:t xml:space="preserve"> </w:t>
      </w:r>
      <w:r>
        <w:t>werden sowohl</w:t>
      </w:r>
      <w:r w:rsidRPr="00197DC8">
        <w:t xml:space="preserve"> für die Beteiligungen des Landkreises </w:t>
      </w:r>
      <w:r>
        <w:t>als auch für</w:t>
      </w:r>
      <w:r w:rsidRPr="00197DC8">
        <w:t xml:space="preserve"> die Kreisverwaltung </w:t>
      </w:r>
      <w:r>
        <w:t xml:space="preserve">selbst </w:t>
      </w:r>
      <w:r w:rsidRPr="00197DC8">
        <w:t xml:space="preserve">120 </w:t>
      </w:r>
      <w:r>
        <w:t xml:space="preserve">neue </w:t>
      </w:r>
      <w:r w:rsidRPr="00197DC8">
        <w:t xml:space="preserve">Büros </w:t>
      </w:r>
      <w:r w:rsidR="00063859">
        <w:t xml:space="preserve">mit einer Bruttogeschossfläche von mehr als 4.600 Quadratmetern </w:t>
      </w:r>
      <w:r>
        <w:t>erstellt</w:t>
      </w:r>
      <w:r w:rsidRPr="00197DC8">
        <w:t xml:space="preserve">. </w:t>
      </w:r>
      <w:r w:rsidR="00063859">
        <w:t>In Zukunft werden</w:t>
      </w:r>
      <w:r>
        <w:t xml:space="preserve"> hier </w:t>
      </w:r>
      <w:r w:rsidRPr="00197DC8">
        <w:t xml:space="preserve">die </w:t>
      </w:r>
      <w:r w:rsidR="00545357">
        <w:t>Volk</w:t>
      </w:r>
      <w:r w:rsidRPr="00197DC8">
        <w:t>shochschule Osnabrück-Land, die k</w:t>
      </w:r>
      <w:r w:rsidR="00545357">
        <w:t>ommunale Arbeitsvermittlung Maßa</w:t>
      </w:r>
      <w:r w:rsidRPr="00197DC8">
        <w:t xml:space="preserve">rbeit und die Wirtschaftsförderung des Landkreises neue Arbeitsplätze und bürgerfreundliche Rahmenbedingungen </w:t>
      </w:r>
      <w:r>
        <w:t>vorfinden</w:t>
      </w:r>
      <w:r w:rsidRPr="00197DC8">
        <w:t xml:space="preserve">. Mit dieser Erweiterung </w:t>
      </w:r>
      <w:r>
        <w:t>reagiert die Kreisverwaltung</w:t>
      </w:r>
      <w:r w:rsidRPr="00197DC8">
        <w:t xml:space="preserve"> auf die seit Jahren bestehende Raumnot im Kreishaus, die sich insbesondere durch </w:t>
      </w:r>
      <w:r>
        <w:t>einen großen Zuwachs an</w:t>
      </w:r>
      <w:r w:rsidRPr="00197DC8">
        <w:t xml:space="preserve"> </w:t>
      </w:r>
      <w:r>
        <w:t xml:space="preserve">Aufgaben </w:t>
      </w:r>
      <w:r w:rsidRPr="00197DC8">
        <w:t xml:space="preserve">ergeben hat. </w:t>
      </w:r>
    </w:p>
    <w:p w:rsidR="00197DC8" w:rsidRPr="00197DC8" w:rsidRDefault="00197DC8" w:rsidP="00197DC8"/>
    <w:p w:rsidR="00197DC8" w:rsidRPr="00197DC8" w:rsidRDefault="00197DC8" w:rsidP="00197DC8">
      <w:r>
        <w:t>Außerdem</w:t>
      </w:r>
      <w:r w:rsidRPr="00197DC8">
        <w:t xml:space="preserve"> </w:t>
      </w:r>
      <w:r>
        <w:t>können in dem Anbau</w:t>
      </w:r>
      <w:r w:rsidRPr="00197DC8">
        <w:t xml:space="preserve"> die bisher getrennten Bereiche des Gesundheitsdienstes für den Landkreis und die Stadt Osnabrück am Standort </w:t>
      </w:r>
      <w:proofErr w:type="spellStart"/>
      <w:r w:rsidRPr="00197DC8">
        <w:t>Schölerberg</w:t>
      </w:r>
      <w:proofErr w:type="spellEnd"/>
      <w:r w:rsidRPr="00197DC8">
        <w:t xml:space="preserve"> zusammengefasst werden. Die Stadt </w:t>
      </w:r>
      <w:r>
        <w:t xml:space="preserve">Osnabrück </w:t>
      </w:r>
      <w:r w:rsidRPr="00197DC8">
        <w:t>wird</w:t>
      </w:r>
      <w:r>
        <w:t xml:space="preserve"> als Folge</w:t>
      </w:r>
      <w:r w:rsidRPr="00197DC8">
        <w:t xml:space="preserve"> den Standort „Haus der Gesundheit“ an der Hakenstraße</w:t>
      </w:r>
      <w:r>
        <w:t xml:space="preserve"> in Osnabrück</w:t>
      </w:r>
      <w:r w:rsidRPr="00197DC8">
        <w:t xml:space="preserve"> aufgeben. </w:t>
      </w:r>
    </w:p>
    <w:p w:rsidR="00197DC8" w:rsidRDefault="00197DC8" w:rsidP="00197DC8"/>
    <w:p w:rsidR="00CE5049" w:rsidRDefault="00CE5049" w:rsidP="00831453"/>
    <w:p w:rsidR="00831453" w:rsidRDefault="00831453" w:rsidP="00831453">
      <w:r>
        <w:t>BU:</w:t>
      </w:r>
    </w:p>
    <w:p w:rsidR="00807EF8" w:rsidRDefault="00545357" w:rsidP="00807EF8">
      <w:r>
        <w:rPr>
          <w:b/>
        </w:rPr>
        <w:t>Bauen für die Zukunft</w:t>
      </w:r>
      <w:r w:rsidR="00831453" w:rsidRPr="00831453">
        <w:rPr>
          <w:b/>
        </w:rPr>
        <w:t>:</w:t>
      </w:r>
      <w:r w:rsidR="00831453">
        <w:t xml:space="preserve"> </w:t>
      </w:r>
      <w:r w:rsidR="007D330A">
        <w:t>D</w:t>
      </w:r>
      <w:r>
        <w:t>en Grundstein für den Anbau an das Kreish</w:t>
      </w:r>
      <w:r w:rsidR="001533DF">
        <w:t xml:space="preserve">aus am </w:t>
      </w:r>
      <w:proofErr w:type="spellStart"/>
      <w:r w:rsidR="001533DF">
        <w:t>Schölerberg</w:t>
      </w:r>
      <w:proofErr w:type="spellEnd"/>
      <w:r w:rsidR="001533DF">
        <w:t xml:space="preserve"> in Osnabrück ist gelegt. Tatkräftigen Anteil daran hatten (von links)</w:t>
      </w:r>
      <w:r w:rsidR="00477A71">
        <w:t xml:space="preserve"> der SPD-Fraktionsvorsitzende</w:t>
      </w:r>
      <w:r w:rsidR="001533DF">
        <w:t xml:space="preserve"> </w:t>
      </w:r>
      <w:r w:rsidR="00477A71">
        <w:t>Thomas Rehme, Torben Stumpe (Vorstandsmitglied MBN), Peter Schone</w:t>
      </w:r>
      <w:r w:rsidR="00A700AA">
        <w:t xml:space="preserve"> (BEVOS)</w:t>
      </w:r>
      <w:r w:rsidR="00477A71">
        <w:t>, Tobias Wallenhorst (MBN) und Landrat Michael Lübbersmann</w:t>
      </w:r>
    </w:p>
    <w:p w:rsidR="00512262" w:rsidRPr="00AA098D" w:rsidRDefault="00AA098D" w:rsidP="00807EF8">
      <w:pPr>
        <w:ind w:left="1418"/>
      </w:pPr>
      <w:r>
        <w:t xml:space="preserve">Foto: </w:t>
      </w:r>
      <w:r w:rsidR="00CD4374">
        <w:t>Henning Müller-Detert</w:t>
      </w:r>
      <w:r w:rsidR="0020468D">
        <w:t>/</w:t>
      </w:r>
      <w:r>
        <w:t>Landkreis Osnabrück</w:t>
      </w:r>
      <w:bookmarkStart w:id="0" w:name="_GoBack"/>
      <w:bookmarkEnd w:id="0"/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53B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63859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33DF"/>
    <w:rsid w:val="0015505A"/>
    <w:rsid w:val="00162327"/>
    <w:rsid w:val="00165DA3"/>
    <w:rsid w:val="00195B79"/>
    <w:rsid w:val="00197DC8"/>
    <w:rsid w:val="001E09FE"/>
    <w:rsid w:val="001F6145"/>
    <w:rsid w:val="0020468D"/>
    <w:rsid w:val="00230050"/>
    <w:rsid w:val="002312D5"/>
    <w:rsid w:val="00240ED8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7A71"/>
    <w:rsid w:val="00487F4D"/>
    <w:rsid w:val="004B6ADF"/>
    <w:rsid w:val="004C1F6F"/>
    <w:rsid w:val="004C5AA4"/>
    <w:rsid w:val="004E4CF9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45357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253BA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564D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B7247"/>
    <w:rsid w:val="009C0F1C"/>
    <w:rsid w:val="009C6E9E"/>
    <w:rsid w:val="009E1D78"/>
    <w:rsid w:val="00A04908"/>
    <w:rsid w:val="00A05B1C"/>
    <w:rsid w:val="00A374C3"/>
    <w:rsid w:val="00A37E09"/>
    <w:rsid w:val="00A40F64"/>
    <w:rsid w:val="00A54518"/>
    <w:rsid w:val="00A700AA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47646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54437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06400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A5E5-3F54-4583-995E-14F1E21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14</cp:revision>
  <cp:lastPrinted>2019-01-07T08:40:00Z</cp:lastPrinted>
  <dcterms:created xsi:type="dcterms:W3CDTF">2019-02-14T15:48:00Z</dcterms:created>
  <dcterms:modified xsi:type="dcterms:W3CDTF">2019-02-18T07:18:00Z</dcterms:modified>
</cp:coreProperties>
</file>