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6B78BF">
        <w:rPr>
          <w:rFonts w:ascii="Arial Narrow" w:hAnsi="Arial Narrow" w:cs="Arial"/>
          <w:sz w:val="22"/>
          <w:szCs w:val="22"/>
        </w:rPr>
        <w:t>30.09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6B78BF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Zahl der langzeitarbeitslosen Menschen ist </w:t>
      </w:r>
      <w:r w:rsidR="00E1187D">
        <w:rPr>
          <w:rFonts w:cs="Arial"/>
          <w:b/>
          <w:sz w:val="22"/>
          <w:szCs w:val="22"/>
        </w:rPr>
        <w:t xml:space="preserve">erneut </w:t>
      </w:r>
      <w:r>
        <w:rPr>
          <w:rFonts w:cs="Arial"/>
          <w:b/>
          <w:sz w:val="22"/>
          <w:szCs w:val="22"/>
        </w:rPr>
        <w:t>gesunken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84567" w:rsidRDefault="006B78BF" w:rsidP="0078456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784567">
        <w:rPr>
          <w:rFonts w:cs="Arial"/>
          <w:sz w:val="22"/>
          <w:szCs w:val="22"/>
        </w:rPr>
        <w:t>. Die Zahl der langzeitarbeitslosen Menschen im Landkreis Osnabrück ist im laufenden Monat zurückgegangen. Die MaßA</w:t>
      </w:r>
      <w:r w:rsidR="00784567">
        <w:rPr>
          <w:rFonts w:cs="Arial"/>
          <w:sz w:val="22"/>
          <w:szCs w:val="22"/>
        </w:rPr>
        <w:t>r</w:t>
      </w:r>
      <w:r w:rsidR="00784567">
        <w:rPr>
          <w:rFonts w:cs="Arial"/>
          <w:sz w:val="22"/>
          <w:szCs w:val="22"/>
        </w:rPr>
        <w:t>beit registrierte für den September 2</w:t>
      </w:r>
      <w:r w:rsidR="00E1187D">
        <w:rPr>
          <w:rFonts w:cs="Arial"/>
          <w:sz w:val="22"/>
          <w:szCs w:val="22"/>
        </w:rPr>
        <w:t>.</w:t>
      </w:r>
      <w:r w:rsidR="00784567">
        <w:rPr>
          <w:rFonts w:cs="Arial"/>
          <w:sz w:val="22"/>
          <w:szCs w:val="22"/>
        </w:rPr>
        <w:t>558 arbeitslose Empfänger von A</w:t>
      </w:r>
      <w:r w:rsidR="00784567">
        <w:rPr>
          <w:rFonts w:cs="Arial"/>
          <w:sz w:val="22"/>
          <w:szCs w:val="22"/>
        </w:rPr>
        <w:t>r</w:t>
      </w:r>
      <w:r w:rsidR="00784567">
        <w:rPr>
          <w:rFonts w:cs="Arial"/>
          <w:sz w:val="22"/>
          <w:szCs w:val="22"/>
        </w:rPr>
        <w:t xml:space="preserve">beitslosengeld (ALG) II. Das sind 108 Menschen weniger als im August. Darüber hinaus ging auch die Zahl der Bedarfsgemeinschaften von 5.959 auf </w:t>
      </w:r>
      <w:r w:rsidR="007C3215">
        <w:rPr>
          <w:rFonts w:cs="Arial"/>
          <w:sz w:val="22"/>
          <w:szCs w:val="22"/>
        </w:rPr>
        <w:t>5.891 zurück</w:t>
      </w:r>
      <w:bookmarkStart w:id="0" w:name="_GoBack"/>
      <w:bookmarkEnd w:id="0"/>
      <w:r w:rsidR="00784567">
        <w:rPr>
          <w:rFonts w:cs="Arial"/>
          <w:sz w:val="22"/>
          <w:szCs w:val="22"/>
        </w:rPr>
        <w:t>. „Diese Entwicklung bedeutet nicht nur, dass die Unte</w:t>
      </w:r>
      <w:r w:rsidR="00784567">
        <w:rPr>
          <w:rFonts w:cs="Arial"/>
          <w:sz w:val="22"/>
          <w:szCs w:val="22"/>
        </w:rPr>
        <w:t>r</w:t>
      </w:r>
      <w:r w:rsidR="00784567">
        <w:rPr>
          <w:rFonts w:cs="Arial"/>
          <w:sz w:val="22"/>
          <w:szCs w:val="22"/>
        </w:rPr>
        <w:t>nehmen im Osnabrücker Land trotz der sich eintrübenden Konjunktur we</w:t>
      </w:r>
      <w:r w:rsidR="00784567">
        <w:rPr>
          <w:rFonts w:cs="Arial"/>
          <w:sz w:val="22"/>
          <w:szCs w:val="22"/>
        </w:rPr>
        <w:t>i</w:t>
      </w:r>
      <w:r w:rsidR="00784567">
        <w:rPr>
          <w:rFonts w:cs="Arial"/>
          <w:sz w:val="22"/>
          <w:szCs w:val="22"/>
        </w:rPr>
        <w:t>terhin Arbeitskräfte einstellen. Der Rückgang bei den Bedarfsgemeinscha</w:t>
      </w:r>
      <w:r w:rsidR="00784567">
        <w:rPr>
          <w:rFonts w:cs="Arial"/>
          <w:sz w:val="22"/>
          <w:szCs w:val="22"/>
        </w:rPr>
        <w:t>f</w:t>
      </w:r>
      <w:r w:rsidR="00784567">
        <w:rPr>
          <w:rFonts w:cs="Arial"/>
          <w:sz w:val="22"/>
          <w:szCs w:val="22"/>
        </w:rPr>
        <w:t xml:space="preserve">ten zeigt auch, dass weniger Familien und Lebensgemeinschaften auf </w:t>
      </w:r>
      <w:r w:rsidR="00E1187D">
        <w:rPr>
          <w:rFonts w:cs="Arial"/>
          <w:sz w:val="22"/>
          <w:szCs w:val="22"/>
        </w:rPr>
        <w:t>U</w:t>
      </w:r>
      <w:r w:rsidR="00E1187D">
        <w:rPr>
          <w:rFonts w:cs="Arial"/>
          <w:sz w:val="22"/>
          <w:szCs w:val="22"/>
        </w:rPr>
        <w:t>n</w:t>
      </w:r>
      <w:r w:rsidR="00E1187D">
        <w:rPr>
          <w:rFonts w:cs="Arial"/>
          <w:sz w:val="22"/>
          <w:szCs w:val="22"/>
        </w:rPr>
        <w:t>terstützungsleistungen</w:t>
      </w:r>
      <w:r w:rsidR="00784567">
        <w:rPr>
          <w:rFonts w:cs="Arial"/>
          <w:sz w:val="22"/>
          <w:szCs w:val="22"/>
        </w:rPr>
        <w:t xml:space="preserve"> angewiesen sind“, sagte MaßArbeit-Vorstand Sie</w:t>
      </w:r>
      <w:r w:rsidR="00784567">
        <w:rPr>
          <w:rFonts w:cs="Arial"/>
          <w:sz w:val="22"/>
          <w:szCs w:val="22"/>
        </w:rPr>
        <w:t>g</w:t>
      </w:r>
      <w:r w:rsidR="00784567">
        <w:rPr>
          <w:rFonts w:cs="Arial"/>
          <w:sz w:val="22"/>
          <w:szCs w:val="22"/>
        </w:rPr>
        <w:t>fried Averhage.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BF" w:rsidRDefault="006B78BF">
      <w:r>
        <w:separator/>
      </w:r>
    </w:p>
  </w:endnote>
  <w:endnote w:type="continuationSeparator" w:id="0">
    <w:p w:rsidR="006B78BF" w:rsidRDefault="006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0ECBC7CF" wp14:editId="3ABD0DB7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BF" w:rsidRDefault="006B78BF">
      <w:r>
        <w:separator/>
      </w:r>
    </w:p>
  </w:footnote>
  <w:footnote w:type="continuationSeparator" w:id="0">
    <w:p w:rsidR="006B78BF" w:rsidRDefault="006B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F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78BF"/>
    <w:rsid w:val="006D029B"/>
    <w:rsid w:val="006F4CA7"/>
    <w:rsid w:val="006F6497"/>
    <w:rsid w:val="007208B4"/>
    <w:rsid w:val="00742055"/>
    <w:rsid w:val="00752077"/>
    <w:rsid w:val="00755887"/>
    <w:rsid w:val="00784567"/>
    <w:rsid w:val="007B0214"/>
    <w:rsid w:val="007C3215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187D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D296-7057-4019-9B66-A221CB9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4</cp:revision>
  <cp:lastPrinted>2012-08-06T06:57:00Z</cp:lastPrinted>
  <dcterms:created xsi:type="dcterms:W3CDTF">2019-09-18T14:40:00Z</dcterms:created>
  <dcterms:modified xsi:type="dcterms:W3CDTF">2019-09-19T07:41:00Z</dcterms:modified>
</cp:coreProperties>
</file>