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D414A">
              <w:rPr>
                <w:rFonts w:cs="Arial"/>
              </w:rPr>
              <w:t>2</w:t>
            </w:r>
            <w:r w:rsidR="008B430A">
              <w:rPr>
                <w:rFonts w:cs="Arial"/>
              </w:rPr>
              <w:t>2</w:t>
            </w:r>
            <w:r w:rsidR="000858B8">
              <w:rPr>
                <w:rFonts w:cs="Arial"/>
              </w:rPr>
              <w:t>.02.2019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858B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858B8">
              <w:rPr>
                <w:rFonts w:cs="Arial"/>
              </w:rPr>
              <w:t>He</w:t>
            </w:r>
            <w:r w:rsidR="00734994">
              <w:rPr>
                <w:rFonts w:cs="Arial"/>
              </w:rPr>
              <w:t>nning</w:t>
            </w:r>
            <w:r w:rsidR="00374CB6" w:rsidRPr="00374CB6">
              <w:rPr>
                <w:rFonts w:cs="Arial"/>
              </w:rPr>
              <w:t xml:space="preserve"> </w:t>
            </w:r>
            <w:r w:rsidR="000858B8">
              <w:rPr>
                <w:rFonts w:cs="Arial"/>
              </w:rPr>
              <w:t>Müller-</w:t>
            </w:r>
            <w:proofErr w:type="spellStart"/>
            <w:r w:rsidR="000858B8">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34994" w:rsidP="005D4065">
            <w:pPr>
              <w:spacing w:line="240" w:lineRule="auto"/>
              <w:rPr>
                <w:rFonts w:cs="Arial"/>
                <w:lang w:val="fr-FR"/>
              </w:rPr>
            </w:pPr>
            <w:r>
              <w:rPr>
                <w:rFonts w:cs="Arial"/>
                <w:lang w:val="fr-FR"/>
              </w:rPr>
              <w:t>24</w:t>
            </w:r>
            <w:r w:rsidR="000858B8">
              <w:rPr>
                <w:rFonts w:cs="Arial"/>
                <w:lang w:val="fr-FR"/>
              </w:rPr>
              <w:t>63</w:t>
            </w:r>
          </w:p>
          <w:p w:rsidR="00566731" w:rsidRPr="006D4E99" w:rsidRDefault="000858B8" w:rsidP="005D4065">
            <w:pPr>
              <w:spacing w:line="240" w:lineRule="auto"/>
              <w:rPr>
                <w:rFonts w:cs="Arial"/>
                <w:lang w:val="fr-FR"/>
              </w:rPr>
            </w:pPr>
            <w:r>
              <w:rPr>
                <w:rFonts w:cs="Arial"/>
                <w:lang w:val="fr-FR"/>
              </w:rPr>
              <w:t>62063</w:t>
            </w:r>
          </w:p>
          <w:p w:rsidR="00566731" w:rsidRPr="00C433C7" w:rsidRDefault="000858B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65EEB" w:rsidP="001C0D85">
      <w:pPr>
        <w:rPr>
          <w:b/>
        </w:rPr>
      </w:pPr>
      <w:r>
        <w:rPr>
          <w:b/>
        </w:rPr>
        <w:t>Länderübergreifende Vereinbarung: Die Kreise Gütersloh, Steinfurt und Osnabrück</w:t>
      </w:r>
      <w:r w:rsidR="000858B8" w:rsidRPr="000858B8">
        <w:rPr>
          <w:b/>
        </w:rPr>
        <w:t xml:space="preserve"> </w:t>
      </w:r>
      <w:r w:rsidR="00D022AA">
        <w:rPr>
          <w:b/>
        </w:rPr>
        <w:t>unterstützen Reaktivierung der „Teutoburger Wald-Eisenbahn“</w:t>
      </w:r>
    </w:p>
    <w:p w:rsidR="000858B8" w:rsidRDefault="000858B8"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0858B8">
        <w:t xml:space="preserve">Im Dezember des vergangenen Jahres lagen die </w:t>
      </w:r>
      <w:proofErr w:type="gramStart"/>
      <w:r w:rsidR="000858B8">
        <w:t>Bewilligungsbescheide</w:t>
      </w:r>
      <w:proofErr w:type="gramEnd"/>
      <w:r w:rsidR="000858B8">
        <w:t xml:space="preserve"> von Bund und Land Niedersachsen vor. Nun erfolgt der nächste Schritt zur Instandsetzung der </w:t>
      </w:r>
      <w:r w:rsidR="00D022AA">
        <w:t>„Teutoburger Wald-Eisenbahn“:</w:t>
      </w:r>
      <w:r w:rsidR="000858B8">
        <w:t xml:space="preserve"> </w:t>
      </w:r>
      <w:r w:rsidR="008B7CEC">
        <w:t xml:space="preserve">Die Landräte </w:t>
      </w:r>
      <w:r w:rsidR="001D6E10">
        <w:t>Sven-Georg Adenauer (</w:t>
      </w:r>
      <w:r w:rsidR="008B7CEC">
        <w:t>Kreis Gütersloh</w:t>
      </w:r>
      <w:r w:rsidR="001D6E10">
        <w:t xml:space="preserve">), Klaus </w:t>
      </w:r>
      <w:proofErr w:type="spellStart"/>
      <w:r w:rsidR="001D6E10">
        <w:t>Effing</w:t>
      </w:r>
      <w:proofErr w:type="spellEnd"/>
      <w:r w:rsidR="001D6E10">
        <w:t xml:space="preserve"> (Kreis Steinfurt) und Michael Lübbersmann (Landkreis Osnabrück) sag</w:t>
      </w:r>
      <w:r w:rsidR="0043149E">
        <w:t>ten</w:t>
      </w:r>
      <w:r w:rsidR="008B7CEC">
        <w:t xml:space="preserve"> jetzt eine fi</w:t>
      </w:r>
      <w:r w:rsidR="00D022AA">
        <w:t>nanzielle Unterstützung des Unternehmens Lappwaldbahn von bis zu 450.000 Euro zu</w:t>
      </w:r>
      <w:r w:rsidR="0043149E">
        <w:t xml:space="preserve">. </w:t>
      </w:r>
      <w:r w:rsidR="00DF2E46">
        <w:t>Passend unterzeichneten sie die</w:t>
      </w:r>
      <w:r w:rsidR="00A26A33">
        <w:t xml:space="preserve"> kreis- und länderübergreifende</w:t>
      </w:r>
      <w:r w:rsidR="00DF2E46">
        <w:t xml:space="preserve"> Vereinbarung in einem historischen Eisenbahnwagen im Bahnhof von Bad </w:t>
      </w:r>
      <w:proofErr w:type="spellStart"/>
      <w:r w:rsidR="00DF2E46">
        <w:t>Iburg</w:t>
      </w:r>
      <w:proofErr w:type="spellEnd"/>
      <w:r w:rsidR="00DF2E46">
        <w:t>.</w:t>
      </w:r>
    </w:p>
    <w:p w:rsidR="005A145E" w:rsidRDefault="008337E3" w:rsidP="000858B8">
      <w:pPr>
        <w:spacing w:after="120"/>
      </w:pPr>
      <w:r>
        <w:t xml:space="preserve">Die Lappwaldbahn Service GmbH saniert in mehreren Bauabschnitten den nördlichen Abschnitt der „Teutoburger Wald-Eisenbahn“ von </w:t>
      </w:r>
      <w:proofErr w:type="spellStart"/>
      <w:r>
        <w:t>Versmold</w:t>
      </w:r>
      <w:proofErr w:type="spellEnd"/>
      <w:r>
        <w:t xml:space="preserve"> bis Ibbenbüren. Gegenwärtig läuft die Wiederherrichtung des Abschnitts zwischen </w:t>
      </w:r>
      <w:proofErr w:type="spellStart"/>
      <w:r>
        <w:t>Versmold</w:t>
      </w:r>
      <w:proofErr w:type="spellEnd"/>
      <w:r>
        <w:t xml:space="preserve"> und Bad </w:t>
      </w:r>
      <w:proofErr w:type="spellStart"/>
      <w:r>
        <w:t>Iburg</w:t>
      </w:r>
      <w:proofErr w:type="spellEnd"/>
      <w:r>
        <w:t>. Für die finanzielle</w:t>
      </w:r>
      <w:r w:rsidR="009168F1">
        <w:t xml:space="preserve"> Unterstützung </w:t>
      </w:r>
      <w:r>
        <w:t>sind noch Haushaltsbeschlüsse</w:t>
      </w:r>
      <w:r w:rsidR="00B40EDE">
        <w:t xml:space="preserve"> in den Kreisen Gütersloh und </w:t>
      </w:r>
      <w:r w:rsidR="00DB243F">
        <w:t>Osnabrück</w:t>
      </w:r>
      <w:r w:rsidR="00B40EDE">
        <w:t xml:space="preserve"> </w:t>
      </w:r>
      <w:r>
        <w:t xml:space="preserve">erforderlich, die Politik hatte </w:t>
      </w:r>
      <w:r w:rsidR="005A145E">
        <w:t xml:space="preserve">aber in der Vergangenheit </w:t>
      </w:r>
      <w:r w:rsidR="00024EB5">
        <w:t>bereits</w:t>
      </w:r>
      <w:r w:rsidR="005A145E">
        <w:t xml:space="preserve"> Zustimmung signalisiert.</w:t>
      </w:r>
    </w:p>
    <w:p w:rsidR="000858B8" w:rsidRDefault="00E814D3" w:rsidP="000858B8">
      <w:pPr>
        <w:spacing w:after="120"/>
      </w:pPr>
      <w:r>
        <w:lastRenderedPageBreak/>
        <w:t>D</w:t>
      </w:r>
      <w:r w:rsidR="000858B8">
        <w:t xml:space="preserve">er Kreis Gütersloh setzt sich seit Jahren für den Erhalt der </w:t>
      </w:r>
      <w:r w:rsidR="00D022AA">
        <w:t>Strecke</w:t>
      </w:r>
      <w:r w:rsidR="000858B8">
        <w:t xml:space="preserve"> auf seinem Kreisgebiet ein. So soll die Teilstrecke zwischen Harsewinkel über Gütersloh nach Verl </w:t>
      </w:r>
      <w:r w:rsidR="00A01479">
        <w:t xml:space="preserve">wieder </w:t>
      </w:r>
      <w:r w:rsidR="000858B8">
        <w:t xml:space="preserve">für den </w:t>
      </w:r>
      <w:r>
        <w:t xml:space="preserve">Schienenpersonennahverkehr </w:t>
      </w:r>
      <w:r w:rsidR="00A01479">
        <w:t>(SPNV) betrieben</w:t>
      </w:r>
      <w:r w:rsidR="000858B8">
        <w:t xml:space="preserve"> werden. „Nachdem sich jetzt die mögliche </w:t>
      </w:r>
      <w:r w:rsidR="00A01479">
        <w:t>SP</w:t>
      </w:r>
      <w:r w:rsidR="000858B8">
        <w:t xml:space="preserve">NV-Reaktivierung auf dem südlichen Streckenabschnitt abzeichnet, bekommen die Aktivitäten der Lappwaldbahn noch größere Bedeutung. Der Erhalt der Gesamtstrecke ist für unseren wirtschaftsstarken Kreis so wichtig, dass wir trotz des kleinen Streckenanteils auch ein </w:t>
      </w:r>
      <w:r w:rsidR="00A01479">
        <w:t>Drittel der Kosten übernehmen“, betonte Adenauer. Auch die Kreise Steinfurt und Osnabrück werden jeweils</w:t>
      </w:r>
      <w:r w:rsidR="00C75770">
        <w:t xml:space="preserve"> bis zu</w:t>
      </w:r>
      <w:r w:rsidR="00A01479">
        <w:t xml:space="preserve"> 150.000 Euro beisteuern.</w:t>
      </w:r>
    </w:p>
    <w:p w:rsidR="000858B8" w:rsidRDefault="000858B8" w:rsidP="000858B8">
      <w:pPr>
        <w:spacing w:after="120"/>
      </w:pPr>
      <w:r>
        <w:t xml:space="preserve">Die Lappwaldbahn Service GmbH beabsichtigt als Infrastruktur-Betreiberin bis 2023 die durch die Landkreise Steinfurt, Osnabrück und Gütersloh führende Nebenbahn </w:t>
      </w:r>
      <w:proofErr w:type="spellStart"/>
      <w:r>
        <w:t>Versmold</w:t>
      </w:r>
      <w:proofErr w:type="spellEnd"/>
      <w:r w:rsidR="00A01479">
        <w:t>-</w:t>
      </w:r>
      <w:r>
        <w:t xml:space="preserve">Bad </w:t>
      </w:r>
      <w:proofErr w:type="spellStart"/>
      <w:r>
        <w:t>Iburg</w:t>
      </w:r>
      <w:proofErr w:type="spellEnd"/>
      <w:r>
        <w:t>-Lengerich-</w:t>
      </w:r>
      <w:r w:rsidR="00A01479">
        <w:t>T</w:t>
      </w:r>
      <w:r>
        <w:t>ecklenburg-</w:t>
      </w:r>
      <w:proofErr w:type="spellStart"/>
      <w:r>
        <w:t>Brochterbeck</w:t>
      </w:r>
      <w:proofErr w:type="spellEnd"/>
      <w:r>
        <w:t xml:space="preserve">-Ibbenbüren-Hafen </w:t>
      </w:r>
      <w:proofErr w:type="spellStart"/>
      <w:r>
        <w:t>Dörenthe</w:t>
      </w:r>
      <w:proofErr w:type="spellEnd"/>
      <w:r>
        <w:t xml:space="preserve"> durchgehend für den Güterverkehr </w:t>
      </w:r>
      <w:r w:rsidR="00A01479">
        <w:t>wiederherzustellen. U</w:t>
      </w:r>
      <w:r>
        <w:t>nter der Regie des früheren Eigentümers war der Streckenzustand immer schlechter geworden, so dass die Strecke sogar mehrere Jahre lang gesperrt war. Der erste Bauabschnitt Ibbenbüren</w:t>
      </w:r>
      <w:r w:rsidR="00A01479">
        <w:t>-</w:t>
      </w:r>
      <w:proofErr w:type="spellStart"/>
      <w:r>
        <w:t>Brochterbeck</w:t>
      </w:r>
      <w:proofErr w:type="spellEnd"/>
      <w:r w:rsidR="00A01479">
        <w:t>-</w:t>
      </w:r>
      <w:r w:rsidR="00B308ED">
        <w:t xml:space="preserve">Hafen </w:t>
      </w:r>
      <w:proofErr w:type="spellStart"/>
      <w:r w:rsidR="00B308ED">
        <w:t>Dörenthe</w:t>
      </w:r>
      <w:proofErr w:type="spellEnd"/>
      <w:r w:rsidR="00B308ED">
        <w:t xml:space="preserve"> war</w:t>
      </w:r>
      <w:r>
        <w:t xml:space="preserve"> bereits im Augu</w:t>
      </w:r>
      <w:r w:rsidR="00A01479">
        <w:t>st 2018 fertiggestellt worden.</w:t>
      </w:r>
    </w:p>
    <w:p w:rsidR="000858B8" w:rsidRDefault="000858B8" w:rsidP="000858B8">
      <w:pPr>
        <w:spacing w:after="120"/>
      </w:pPr>
      <w:r>
        <w:t xml:space="preserve">Über die gute Zusammenarbeit über Kreis- und Landesgrenzen hinweg freut sich auch </w:t>
      </w:r>
      <w:proofErr w:type="spellStart"/>
      <w:r w:rsidR="001C4AAC">
        <w:t>Effing</w:t>
      </w:r>
      <w:proofErr w:type="spellEnd"/>
      <w:r w:rsidR="001C4AAC">
        <w:t xml:space="preserve">: </w:t>
      </w:r>
      <w:r>
        <w:t>„Durch diese fruchtbare Kooperation leisten wir unseren Beitrag dazu, mehr Güter von der Straße auf die Schiene zu bekommen. Absolut beispielgebend ist das Engagement der Lappwaldbahn</w:t>
      </w:r>
      <w:r w:rsidR="001C4AAC">
        <w:t>.</w:t>
      </w:r>
      <w:r>
        <w:t xml:space="preserve"> So konnte unser Zuschuss für dieses wichtige Infrastrukturprojekt relativ gering bleiben.“</w:t>
      </w:r>
    </w:p>
    <w:p w:rsidR="009271CD" w:rsidRDefault="00A26A33" w:rsidP="000858B8">
      <w:pPr>
        <w:spacing w:after="120"/>
      </w:pPr>
      <w:r>
        <w:t>Durch die Bauarbeiten</w:t>
      </w:r>
      <w:r w:rsidR="000858B8">
        <w:t xml:space="preserve"> im mittleren Streckenabschnitt war bereits im Jahr 2018 die Landesgartenschau in Bad </w:t>
      </w:r>
      <w:proofErr w:type="spellStart"/>
      <w:r w:rsidR="000858B8">
        <w:t>Iburg</w:t>
      </w:r>
      <w:proofErr w:type="spellEnd"/>
      <w:r w:rsidR="000858B8">
        <w:t xml:space="preserve"> auch mit touristischen Züge</w:t>
      </w:r>
      <w:r w:rsidR="008672E3">
        <w:t>n über die Schiene zu erreichen, berichtet Lübbersmann:</w:t>
      </w:r>
      <w:r w:rsidR="000858B8">
        <w:t xml:space="preserve"> „Wir im Osnabrücker Land haben die Strecke der Teutoburger Wald-Eisenbahn schon während der Landesgartenschau positiv erlebt. Deshalb </w:t>
      </w:r>
      <w:r w:rsidR="009271CD">
        <w:t>wollen wir</w:t>
      </w:r>
      <w:r w:rsidR="008672E3">
        <w:t xml:space="preserve"> als Landkreis Osnabrück</w:t>
      </w:r>
      <w:r w:rsidR="009271CD">
        <w:t xml:space="preserve"> unseren Beitrag dazu leisten, die Strecke nun auch vollständig wieder fit für die Zukunft zu machen.“</w:t>
      </w:r>
    </w:p>
    <w:p w:rsidR="00F70DA6" w:rsidRPr="000858B8" w:rsidRDefault="000858B8" w:rsidP="000858B8">
      <w:pPr>
        <w:spacing w:after="120"/>
      </w:pPr>
      <w:r>
        <w:lastRenderedPageBreak/>
        <w:t xml:space="preserve">Für den </w:t>
      </w:r>
      <w:r w:rsidR="009F69B5">
        <w:t>aktuellen</w:t>
      </w:r>
      <w:r w:rsidR="008447EA">
        <w:t xml:space="preserve"> </w:t>
      </w:r>
      <w:r>
        <w:t>zweiten Bauabs</w:t>
      </w:r>
      <w:r w:rsidR="009271CD">
        <w:t>chnitt wurden</w:t>
      </w:r>
      <w:r w:rsidR="00A26A33">
        <w:t xml:space="preserve"> die ersten Arbeiten</w:t>
      </w:r>
      <w:r>
        <w:t xml:space="preserve"> im Dezember </w:t>
      </w:r>
      <w:r w:rsidR="00A26A33">
        <w:t>des vergangenen</w:t>
      </w:r>
      <w:r>
        <w:t xml:space="preserve"> Jahres eingeleitet. Die Investitionskosten für den ersten Baua</w:t>
      </w:r>
      <w:r w:rsidR="00A26A33">
        <w:t>bschnitt lagen bei etwa 3,5 Millionen,</w:t>
      </w:r>
      <w:r>
        <w:t xml:space="preserve"> die für den jetzt vorgesehe</w:t>
      </w:r>
      <w:r w:rsidR="00A26A33">
        <w:t>nen Bauabschnitt bei 4,3 Millionen Euro.</w:t>
      </w:r>
    </w:p>
    <w:p w:rsidR="000858B8" w:rsidRDefault="000858B8" w:rsidP="00D760D9">
      <w:pPr>
        <w:spacing w:after="120"/>
        <w:rPr>
          <w:b/>
        </w:rPr>
      </w:pPr>
    </w:p>
    <w:p w:rsidR="00084E5C" w:rsidRDefault="00084E5C" w:rsidP="00D760D9">
      <w:pPr>
        <w:spacing w:after="120"/>
        <w:rPr>
          <w:b/>
        </w:rPr>
      </w:pPr>
      <w:r>
        <w:rPr>
          <w:b/>
        </w:rPr>
        <w:t>Bildunterschrift:</w:t>
      </w:r>
    </w:p>
    <w:p w:rsidR="000C496C" w:rsidRDefault="00724D9A" w:rsidP="00724D9A">
      <w:pPr>
        <w:spacing w:after="120"/>
      </w:pPr>
      <w:r>
        <w:t xml:space="preserve">Schieben die Finanzierung der </w:t>
      </w:r>
      <w:r w:rsidRPr="00724D9A">
        <w:t>„Teutoburger Wald-Eisenbahn“</w:t>
      </w:r>
      <w:r>
        <w:t xml:space="preserve"> mit an: In Bad </w:t>
      </w:r>
      <w:proofErr w:type="spellStart"/>
      <w:r>
        <w:t>Iburg</w:t>
      </w:r>
      <w:proofErr w:type="spellEnd"/>
      <w:r>
        <w:t xml:space="preserve"> vereinbarten die Landräte (von links) S</w:t>
      </w:r>
      <w:r w:rsidR="00A35E35" w:rsidRPr="00A35E35">
        <w:t xml:space="preserve">ven-Georg Adenauer (Kreis Gütersloh), Klaus </w:t>
      </w:r>
      <w:proofErr w:type="spellStart"/>
      <w:r w:rsidR="00A35E35" w:rsidRPr="00A35E35">
        <w:t>Effing</w:t>
      </w:r>
      <w:proofErr w:type="spellEnd"/>
      <w:r w:rsidR="00A35E35" w:rsidRPr="00A35E35">
        <w:t xml:space="preserve"> (Kreis Steinfurt) und Michael Lübbersmann (Landkreis Osnabrück)</w:t>
      </w:r>
      <w:r w:rsidR="00A35E35">
        <w:t xml:space="preserve"> </w:t>
      </w:r>
      <w:r>
        <w:t>eine finanzielle Unterstützung der Lappwaldbahn Service GmbH mit bis zu 450.000 Euro. Passend fand die Unterzeichnung in einem historischen Eisenbahnzug statt.</w:t>
      </w:r>
      <w:bookmarkStart w:id="0" w:name="_GoBack"/>
      <w:bookmarkEnd w:id="0"/>
    </w:p>
    <w:p w:rsidR="00084E5C" w:rsidRPr="00084E5C" w:rsidRDefault="00942E6A" w:rsidP="00084E5C">
      <w:pPr>
        <w:spacing w:after="120"/>
        <w:jc w:val="right"/>
      </w:pPr>
      <w:r>
        <w:t>Foto: Landkreis Osnabrück</w:t>
      </w:r>
      <w:r w:rsidR="00747273">
        <w:t>/</w:t>
      </w:r>
      <w:r w:rsidR="00F04E1C">
        <w:t>Henning Müller-</w:t>
      </w:r>
      <w:proofErr w:type="spellStart"/>
      <w:r w:rsidR="00F04E1C">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64" w:rsidRDefault="00762064">
      <w:pPr>
        <w:spacing w:line="240" w:lineRule="auto"/>
      </w:pPr>
      <w:r>
        <w:separator/>
      </w:r>
    </w:p>
  </w:endnote>
  <w:endnote w:type="continuationSeparator" w:id="0">
    <w:p w:rsidR="00762064" w:rsidRDefault="0076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24D9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64" w:rsidRDefault="00762064">
      <w:pPr>
        <w:spacing w:line="240" w:lineRule="auto"/>
      </w:pPr>
      <w:r>
        <w:separator/>
      </w:r>
    </w:p>
  </w:footnote>
  <w:footnote w:type="continuationSeparator" w:id="0">
    <w:p w:rsidR="00762064" w:rsidRDefault="007620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24EB5"/>
    <w:rsid w:val="000345B8"/>
    <w:rsid w:val="0008394D"/>
    <w:rsid w:val="00084E5C"/>
    <w:rsid w:val="000858B8"/>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65EEB"/>
    <w:rsid w:val="00185344"/>
    <w:rsid w:val="00195B79"/>
    <w:rsid w:val="001C0D85"/>
    <w:rsid w:val="001C4AAC"/>
    <w:rsid w:val="001D6E10"/>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3149E"/>
    <w:rsid w:val="00447B33"/>
    <w:rsid w:val="00464130"/>
    <w:rsid w:val="00464C94"/>
    <w:rsid w:val="004661DE"/>
    <w:rsid w:val="004814B8"/>
    <w:rsid w:val="00487F4D"/>
    <w:rsid w:val="004A6621"/>
    <w:rsid w:val="004B389F"/>
    <w:rsid w:val="004C1946"/>
    <w:rsid w:val="004C5AA4"/>
    <w:rsid w:val="00500497"/>
    <w:rsid w:val="005064D3"/>
    <w:rsid w:val="00511E94"/>
    <w:rsid w:val="005150FB"/>
    <w:rsid w:val="00515E7D"/>
    <w:rsid w:val="005210A3"/>
    <w:rsid w:val="005220E2"/>
    <w:rsid w:val="005226F6"/>
    <w:rsid w:val="00543D20"/>
    <w:rsid w:val="00547809"/>
    <w:rsid w:val="00554C06"/>
    <w:rsid w:val="005634A4"/>
    <w:rsid w:val="00566731"/>
    <w:rsid w:val="0057486D"/>
    <w:rsid w:val="005A145E"/>
    <w:rsid w:val="005C4BD9"/>
    <w:rsid w:val="005D4065"/>
    <w:rsid w:val="005F62FD"/>
    <w:rsid w:val="006033EF"/>
    <w:rsid w:val="00604CDD"/>
    <w:rsid w:val="00610DBA"/>
    <w:rsid w:val="00621FB2"/>
    <w:rsid w:val="006230B6"/>
    <w:rsid w:val="00636F4C"/>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24D9A"/>
    <w:rsid w:val="00734994"/>
    <w:rsid w:val="00743A19"/>
    <w:rsid w:val="00747273"/>
    <w:rsid w:val="00747840"/>
    <w:rsid w:val="00751981"/>
    <w:rsid w:val="00755D5F"/>
    <w:rsid w:val="007601F5"/>
    <w:rsid w:val="00761301"/>
    <w:rsid w:val="00762064"/>
    <w:rsid w:val="00793504"/>
    <w:rsid w:val="007945D7"/>
    <w:rsid w:val="007A134E"/>
    <w:rsid w:val="007B34D8"/>
    <w:rsid w:val="007C5758"/>
    <w:rsid w:val="007E0170"/>
    <w:rsid w:val="007E607B"/>
    <w:rsid w:val="007F1E7D"/>
    <w:rsid w:val="007F3360"/>
    <w:rsid w:val="00810E65"/>
    <w:rsid w:val="008113E7"/>
    <w:rsid w:val="008248EA"/>
    <w:rsid w:val="008337E3"/>
    <w:rsid w:val="00836C30"/>
    <w:rsid w:val="008447EA"/>
    <w:rsid w:val="008477B5"/>
    <w:rsid w:val="00853960"/>
    <w:rsid w:val="00861BA4"/>
    <w:rsid w:val="00862A5C"/>
    <w:rsid w:val="00865A52"/>
    <w:rsid w:val="008672E3"/>
    <w:rsid w:val="008761FC"/>
    <w:rsid w:val="00876B90"/>
    <w:rsid w:val="00885402"/>
    <w:rsid w:val="00896F52"/>
    <w:rsid w:val="008A1EB3"/>
    <w:rsid w:val="008A4FB1"/>
    <w:rsid w:val="008B430A"/>
    <w:rsid w:val="008B7CEC"/>
    <w:rsid w:val="008C7993"/>
    <w:rsid w:val="008D3D08"/>
    <w:rsid w:val="008F0606"/>
    <w:rsid w:val="008F06E5"/>
    <w:rsid w:val="008F0878"/>
    <w:rsid w:val="008F5A3A"/>
    <w:rsid w:val="009168F1"/>
    <w:rsid w:val="00926364"/>
    <w:rsid w:val="009271CD"/>
    <w:rsid w:val="00933713"/>
    <w:rsid w:val="00936A53"/>
    <w:rsid w:val="00942E6A"/>
    <w:rsid w:val="00952203"/>
    <w:rsid w:val="00955F60"/>
    <w:rsid w:val="00975993"/>
    <w:rsid w:val="00977EA8"/>
    <w:rsid w:val="009833AA"/>
    <w:rsid w:val="00984596"/>
    <w:rsid w:val="009A39ED"/>
    <w:rsid w:val="009C0F1C"/>
    <w:rsid w:val="009C6E9E"/>
    <w:rsid w:val="009D1F51"/>
    <w:rsid w:val="009E1D78"/>
    <w:rsid w:val="009F64D5"/>
    <w:rsid w:val="009F69B5"/>
    <w:rsid w:val="00A01479"/>
    <w:rsid w:val="00A04908"/>
    <w:rsid w:val="00A05B1C"/>
    <w:rsid w:val="00A22DB2"/>
    <w:rsid w:val="00A26A33"/>
    <w:rsid w:val="00A35E35"/>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308ED"/>
    <w:rsid w:val="00B40EDE"/>
    <w:rsid w:val="00B53688"/>
    <w:rsid w:val="00B67D99"/>
    <w:rsid w:val="00B862D5"/>
    <w:rsid w:val="00B86B03"/>
    <w:rsid w:val="00B90845"/>
    <w:rsid w:val="00B96A66"/>
    <w:rsid w:val="00BA0B1F"/>
    <w:rsid w:val="00BA2A94"/>
    <w:rsid w:val="00BB0E7C"/>
    <w:rsid w:val="00BD3618"/>
    <w:rsid w:val="00BD3A8C"/>
    <w:rsid w:val="00BD66DC"/>
    <w:rsid w:val="00BE17C9"/>
    <w:rsid w:val="00C06B13"/>
    <w:rsid w:val="00C26BE6"/>
    <w:rsid w:val="00C433C7"/>
    <w:rsid w:val="00C51B95"/>
    <w:rsid w:val="00C742D1"/>
    <w:rsid w:val="00C75770"/>
    <w:rsid w:val="00C8046B"/>
    <w:rsid w:val="00CA2D96"/>
    <w:rsid w:val="00CC29AE"/>
    <w:rsid w:val="00CD5825"/>
    <w:rsid w:val="00D0152A"/>
    <w:rsid w:val="00D022AA"/>
    <w:rsid w:val="00D0252A"/>
    <w:rsid w:val="00D138B0"/>
    <w:rsid w:val="00D178D9"/>
    <w:rsid w:val="00D34915"/>
    <w:rsid w:val="00D41EE0"/>
    <w:rsid w:val="00D4784A"/>
    <w:rsid w:val="00D510AD"/>
    <w:rsid w:val="00D7273D"/>
    <w:rsid w:val="00D760D9"/>
    <w:rsid w:val="00D9095C"/>
    <w:rsid w:val="00DB243F"/>
    <w:rsid w:val="00DB2B7E"/>
    <w:rsid w:val="00DC155D"/>
    <w:rsid w:val="00DF2E46"/>
    <w:rsid w:val="00DF5185"/>
    <w:rsid w:val="00E130BA"/>
    <w:rsid w:val="00E37808"/>
    <w:rsid w:val="00E37934"/>
    <w:rsid w:val="00E421D9"/>
    <w:rsid w:val="00E47ABD"/>
    <w:rsid w:val="00E814D3"/>
    <w:rsid w:val="00E84CE8"/>
    <w:rsid w:val="00E854F5"/>
    <w:rsid w:val="00E94D5B"/>
    <w:rsid w:val="00EA23A1"/>
    <w:rsid w:val="00EB7E11"/>
    <w:rsid w:val="00EC4FA5"/>
    <w:rsid w:val="00EC724B"/>
    <w:rsid w:val="00ED30AE"/>
    <w:rsid w:val="00ED414A"/>
    <w:rsid w:val="00EF7121"/>
    <w:rsid w:val="00F04E1C"/>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858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58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858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58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31DE-E795-48AC-8E31-76A7B640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87</cp:revision>
  <cp:lastPrinted>2019-02-21T08:09:00Z</cp:lastPrinted>
  <dcterms:created xsi:type="dcterms:W3CDTF">2016-04-25T10:13:00Z</dcterms:created>
  <dcterms:modified xsi:type="dcterms:W3CDTF">2019-02-22T06:26:00Z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2/22/2019 7:22:40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