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F1" w:rsidRPr="00055D25" w:rsidRDefault="00055D25">
      <w:pPr>
        <w:rPr>
          <w:rFonts w:ascii="Arial" w:hAnsi="Arial" w:cs="Arial"/>
          <w:sz w:val="24"/>
          <w:szCs w:val="24"/>
        </w:rPr>
      </w:pPr>
      <w:bookmarkStart w:id="0" w:name="_GoBack"/>
      <w:bookmarkEnd w:id="0"/>
      <w:r w:rsidRPr="00055D25">
        <w:rPr>
          <w:rFonts w:ascii="Arial" w:hAnsi="Arial" w:cs="Arial"/>
          <w:sz w:val="24"/>
          <w:szCs w:val="24"/>
        </w:rPr>
        <w:t>Presseinfo</w:t>
      </w:r>
    </w:p>
    <w:p w:rsidR="00055D25" w:rsidRPr="00055D25" w:rsidRDefault="00055D25">
      <w:pPr>
        <w:rPr>
          <w:rFonts w:ascii="Arial" w:hAnsi="Arial" w:cs="Arial"/>
          <w:sz w:val="24"/>
          <w:szCs w:val="24"/>
        </w:rPr>
      </w:pPr>
    </w:p>
    <w:p w:rsidR="00055D25" w:rsidRPr="00055D25" w:rsidRDefault="00055D25">
      <w:pPr>
        <w:rPr>
          <w:rFonts w:ascii="Arial" w:hAnsi="Arial" w:cs="Arial"/>
          <w:b/>
          <w:sz w:val="28"/>
          <w:szCs w:val="28"/>
        </w:rPr>
      </w:pPr>
      <w:r w:rsidRPr="00055D25">
        <w:rPr>
          <w:rFonts w:ascii="Arial" w:hAnsi="Arial" w:cs="Arial"/>
          <w:b/>
          <w:sz w:val="28"/>
          <w:szCs w:val="28"/>
        </w:rPr>
        <w:t xml:space="preserve">Europaparlamentarier Jens </w:t>
      </w:r>
      <w:proofErr w:type="spellStart"/>
      <w:r w:rsidRPr="00055D25">
        <w:rPr>
          <w:rFonts w:ascii="Arial" w:hAnsi="Arial" w:cs="Arial"/>
          <w:b/>
          <w:sz w:val="28"/>
          <w:szCs w:val="28"/>
        </w:rPr>
        <w:t>Gieseke</w:t>
      </w:r>
      <w:proofErr w:type="spellEnd"/>
      <w:r w:rsidRPr="00055D25">
        <w:rPr>
          <w:rFonts w:ascii="Arial" w:hAnsi="Arial" w:cs="Arial"/>
          <w:b/>
          <w:sz w:val="28"/>
          <w:szCs w:val="28"/>
        </w:rPr>
        <w:t xml:space="preserve"> im UNESCO </w:t>
      </w:r>
      <w:proofErr w:type="spellStart"/>
      <w:r w:rsidRPr="00055D25">
        <w:rPr>
          <w:rFonts w:ascii="Arial" w:hAnsi="Arial" w:cs="Arial"/>
          <w:b/>
          <w:sz w:val="28"/>
          <w:szCs w:val="28"/>
        </w:rPr>
        <w:t>Geopark</w:t>
      </w:r>
      <w:proofErr w:type="spellEnd"/>
      <w:r w:rsidRPr="00055D25">
        <w:rPr>
          <w:rFonts w:ascii="Arial" w:hAnsi="Arial" w:cs="Arial"/>
          <w:b/>
          <w:sz w:val="28"/>
          <w:szCs w:val="28"/>
        </w:rPr>
        <w:t xml:space="preserve"> </w:t>
      </w:r>
      <w:proofErr w:type="spellStart"/>
      <w:r w:rsidRPr="00055D25">
        <w:rPr>
          <w:rFonts w:ascii="Arial" w:hAnsi="Arial" w:cs="Arial"/>
          <w:b/>
          <w:sz w:val="28"/>
          <w:szCs w:val="28"/>
        </w:rPr>
        <w:t>TERRA.vita</w:t>
      </w:r>
      <w:proofErr w:type="spellEnd"/>
    </w:p>
    <w:p w:rsidR="00055D25" w:rsidRPr="00055D25" w:rsidRDefault="00055D25">
      <w:pPr>
        <w:rPr>
          <w:rFonts w:ascii="Arial" w:hAnsi="Arial" w:cs="Arial"/>
          <w:b/>
          <w:sz w:val="24"/>
          <w:szCs w:val="24"/>
        </w:rPr>
      </w:pPr>
      <w:r w:rsidRPr="00055D25">
        <w:rPr>
          <w:rFonts w:ascii="Arial" w:hAnsi="Arial" w:cs="Arial"/>
          <w:b/>
          <w:sz w:val="24"/>
          <w:szCs w:val="24"/>
        </w:rPr>
        <w:t>Themenvielfalt von internationaler Kooperation bis Natura 2000</w:t>
      </w:r>
    </w:p>
    <w:p w:rsidR="00055D25" w:rsidRDefault="00492FB3">
      <w:pPr>
        <w:rPr>
          <w:rFonts w:ascii="Arial" w:hAnsi="Arial" w:cs="Arial"/>
          <w:sz w:val="24"/>
          <w:szCs w:val="24"/>
        </w:rPr>
      </w:pPr>
      <w:r>
        <w:rPr>
          <w:rFonts w:ascii="Arial" w:hAnsi="Arial" w:cs="Arial"/>
          <w:sz w:val="24"/>
          <w:szCs w:val="24"/>
        </w:rPr>
        <w:t xml:space="preserve">Osnabrück. </w:t>
      </w:r>
      <w:r w:rsidR="00055D25">
        <w:rPr>
          <w:rFonts w:ascii="Arial" w:hAnsi="Arial" w:cs="Arial"/>
          <w:sz w:val="24"/>
          <w:szCs w:val="24"/>
        </w:rPr>
        <w:t xml:space="preserve">Welche Aufgaben erfüllt der Naturpark </w:t>
      </w:r>
      <w:proofErr w:type="spellStart"/>
      <w:r w:rsidR="00055D25">
        <w:rPr>
          <w:rFonts w:ascii="Arial" w:hAnsi="Arial" w:cs="Arial"/>
          <w:sz w:val="24"/>
          <w:szCs w:val="24"/>
        </w:rPr>
        <w:t>TERRA.vita</w:t>
      </w:r>
      <w:proofErr w:type="spellEnd"/>
      <w:r>
        <w:rPr>
          <w:rFonts w:ascii="Arial" w:hAnsi="Arial" w:cs="Arial"/>
          <w:sz w:val="24"/>
          <w:szCs w:val="24"/>
        </w:rPr>
        <w:t>?</w:t>
      </w:r>
      <w:r w:rsidR="00055D25">
        <w:rPr>
          <w:rFonts w:ascii="Arial" w:hAnsi="Arial" w:cs="Arial"/>
          <w:sz w:val="24"/>
          <w:szCs w:val="24"/>
        </w:rPr>
        <w:t xml:space="preserve"> </w:t>
      </w:r>
      <w:r>
        <w:rPr>
          <w:rFonts w:ascii="Arial" w:hAnsi="Arial" w:cs="Arial"/>
          <w:sz w:val="24"/>
          <w:szCs w:val="24"/>
        </w:rPr>
        <w:t>W</w:t>
      </w:r>
      <w:r w:rsidR="00055D25">
        <w:rPr>
          <w:rFonts w:ascii="Arial" w:hAnsi="Arial" w:cs="Arial"/>
          <w:sz w:val="24"/>
          <w:szCs w:val="24"/>
        </w:rPr>
        <w:t>as macht den Park so besonders, dass er die Auszeichnung als UNESCO Global Geopark</w:t>
      </w:r>
      <w:r>
        <w:rPr>
          <w:rFonts w:ascii="Arial" w:hAnsi="Arial" w:cs="Arial"/>
          <w:sz w:val="24"/>
          <w:szCs w:val="24"/>
        </w:rPr>
        <w:t xml:space="preserve"> </w:t>
      </w:r>
      <w:r w:rsidR="00055D25">
        <w:rPr>
          <w:rFonts w:ascii="Arial" w:hAnsi="Arial" w:cs="Arial"/>
          <w:sz w:val="24"/>
          <w:szCs w:val="24"/>
        </w:rPr>
        <w:t>erhalten hat</w:t>
      </w:r>
      <w:r>
        <w:rPr>
          <w:rFonts w:ascii="Arial" w:hAnsi="Arial" w:cs="Arial"/>
          <w:sz w:val="24"/>
          <w:szCs w:val="24"/>
        </w:rPr>
        <w:t xml:space="preserve">? Wie ist </w:t>
      </w:r>
      <w:proofErr w:type="spellStart"/>
      <w:r>
        <w:rPr>
          <w:rFonts w:ascii="Arial" w:hAnsi="Arial" w:cs="Arial"/>
          <w:sz w:val="24"/>
          <w:szCs w:val="24"/>
        </w:rPr>
        <w:t>TERRA.vita</w:t>
      </w:r>
      <w:proofErr w:type="spellEnd"/>
      <w:r>
        <w:rPr>
          <w:rFonts w:ascii="Arial" w:hAnsi="Arial" w:cs="Arial"/>
          <w:sz w:val="24"/>
          <w:szCs w:val="24"/>
        </w:rPr>
        <w:t xml:space="preserve"> in Europa vernetzt? Diese Fragen bewegten d</w:t>
      </w:r>
      <w:r w:rsidR="00055D25">
        <w:rPr>
          <w:rFonts w:ascii="Arial" w:hAnsi="Arial" w:cs="Arial"/>
          <w:sz w:val="24"/>
          <w:szCs w:val="24"/>
        </w:rPr>
        <w:t xml:space="preserve">as Mitglied des Europäischen Parlaments, Jens </w:t>
      </w:r>
      <w:proofErr w:type="spellStart"/>
      <w:r w:rsidR="00055D25">
        <w:rPr>
          <w:rFonts w:ascii="Arial" w:hAnsi="Arial" w:cs="Arial"/>
          <w:sz w:val="24"/>
          <w:szCs w:val="24"/>
        </w:rPr>
        <w:t>Gieseke</w:t>
      </w:r>
      <w:proofErr w:type="spellEnd"/>
      <w:r w:rsidR="00055D25">
        <w:rPr>
          <w:rFonts w:ascii="Arial" w:hAnsi="Arial" w:cs="Arial"/>
          <w:sz w:val="24"/>
          <w:szCs w:val="24"/>
        </w:rPr>
        <w:t xml:space="preserve"> (CDU) </w:t>
      </w:r>
      <w:r>
        <w:rPr>
          <w:rFonts w:ascii="Arial" w:hAnsi="Arial" w:cs="Arial"/>
          <w:sz w:val="24"/>
          <w:szCs w:val="24"/>
        </w:rPr>
        <w:t xml:space="preserve">anlässlich eines Besuches in der Geschäftsstelle von </w:t>
      </w:r>
      <w:proofErr w:type="spellStart"/>
      <w:r>
        <w:rPr>
          <w:rFonts w:ascii="Arial" w:hAnsi="Arial" w:cs="Arial"/>
          <w:sz w:val="24"/>
          <w:szCs w:val="24"/>
        </w:rPr>
        <w:t>TERRA.vita</w:t>
      </w:r>
      <w:proofErr w:type="spellEnd"/>
      <w:r w:rsidRPr="00492FB3">
        <w:rPr>
          <w:rFonts w:ascii="Arial" w:hAnsi="Arial" w:cs="Arial"/>
          <w:sz w:val="24"/>
          <w:szCs w:val="24"/>
        </w:rPr>
        <w:t xml:space="preserve"> </w:t>
      </w:r>
      <w:r>
        <w:rPr>
          <w:rFonts w:ascii="Arial" w:hAnsi="Arial" w:cs="Arial"/>
          <w:sz w:val="24"/>
          <w:szCs w:val="24"/>
        </w:rPr>
        <w:t>im Kreishaus in Osnabrück.</w:t>
      </w:r>
    </w:p>
    <w:p w:rsidR="00914EE2" w:rsidRDefault="00492FB3">
      <w:pPr>
        <w:rPr>
          <w:rFonts w:ascii="Arial" w:hAnsi="Arial" w:cs="Arial"/>
          <w:sz w:val="24"/>
          <w:szCs w:val="24"/>
        </w:rPr>
      </w:pPr>
      <w:r>
        <w:rPr>
          <w:rFonts w:ascii="Arial" w:hAnsi="Arial" w:cs="Arial"/>
          <w:sz w:val="24"/>
          <w:szCs w:val="24"/>
        </w:rPr>
        <w:t xml:space="preserve">Parkgeschäftsführer Hartmut Escher informierte über die Aufgabenvielfalt von </w:t>
      </w:r>
      <w:proofErr w:type="spellStart"/>
      <w:r>
        <w:rPr>
          <w:rFonts w:ascii="Arial" w:hAnsi="Arial" w:cs="Arial"/>
          <w:sz w:val="24"/>
          <w:szCs w:val="24"/>
        </w:rPr>
        <w:t>TERRA.vita</w:t>
      </w:r>
      <w:proofErr w:type="spellEnd"/>
      <w:r>
        <w:rPr>
          <w:rFonts w:ascii="Arial" w:hAnsi="Arial" w:cs="Arial"/>
          <w:sz w:val="24"/>
          <w:szCs w:val="24"/>
        </w:rPr>
        <w:t>, die sich im Kern auf vier Felder verteilt. Da ist zuerst die Erhaltung des natürlichen Erbes zu nennen</w:t>
      </w:r>
      <w:r w:rsidR="00BC47C8">
        <w:rPr>
          <w:rFonts w:ascii="Arial" w:hAnsi="Arial" w:cs="Arial"/>
          <w:sz w:val="24"/>
          <w:szCs w:val="24"/>
        </w:rPr>
        <w:t>. Gleichrangig rangieren d</w:t>
      </w:r>
      <w:r>
        <w:rPr>
          <w:rFonts w:ascii="Arial" w:hAnsi="Arial" w:cs="Arial"/>
          <w:sz w:val="24"/>
          <w:szCs w:val="24"/>
        </w:rPr>
        <w:t>aneben die Schaffung von naturverträglicher Erholungsinfrastruktur, die Bildung für nach</w:t>
      </w:r>
      <w:r w:rsidR="00BC47C8">
        <w:rPr>
          <w:rFonts w:ascii="Arial" w:hAnsi="Arial" w:cs="Arial"/>
          <w:sz w:val="24"/>
          <w:szCs w:val="24"/>
        </w:rPr>
        <w:t>h</w:t>
      </w:r>
      <w:r>
        <w:rPr>
          <w:rFonts w:ascii="Arial" w:hAnsi="Arial" w:cs="Arial"/>
          <w:sz w:val="24"/>
          <w:szCs w:val="24"/>
        </w:rPr>
        <w:t>altige Entwicklung</w:t>
      </w:r>
      <w:r w:rsidR="00BC47C8">
        <w:rPr>
          <w:rFonts w:ascii="Arial" w:hAnsi="Arial" w:cs="Arial"/>
          <w:sz w:val="24"/>
          <w:szCs w:val="24"/>
        </w:rPr>
        <w:t xml:space="preserve"> und Beiträge zur Regionalentwicklung.</w:t>
      </w:r>
    </w:p>
    <w:p w:rsidR="00914EE2" w:rsidRDefault="00BC47C8">
      <w:pPr>
        <w:rPr>
          <w:rFonts w:ascii="Arial" w:hAnsi="Arial" w:cs="Arial"/>
          <w:sz w:val="24"/>
          <w:szCs w:val="24"/>
        </w:rPr>
      </w:pPr>
      <w:r>
        <w:rPr>
          <w:rFonts w:ascii="Arial" w:hAnsi="Arial" w:cs="Arial"/>
          <w:sz w:val="24"/>
          <w:szCs w:val="24"/>
        </w:rPr>
        <w:t xml:space="preserve">Überrascht zeigte sich </w:t>
      </w:r>
      <w:proofErr w:type="spellStart"/>
      <w:r>
        <w:rPr>
          <w:rFonts w:ascii="Arial" w:hAnsi="Arial" w:cs="Arial"/>
          <w:sz w:val="24"/>
          <w:szCs w:val="24"/>
        </w:rPr>
        <w:t>Gieseke</w:t>
      </w:r>
      <w:proofErr w:type="spellEnd"/>
      <w:r>
        <w:rPr>
          <w:rFonts w:ascii="Arial" w:hAnsi="Arial" w:cs="Arial"/>
          <w:sz w:val="24"/>
          <w:szCs w:val="24"/>
        </w:rPr>
        <w:t xml:space="preserve"> davon, dass das europäische Förderprogramm LEADER den Grundstein für die Entwicklung des mittlerweile Globalen Netzwerks der heute 140 UNESCO Geoparks gelegt hat. Vier europäische Partner aus Deutschland (Vulkaneifel), Spanien, Frankreich und Griechenland schufen im  Jahr 2000 die neue Geoparkidee und Konzeption. Die europäischen Geoparks nutzen heute regelmäßig mit großem Erfolg</w:t>
      </w:r>
      <w:r w:rsidR="00914EE2">
        <w:rPr>
          <w:rFonts w:ascii="Arial" w:hAnsi="Arial" w:cs="Arial"/>
          <w:sz w:val="24"/>
          <w:szCs w:val="24"/>
        </w:rPr>
        <w:t xml:space="preserve"> die vielfältige europäische Förderkulisse. So baut auch der heimische Natur- und </w:t>
      </w:r>
      <w:proofErr w:type="spellStart"/>
      <w:r w:rsidR="00914EE2">
        <w:rPr>
          <w:rFonts w:ascii="Arial" w:hAnsi="Arial" w:cs="Arial"/>
          <w:sz w:val="24"/>
          <w:szCs w:val="24"/>
        </w:rPr>
        <w:t>Geopark</w:t>
      </w:r>
      <w:proofErr w:type="spellEnd"/>
      <w:r w:rsidR="00914EE2">
        <w:rPr>
          <w:rFonts w:ascii="Arial" w:hAnsi="Arial" w:cs="Arial"/>
          <w:sz w:val="24"/>
          <w:szCs w:val="24"/>
        </w:rPr>
        <w:t xml:space="preserve"> </w:t>
      </w:r>
      <w:proofErr w:type="spellStart"/>
      <w:r w:rsidR="00914EE2">
        <w:rPr>
          <w:rFonts w:ascii="Arial" w:hAnsi="Arial" w:cs="Arial"/>
          <w:sz w:val="24"/>
          <w:szCs w:val="24"/>
        </w:rPr>
        <w:t>TERRA.vita</w:t>
      </w:r>
      <w:proofErr w:type="spellEnd"/>
      <w:r>
        <w:rPr>
          <w:rFonts w:ascii="Arial" w:hAnsi="Arial" w:cs="Arial"/>
          <w:sz w:val="24"/>
          <w:szCs w:val="24"/>
        </w:rPr>
        <w:t xml:space="preserve"> </w:t>
      </w:r>
      <w:r w:rsidR="00914EE2">
        <w:rPr>
          <w:rFonts w:ascii="Arial" w:hAnsi="Arial" w:cs="Arial"/>
          <w:sz w:val="24"/>
          <w:szCs w:val="24"/>
        </w:rPr>
        <w:t xml:space="preserve">auf das Förderprogramm INTERREG und entwickelt aktuell Ideen für ein gemeinsames Aktionsprogramm mit </w:t>
      </w:r>
      <w:proofErr w:type="gramStart"/>
      <w:r w:rsidR="00914EE2">
        <w:rPr>
          <w:rFonts w:ascii="Arial" w:hAnsi="Arial" w:cs="Arial"/>
          <w:sz w:val="24"/>
          <w:szCs w:val="24"/>
        </w:rPr>
        <w:t>dem</w:t>
      </w:r>
      <w:proofErr w:type="gramEnd"/>
      <w:r w:rsidR="00914EE2">
        <w:rPr>
          <w:rFonts w:ascii="Arial" w:hAnsi="Arial" w:cs="Arial"/>
          <w:sz w:val="24"/>
          <w:szCs w:val="24"/>
        </w:rPr>
        <w:t xml:space="preserve"> holländischen UNESCO Geopark De Hondsrug zwischen Emmen und Groningen. Kritisch wurde allerdings angemerkt, dass sich die Verkomplizierung der Förderverfahren und das Erfordernis der kompletten Vorfinanzierung Vereine wie </w:t>
      </w:r>
      <w:proofErr w:type="spellStart"/>
      <w:r w:rsidR="00914EE2">
        <w:rPr>
          <w:rFonts w:ascii="Arial" w:hAnsi="Arial" w:cs="Arial"/>
          <w:sz w:val="24"/>
          <w:szCs w:val="24"/>
        </w:rPr>
        <w:t>TERRA.vita</w:t>
      </w:r>
      <w:proofErr w:type="spellEnd"/>
      <w:r w:rsidR="00914EE2">
        <w:rPr>
          <w:rFonts w:ascii="Arial" w:hAnsi="Arial" w:cs="Arial"/>
          <w:sz w:val="24"/>
          <w:szCs w:val="24"/>
        </w:rPr>
        <w:t xml:space="preserve"> zunehmend vor Probleme </w:t>
      </w:r>
      <w:proofErr w:type="gramStart"/>
      <w:r w:rsidR="00914EE2">
        <w:rPr>
          <w:rFonts w:ascii="Arial" w:hAnsi="Arial" w:cs="Arial"/>
          <w:sz w:val="24"/>
          <w:szCs w:val="24"/>
        </w:rPr>
        <w:t>stellt</w:t>
      </w:r>
      <w:proofErr w:type="gramEnd"/>
      <w:r w:rsidR="00914EE2">
        <w:rPr>
          <w:rFonts w:ascii="Arial" w:hAnsi="Arial" w:cs="Arial"/>
          <w:sz w:val="24"/>
          <w:szCs w:val="24"/>
        </w:rPr>
        <w:t>.</w:t>
      </w:r>
    </w:p>
    <w:p w:rsidR="00914EE2" w:rsidRDefault="00914EE2">
      <w:pPr>
        <w:rPr>
          <w:rFonts w:ascii="Arial" w:hAnsi="Arial" w:cs="Arial"/>
          <w:sz w:val="24"/>
          <w:szCs w:val="24"/>
        </w:rPr>
      </w:pPr>
      <w:r>
        <w:rPr>
          <w:rFonts w:ascii="Arial" w:hAnsi="Arial" w:cs="Arial"/>
          <w:sz w:val="24"/>
          <w:szCs w:val="24"/>
        </w:rPr>
        <w:t xml:space="preserve">Im </w:t>
      </w:r>
      <w:proofErr w:type="spellStart"/>
      <w:r>
        <w:rPr>
          <w:rFonts w:ascii="Arial" w:hAnsi="Arial" w:cs="Arial"/>
          <w:sz w:val="24"/>
          <w:szCs w:val="24"/>
        </w:rPr>
        <w:t>TERRA.vita</w:t>
      </w:r>
      <w:proofErr w:type="spellEnd"/>
      <w:r>
        <w:rPr>
          <w:rFonts w:ascii="Arial" w:hAnsi="Arial" w:cs="Arial"/>
          <w:sz w:val="24"/>
          <w:szCs w:val="24"/>
        </w:rPr>
        <w:t xml:space="preserve"> Gebiet liegen viele europäische FFH Schutzgebiete</w:t>
      </w:r>
      <w:r w:rsidR="0055694A">
        <w:rPr>
          <w:rFonts w:ascii="Arial" w:hAnsi="Arial" w:cs="Arial"/>
          <w:sz w:val="24"/>
          <w:szCs w:val="24"/>
        </w:rPr>
        <w:t xml:space="preserve">. So war es nicht verwunderlich, dass auch dieses sehr aktuelle Thema zu Sprache kam. Beide Gesprächspartner waren sich einig, dass diese europäischen Premiumschutzgebiete notwendig sind, um dem Artensterben und dem Verlust an Lebensräumen in Europa Einhalt zu gebieten. Einigkeit bestand aber auch </w:t>
      </w:r>
      <w:r w:rsidR="0052384B">
        <w:rPr>
          <w:rFonts w:ascii="Arial" w:hAnsi="Arial" w:cs="Arial"/>
          <w:sz w:val="24"/>
          <w:szCs w:val="24"/>
        </w:rPr>
        <w:t>in der Sorge</w:t>
      </w:r>
      <w:r w:rsidR="0055694A">
        <w:rPr>
          <w:rFonts w:ascii="Arial" w:hAnsi="Arial" w:cs="Arial"/>
          <w:sz w:val="24"/>
          <w:szCs w:val="24"/>
        </w:rPr>
        <w:t xml:space="preserve">, dass über die </w:t>
      </w:r>
      <w:r w:rsidR="0052384B">
        <w:rPr>
          <w:rFonts w:ascii="Arial" w:hAnsi="Arial" w:cs="Arial"/>
          <w:sz w:val="24"/>
          <w:szCs w:val="24"/>
        </w:rPr>
        <w:t xml:space="preserve">deutsche </w:t>
      </w:r>
      <w:r w:rsidR="0055694A">
        <w:rPr>
          <w:rFonts w:ascii="Arial" w:hAnsi="Arial" w:cs="Arial"/>
          <w:sz w:val="24"/>
          <w:szCs w:val="24"/>
        </w:rPr>
        <w:t>Art und Weise der Unterschutzstellung viele, die eigentlich ökologisch und nachhaltig denken, dem Naturschutz als Freunde verloren gehen</w:t>
      </w:r>
      <w:r w:rsidR="0052384B">
        <w:rPr>
          <w:rFonts w:ascii="Arial" w:hAnsi="Arial" w:cs="Arial"/>
          <w:sz w:val="24"/>
          <w:szCs w:val="24"/>
        </w:rPr>
        <w:t xml:space="preserve"> könnten</w:t>
      </w:r>
      <w:r w:rsidR="0055694A">
        <w:rPr>
          <w:rFonts w:ascii="Arial" w:hAnsi="Arial" w:cs="Arial"/>
          <w:sz w:val="24"/>
          <w:szCs w:val="24"/>
        </w:rPr>
        <w:t>.</w:t>
      </w:r>
      <w:r w:rsidR="0052384B">
        <w:rPr>
          <w:rFonts w:ascii="Arial" w:hAnsi="Arial" w:cs="Arial"/>
          <w:sz w:val="24"/>
          <w:szCs w:val="24"/>
        </w:rPr>
        <w:t xml:space="preserve"> </w:t>
      </w:r>
      <w:proofErr w:type="spellStart"/>
      <w:r w:rsidR="0052384B">
        <w:rPr>
          <w:rFonts w:ascii="Arial" w:hAnsi="Arial" w:cs="Arial"/>
          <w:sz w:val="24"/>
          <w:szCs w:val="24"/>
        </w:rPr>
        <w:t>TERRA.vita</w:t>
      </w:r>
      <w:proofErr w:type="spellEnd"/>
      <w:r w:rsidR="0052384B">
        <w:rPr>
          <w:rFonts w:ascii="Arial" w:hAnsi="Arial" w:cs="Arial"/>
          <w:sz w:val="24"/>
          <w:szCs w:val="24"/>
        </w:rPr>
        <w:t xml:space="preserve"> nimmt </w:t>
      </w:r>
      <w:r w:rsidR="003B2D62">
        <w:rPr>
          <w:rFonts w:ascii="Arial" w:hAnsi="Arial" w:cs="Arial"/>
          <w:sz w:val="24"/>
          <w:szCs w:val="24"/>
        </w:rPr>
        <w:t xml:space="preserve">hier </w:t>
      </w:r>
      <w:r w:rsidR="0052384B">
        <w:rPr>
          <w:rFonts w:ascii="Arial" w:hAnsi="Arial" w:cs="Arial"/>
          <w:sz w:val="24"/>
          <w:szCs w:val="24"/>
        </w:rPr>
        <w:t xml:space="preserve">eine aufklärende Rolle ein und hat schon vor einigen Jahren das reich bebilderte und im Buchhandel erhältliche Informationsset </w:t>
      </w:r>
      <w:proofErr w:type="spellStart"/>
      <w:r w:rsidR="0052384B">
        <w:rPr>
          <w:rFonts w:ascii="Arial" w:hAnsi="Arial" w:cs="Arial"/>
          <w:sz w:val="24"/>
          <w:szCs w:val="24"/>
        </w:rPr>
        <w:t>TERRA.natura</w:t>
      </w:r>
      <w:proofErr w:type="spellEnd"/>
      <w:r w:rsidR="0052384B">
        <w:rPr>
          <w:rFonts w:ascii="Arial" w:hAnsi="Arial" w:cs="Arial"/>
          <w:sz w:val="24"/>
          <w:szCs w:val="24"/>
        </w:rPr>
        <w:t xml:space="preserve"> herausgegeben. Zwei Gebietsmanager</w:t>
      </w:r>
      <w:r w:rsidR="0055694A">
        <w:rPr>
          <w:rFonts w:ascii="Arial" w:hAnsi="Arial" w:cs="Arial"/>
          <w:sz w:val="24"/>
          <w:szCs w:val="24"/>
        </w:rPr>
        <w:t xml:space="preserve"> </w:t>
      </w:r>
      <w:r w:rsidR="0052384B">
        <w:rPr>
          <w:rFonts w:ascii="Arial" w:hAnsi="Arial" w:cs="Arial"/>
          <w:sz w:val="24"/>
          <w:szCs w:val="24"/>
        </w:rPr>
        <w:t xml:space="preserve">arbeiten seit gut einem Jahr bei </w:t>
      </w:r>
      <w:proofErr w:type="spellStart"/>
      <w:r w:rsidR="0052384B">
        <w:rPr>
          <w:rFonts w:ascii="Arial" w:hAnsi="Arial" w:cs="Arial"/>
          <w:sz w:val="24"/>
          <w:szCs w:val="24"/>
        </w:rPr>
        <w:t>TERRA.vita</w:t>
      </w:r>
      <w:proofErr w:type="spellEnd"/>
      <w:r w:rsidR="0052384B">
        <w:rPr>
          <w:rFonts w:ascii="Arial" w:hAnsi="Arial" w:cs="Arial"/>
          <w:sz w:val="24"/>
          <w:szCs w:val="24"/>
        </w:rPr>
        <w:t xml:space="preserve">, um in Abstimmung mit Landnutzern Ideen für zusätzliche Förderprojekte in den FFH Gebieten im Osnabrücker Land zu erarbeiten. </w:t>
      </w:r>
    </w:p>
    <w:p w:rsidR="003B2D62" w:rsidRDefault="0047665C">
      <w:pPr>
        <w:rPr>
          <w:rFonts w:ascii="Arial" w:hAnsi="Arial" w:cs="Arial"/>
          <w:sz w:val="24"/>
          <w:szCs w:val="24"/>
        </w:rPr>
      </w:pPr>
      <w:r>
        <w:rPr>
          <w:rFonts w:ascii="Arial" w:hAnsi="Arial" w:cs="Arial"/>
          <w:sz w:val="24"/>
          <w:szCs w:val="24"/>
        </w:rPr>
        <w:lastRenderedPageBreak/>
        <w:t>Auch</w:t>
      </w:r>
      <w:r w:rsidR="003B2D62">
        <w:rPr>
          <w:rFonts w:ascii="Arial" w:hAnsi="Arial" w:cs="Arial"/>
          <w:sz w:val="24"/>
          <w:szCs w:val="24"/>
        </w:rPr>
        <w:t xml:space="preserve"> wurde die Frage diskutiert, ob die Möglichkeit besteht, die Arbeit der europäischen Geoparks und die von </w:t>
      </w:r>
      <w:proofErr w:type="spellStart"/>
      <w:r w:rsidR="003B2D62">
        <w:rPr>
          <w:rFonts w:ascii="Arial" w:hAnsi="Arial" w:cs="Arial"/>
          <w:sz w:val="24"/>
          <w:szCs w:val="24"/>
        </w:rPr>
        <w:t>TERRA.vita</w:t>
      </w:r>
      <w:proofErr w:type="spellEnd"/>
      <w:r w:rsidR="003B2D62">
        <w:rPr>
          <w:rFonts w:ascii="Arial" w:hAnsi="Arial" w:cs="Arial"/>
          <w:sz w:val="24"/>
          <w:szCs w:val="24"/>
        </w:rPr>
        <w:t xml:space="preserve"> den europäischen Abgeordneten vorzustellen. </w:t>
      </w:r>
      <w:r>
        <w:rPr>
          <w:rFonts w:ascii="Arial" w:hAnsi="Arial" w:cs="Arial"/>
          <w:sz w:val="24"/>
          <w:szCs w:val="24"/>
        </w:rPr>
        <w:t xml:space="preserve">Jens </w:t>
      </w:r>
      <w:proofErr w:type="spellStart"/>
      <w:r>
        <w:rPr>
          <w:rFonts w:ascii="Arial" w:hAnsi="Arial" w:cs="Arial"/>
          <w:sz w:val="24"/>
          <w:szCs w:val="24"/>
        </w:rPr>
        <w:t>Gieseke</w:t>
      </w:r>
      <w:proofErr w:type="spellEnd"/>
      <w:r>
        <w:rPr>
          <w:rFonts w:ascii="Arial" w:hAnsi="Arial" w:cs="Arial"/>
          <w:sz w:val="24"/>
          <w:szCs w:val="24"/>
        </w:rPr>
        <w:t xml:space="preserve"> hob dazu abschließend hervor: </w:t>
      </w:r>
      <w:r w:rsidR="003B2D62">
        <w:rPr>
          <w:rFonts w:ascii="Arial" w:hAnsi="Arial" w:cs="Arial"/>
          <w:sz w:val="24"/>
          <w:szCs w:val="24"/>
        </w:rPr>
        <w:t xml:space="preserve">„Ich bin überrascht mit welchem Ideenreichtum und mit welch beispielhaftem Engagement sich der Natur- und UNESCO </w:t>
      </w:r>
      <w:proofErr w:type="spellStart"/>
      <w:r w:rsidR="003B2D62">
        <w:rPr>
          <w:rFonts w:ascii="Arial" w:hAnsi="Arial" w:cs="Arial"/>
          <w:sz w:val="24"/>
          <w:szCs w:val="24"/>
        </w:rPr>
        <w:t>Geopark</w:t>
      </w:r>
      <w:proofErr w:type="spellEnd"/>
      <w:r w:rsidR="003B2D62">
        <w:rPr>
          <w:rFonts w:ascii="Arial" w:hAnsi="Arial" w:cs="Arial"/>
          <w:sz w:val="24"/>
          <w:szCs w:val="24"/>
        </w:rPr>
        <w:t xml:space="preserve"> </w:t>
      </w:r>
      <w:proofErr w:type="spellStart"/>
      <w:r w:rsidR="003B2D62">
        <w:rPr>
          <w:rFonts w:ascii="Arial" w:hAnsi="Arial" w:cs="Arial"/>
          <w:sz w:val="24"/>
          <w:szCs w:val="24"/>
        </w:rPr>
        <w:t>TERRA.vita</w:t>
      </w:r>
      <w:proofErr w:type="spellEnd"/>
      <w:r w:rsidR="003B2D62">
        <w:rPr>
          <w:rFonts w:ascii="Arial" w:hAnsi="Arial" w:cs="Arial"/>
          <w:sz w:val="24"/>
          <w:szCs w:val="24"/>
        </w:rPr>
        <w:t xml:space="preserve"> seinen vielfältigen Herausforderungen stellt. Viele d</w:t>
      </w:r>
      <w:r>
        <w:rPr>
          <w:rFonts w:ascii="Arial" w:hAnsi="Arial" w:cs="Arial"/>
          <w:sz w:val="24"/>
          <w:szCs w:val="24"/>
        </w:rPr>
        <w:t>ieser</w:t>
      </w:r>
      <w:r w:rsidR="003B2D62">
        <w:rPr>
          <w:rFonts w:ascii="Arial" w:hAnsi="Arial" w:cs="Arial"/>
          <w:sz w:val="24"/>
          <w:szCs w:val="24"/>
        </w:rPr>
        <w:t xml:space="preserve"> Herausforderungen sind </w:t>
      </w:r>
      <w:r>
        <w:rPr>
          <w:rFonts w:ascii="Arial" w:hAnsi="Arial" w:cs="Arial"/>
          <w:sz w:val="24"/>
          <w:szCs w:val="24"/>
        </w:rPr>
        <w:t>von e</w:t>
      </w:r>
      <w:r w:rsidR="003B2D62">
        <w:rPr>
          <w:rFonts w:ascii="Arial" w:hAnsi="Arial" w:cs="Arial"/>
          <w:sz w:val="24"/>
          <w:szCs w:val="24"/>
        </w:rPr>
        <w:t>urop</w:t>
      </w:r>
      <w:r>
        <w:rPr>
          <w:rFonts w:ascii="Arial" w:hAnsi="Arial" w:cs="Arial"/>
          <w:sz w:val="24"/>
          <w:szCs w:val="24"/>
        </w:rPr>
        <w:t>äischer R</w:t>
      </w:r>
      <w:r w:rsidR="003B2D62">
        <w:rPr>
          <w:rFonts w:ascii="Arial" w:hAnsi="Arial" w:cs="Arial"/>
          <w:sz w:val="24"/>
          <w:szCs w:val="24"/>
        </w:rPr>
        <w:t>elevan</w:t>
      </w:r>
      <w:r>
        <w:rPr>
          <w:rFonts w:ascii="Arial" w:hAnsi="Arial" w:cs="Arial"/>
          <w:sz w:val="24"/>
          <w:szCs w:val="24"/>
        </w:rPr>
        <w:t>z</w:t>
      </w:r>
      <w:r w:rsidR="003B2D62">
        <w:rPr>
          <w:rFonts w:ascii="Arial" w:hAnsi="Arial" w:cs="Arial"/>
          <w:sz w:val="24"/>
          <w:szCs w:val="24"/>
        </w:rPr>
        <w:t>.</w:t>
      </w:r>
      <w:r>
        <w:rPr>
          <w:rFonts w:ascii="Arial" w:hAnsi="Arial" w:cs="Arial"/>
          <w:sz w:val="24"/>
          <w:szCs w:val="24"/>
        </w:rPr>
        <w:t xml:space="preserve"> </w:t>
      </w:r>
      <w:r w:rsidR="003B2D62">
        <w:rPr>
          <w:rFonts w:ascii="Arial" w:hAnsi="Arial" w:cs="Arial"/>
          <w:sz w:val="24"/>
          <w:szCs w:val="24"/>
        </w:rPr>
        <w:t xml:space="preserve">Es lohnt sich das in Brüssel der internationalen </w:t>
      </w:r>
      <w:r>
        <w:rPr>
          <w:rFonts w:ascii="Arial" w:hAnsi="Arial" w:cs="Arial"/>
          <w:sz w:val="24"/>
          <w:szCs w:val="24"/>
        </w:rPr>
        <w:t>Ö</w:t>
      </w:r>
      <w:r w:rsidR="003B2D62">
        <w:rPr>
          <w:rFonts w:ascii="Arial" w:hAnsi="Arial" w:cs="Arial"/>
          <w:sz w:val="24"/>
          <w:szCs w:val="24"/>
        </w:rPr>
        <w:t xml:space="preserve">ffentlichkeit </w:t>
      </w:r>
      <w:r>
        <w:rPr>
          <w:rFonts w:ascii="Arial" w:hAnsi="Arial" w:cs="Arial"/>
          <w:sz w:val="24"/>
          <w:szCs w:val="24"/>
        </w:rPr>
        <w:t>zu präsentieren. Ich bin gerne bereit dieses Anliegen zu unterstützen.“</w:t>
      </w:r>
      <w:r w:rsidR="003B2D62">
        <w:rPr>
          <w:rFonts w:ascii="Arial" w:hAnsi="Arial" w:cs="Arial"/>
          <w:sz w:val="24"/>
          <w:szCs w:val="24"/>
        </w:rPr>
        <w:t xml:space="preserve"> </w:t>
      </w:r>
    </w:p>
    <w:p w:rsidR="0047665C" w:rsidRDefault="0047665C">
      <w:pPr>
        <w:rPr>
          <w:rFonts w:ascii="Arial" w:hAnsi="Arial" w:cs="Arial"/>
          <w:sz w:val="24"/>
          <w:szCs w:val="24"/>
        </w:rPr>
      </w:pPr>
    </w:p>
    <w:p w:rsidR="0047665C" w:rsidRDefault="0047665C">
      <w:pPr>
        <w:rPr>
          <w:rFonts w:ascii="Arial" w:hAnsi="Arial" w:cs="Arial"/>
          <w:sz w:val="24"/>
          <w:szCs w:val="24"/>
        </w:rPr>
      </w:pPr>
    </w:p>
    <w:p w:rsidR="0047665C" w:rsidRDefault="0047665C">
      <w:pPr>
        <w:rPr>
          <w:rFonts w:ascii="Arial" w:hAnsi="Arial" w:cs="Arial"/>
          <w:sz w:val="24"/>
          <w:szCs w:val="24"/>
        </w:rPr>
      </w:pPr>
      <w:r>
        <w:rPr>
          <w:rFonts w:ascii="Arial" w:hAnsi="Arial" w:cs="Arial"/>
          <w:sz w:val="24"/>
          <w:szCs w:val="24"/>
        </w:rPr>
        <w:t>Bildunterschrift</w:t>
      </w:r>
    </w:p>
    <w:p w:rsidR="00055D25" w:rsidRPr="00055D25" w:rsidRDefault="0047665C">
      <w:pPr>
        <w:rPr>
          <w:rFonts w:ascii="Arial" w:hAnsi="Arial" w:cs="Arial"/>
          <w:sz w:val="24"/>
          <w:szCs w:val="24"/>
        </w:rPr>
      </w:pPr>
      <w:r>
        <w:rPr>
          <w:rFonts w:ascii="Arial" w:hAnsi="Arial" w:cs="Arial"/>
          <w:sz w:val="24"/>
          <w:szCs w:val="24"/>
        </w:rPr>
        <w:t xml:space="preserve">Jens </w:t>
      </w:r>
      <w:proofErr w:type="spellStart"/>
      <w:r>
        <w:rPr>
          <w:rFonts w:ascii="Arial" w:hAnsi="Arial" w:cs="Arial"/>
          <w:sz w:val="24"/>
          <w:szCs w:val="24"/>
        </w:rPr>
        <w:t>Gieseke</w:t>
      </w:r>
      <w:proofErr w:type="spellEnd"/>
      <w:r>
        <w:rPr>
          <w:rFonts w:ascii="Arial" w:hAnsi="Arial" w:cs="Arial"/>
          <w:sz w:val="24"/>
          <w:szCs w:val="24"/>
        </w:rPr>
        <w:t xml:space="preserve"> und Hartmut Escher vor dem Banner des deutsch-holländischen Gemeinschaftsprojektes</w:t>
      </w:r>
      <w:r w:rsidR="00BC47C8">
        <w:rPr>
          <w:rFonts w:ascii="Arial" w:hAnsi="Arial" w:cs="Arial"/>
          <w:sz w:val="24"/>
          <w:szCs w:val="24"/>
        </w:rPr>
        <w:t xml:space="preserve">  </w:t>
      </w:r>
      <w:r w:rsidR="00492FB3">
        <w:rPr>
          <w:rFonts w:ascii="Arial" w:hAnsi="Arial" w:cs="Arial"/>
          <w:sz w:val="24"/>
          <w:szCs w:val="24"/>
        </w:rPr>
        <w:t xml:space="preserve"> </w:t>
      </w:r>
    </w:p>
    <w:p w:rsidR="00055D25" w:rsidRPr="00055D25" w:rsidRDefault="00055D25">
      <w:pPr>
        <w:rPr>
          <w:rFonts w:ascii="Arial" w:hAnsi="Arial" w:cs="Arial"/>
          <w:sz w:val="24"/>
          <w:szCs w:val="24"/>
        </w:rPr>
      </w:pPr>
    </w:p>
    <w:sectPr w:rsidR="00055D25" w:rsidRPr="00055D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25"/>
    <w:rsid w:val="00055D25"/>
    <w:rsid w:val="003B2D62"/>
    <w:rsid w:val="0047665C"/>
    <w:rsid w:val="00492FB3"/>
    <w:rsid w:val="004E54F1"/>
    <w:rsid w:val="0052384B"/>
    <w:rsid w:val="0055694A"/>
    <w:rsid w:val="007A7F52"/>
    <w:rsid w:val="00914EE2"/>
    <w:rsid w:val="00B943AC"/>
    <w:rsid w:val="00BC4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Escher, Hartmut</dc:creator>
  <cp:lastModifiedBy>Riepenhoff, Burkhard</cp:lastModifiedBy>
  <cp:revision>2</cp:revision>
  <dcterms:created xsi:type="dcterms:W3CDTF">2018-05-14T10:59:00Z</dcterms:created>
  <dcterms:modified xsi:type="dcterms:W3CDTF">2018-05-14T10:59:00Z</dcterms:modified>
</cp:coreProperties>
</file>