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19" w:rsidRDefault="002D1DAE">
      <w:pPr>
        <w:pStyle w:val="berschrift2"/>
        <w:ind w:right="-1"/>
        <w:rPr>
          <w:spacing w:val="0"/>
          <w:sz w:val="36"/>
        </w:rPr>
      </w:pPr>
      <w:r>
        <w:rPr>
          <w:spacing w:val="0"/>
          <w:sz w:val="36"/>
        </w:rPr>
        <w:t xml:space="preserve">Erstes Neubauprojekt: </w:t>
      </w:r>
      <w:r w:rsidR="00093FB8">
        <w:rPr>
          <w:spacing w:val="0"/>
          <w:sz w:val="36"/>
        </w:rPr>
        <w:t>BWG</w:t>
      </w:r>
      <w:r>
        <w:rPr>
          <w:spacing w:val="0"/>
          <w:sz w:val="36"/>
        </w:rPr>
        <w:t xml:space="preserve"> baut bezahlbaren</w:t>
      </w:r>
      <w:r w:rsidR="00093FB8">
        <w:rPr>
          <w:spacing w:val="0"/>
          <w:sz w:val="36"/>
        </w:rPr>
        <w:t xml:space="preserve"> Wohnraum</w:t>
      </w:r>
    </w:p>
    <w:p w:rsidR="00DD0819" w:rsidRDefault="002D1DAE" w:rsidP="00E12D22">
      <w:pPr>
        <w:pStyle w:val="berschrift3"/>
        <w:ind w:right="-1"/>
      </w:pPr>
      <w:r>
        <w:t>5-Familienhaus wird aus Landkreis-Fonds gefördert</w:t>
      </w:r>
    </w:p>
    <w:p w:rsidR="00DD0819" w:rsidRDefault="00DD0819">
      <w:pPr>
        <w:ind w:right="-1"/>
        <w:rPr>
          <w:sz w:val="24"/>
        </w:rPr>
      </w:pPr>
    </w:p>
    <w:p w:rsidR="00DD0819" w:rsidRDefault="00F662A6">
      <w:pPr>
        <w:pStyle w:val="Textkrper"/>
        <w:spacing w:line="360" w:lineRule="auto"/>
        <w:ind w:right="3401"/>
      </w:pPr>
      <w:r>
        <w:t xml:space="preserve">„Nach 22 Jahren betreten wir mit unserer Belmer Wohnungs-Entwicklungsgesellschaft BWG noch einmal Neuland“, sagte Bürgermeister Viktor Hermeler zu Beginn eines Ortstermins des Aufsichtsrates der BWG im Baugebiet Östlich Up de Heede. „Erstmals in der Geschichte der Gesellschaft bauen wir ein neues Haus“. </w:t>
      </w:r>
      <w:r w:rsidRPr="00F662A6">
        <w:t xml:space="preserve">Unternehmensgegenstand der BWG </w:t>
      </w:r>
      <w:r>
        <w:t>war bisher nur</w:t>
      </w:r>
      <w:r w:rsidRPr="00F662A6">
        <w:t xml:space="preserve"> Erwerb, </w:t>
      </w:r>
      <w:r>
        <w:t>Sanierung und</w:t>
      </w:r>
      <w:r w:rsidRPr="00F662A6">
        <w:t xml:space="preserve"> Vermietung</w:t>
      </w:r>
      <w:r>
        <w:t xml:space="preserve"> oder</w:t>
      </w:r>
      <w:r w:rsidRPr="00F662A6">
        <w:t xml:space="preserve"> Weiterverkauf </w:t>
      </w:r>
      <w:r>
        <w:t>von Grundstücken oder Immobilien in der Gemeinde Belm und war in den vergangenen Jahrzehnten vorrangig in den ehemaligen NATO-Siedlungen in Belm und Vehrte aktiv.</w:t>
      </w:r>
    </w:p>
    <w:p w:rsidR="00F662A6" w:rsidRDefault="00E9415C">
      <w:pPr>
        <w:pStyle w:val="Textkrper"/>
        <w:spacing w:line="360" w:lineRule="auto"/>
        <w:ind w:right="3401"/>
      </w:pPr>
      <w:r>
        <w:t>Auf dem rund 570 qm großen Grundstück entsteht mit dem Stephanswerk als Generalplaner ein Mehrfamilienhaus mit fünf Wohneinheiten. Im Erdgeschoss und im ersten Stock werden je eine Zwei- und Dreizimmerwohnung mit 67 und 71 qm Wohnfläche gebaut, darüber kommt in einem Staffelgeschoss eine Vier-Zimmer-Wohnung mit 108 qm Wohnfläche.</w:t>
      </w:r>
      <w:r w:rsidR="00293B02">
        <w:t xml:space="preserve"> Die Erdgeschosswohnungen sind barrierefrei.</w:t>
      </w:r>
      <w:r>
        <w:t xml:space="preserve"> </w:t>
      </w:r>
      <w:r w:rsidR="00970CAF">
        <w:t xml:space="preserve">„Kernpunkt unseres Bauprojektes ist die Schaffung von bezahlbarem Wohnraum“, </w:t>
      </w:r>
      <w:r w:rsidR="001C3AA6">
        <w:t>erklärt</w:t>
      </w:r>
      <w:r w:rsidR="00970CAF">
        <w:t xml:space="preserve"> Hermeler und Birgit Gern, Geschäftsführerin der BWG, ergänzt: „Wir werden für mindestens zehn Jahre eine Mietpreisbindung von 7,50 Euro je qm, angepasst an den jeweiligen Mietpreisindex, festlegen und wollen auch nach 2030 weiter günstige Mieten anbieten“.</w:t>
      </w:r>
    </w:p>
    <w:p w:rsidR="001168FA" w:rsidRDefault="00970CAF" w:rsidP="001C3AA6">
      <w:pPr>
        <w:pStyle w:val="Textkrper"/>
        <w:spacing w:line="360" w:lineRule="auto"/>
        <w:ind w:right="3401"/>
      </w:pPr>
      <w:r>
        <w:t xml:space="preserve">Kreisrat Dr. Winfried Wilkens freut sich über das Bauprojekt der BWG, das vom Landkreis Osnabrück </w:t>
      </w:r>
      <w:r w:rsidR="001C3AA6">
        <w:t xml:space="preserve">gefördert wird. </w:t>
      </w:r>
      <w:r w:rsidR="001C3AA6">
        <w:lastRenderedPageBreak/>
        <w:t>„</w:t>
      </w:r>
      <w:r w:rsidR="001C3AA6" w:rsidRPr="001C3AA6">
        <w:t>Der Landkreis Osnabrück hat für seine kreisangehörigen Kommunen einen Fonds für bezahlbaren Wohnraum und städtebauliche Entwicklung in Höhe von insgesamt 1,5 Millionen Euro eingerichtet</w:t>
      </w:r>
      <w:r w:rsidR="001C3AA6">
        <w:t>“, hebt Wilkens hervor</w:t>
      </w:r>
      <w:r w:rsidR="001C3AA6" w:rsidRPr="001C3AA6">
        <w:t>. 75.000 Euro gibt der Landkreis je förderfähigem Projekt dazu, die jeweilige Kommune muss einen Eigenanteil in gleicher Höhe leisten.</w:t>
      </w:r>
      <w:r w:rsidR="001C3AA6">
        <w:t xml:space="preserve"> </w:t>
      </w:r>
    </w:p>
    <w:p w:rsidR="001C3AA6" w:rsidRPr="001C3AA6" w:rsidRDefault="001C3AA6" w:rsidP="001C3AA6">
      <w:pPr>
        <w:pStyle w:val="Textkrper"/>
        <w:spacing w:line="360" w:lineRule="auto"/>
        <w:ind w:right="3401"/>
      </w:pPr>
      <w:r>
        <w:t>Grund für die Einrichtung des Förderfonds sei das Ergebnis einer Studie, nachdem im Landkreis Osnabrück in den kommenden zehn Jahren jedes Jahr rund 1400 neue Wohnungen benötigt würden. „Und rund ein Viertel davon brauchen wir aus dem Bereich „Bezahlbaren Wohnraum“ etwa auch für junge Berufsanfänger oder ältere Menschen mit kleinem Budget“, sagt Winfried Wilkens weiter.</w:t>
      </w:r>
      <w:r w:rsidR="001168FA">
        <w:t xml:space="preserve"> Nach aktuellem Stand werde man über den Fonds 109 neue Wohnungen im Landkreis als bezahlbaren Wohnraum schaffen. Das Projekt der BWG in Belm ist das erste Wohnbauprojekt im Landkreis, </w:t>
      </w:r>
      <w:proofErr w:type="gramStart"/>
      <w:r w:rsidR="001168FA">
        <w:t>das</w:t>
      </w:r>
      <w:proofErr w:type="gramEnd"/>
      <w:r w:rsidR="001168FA">
        <w:t xml:space="preserve"> über den Fonds gefördert wird.</w:t>
      </w:r>
    </w:p>
    <w:p w:rsidR="001C3AA6" w:rsidRDefault="001168FA" w:rsidP="001C3AA6">
      <w:pPr>
        <w:pStyle w:val="Textkrper"/>
        <w:spacing w:line="360" w:lineRule="auto"/>
        <w:ind w:right="3401"/>
      </w:pPr>
      <w:r>
        <w:t xml:space="preserve">Carolin </w:t>
      </w:r>
      <w:proofErr w:type="spellStart"/>
      <w:r>
        <w:t>Lauhoff</w:t>
      </w:r>
      <w:proofErr w:type="spellEnd"/>
      <w:r>
        <w:t>, Architektin und Geschäftsführerin des Stephanswerkes, das das Haus an der Schlossstraße 44 in Belm errichtet, bestätigt den aktuellen Bedarf: „Wir bekommen ebenfalls sehr viele Anfragen gerade nach bezahlbarem Wohnraum“</w:t>
      </w:r>
      <w:r w:rsidR="00CC28F7">
        <w:t>.</w:t>
      </w:r>
    </w:p>
    <w:p w:rsidR="00CC28F7" w:rsidRDefault="00CC28F7" w:rsidP="001C3AA6">
      <w:pPr>
        <w:pStyle w:val="Textkrper"/>
        <w:spacing w:line="360" w:lineRule="auto"/>
        <w:ind w:right="3401"/>
      </w:pPr>
      <w:r>
        <w:t>Auch in der Gemeinde Belm hat es zum Neubau bereits Anfragen gegeben</w:t>
      </w:r>
      <w:r w:rsidR="00293B02">
        <w:t>,</w:t>
      </w:r>
      <w:r>
        <w:t xml:space="preserve"> seitdem das Bauschild vor ein paar Tagen </w:t>
      </w:r>
      <w:r w:rsidR="00293B02">
        <w:t>aufgestellt</w:t>
      </w:r>
      <w:r>
        <w:t xml:space="preserve"> worden ist, sagt Birgit Gern. „Wir werden </w:t>
      </w:r>
      <w:r w:rsidR="00293B02">
        <w:t xml:space="preserve">uns </w:t>
      </w:r>
      <w:r>
        <w:t>allerdings erst im fortgeschrittenen Baustadium um die Vermietung der Wohnungen kümmern. Anfragen nehmen wir bis dahin aber weiterhin entgegen“.</w:t>
      </w:r>
    </w:p>
    <w:p w:rsidR="00CC28F7" w:rsidRDefault="00CC28F7" w:rsidP="001C3AA6">
      <w:pPr>
        <w:pStyle w:val="Textkrper"/>
        <w:spacing w:line="360" w:lineRule="auto"/>
        <w:ind w:right="3401"/>
      </w:pPr>
      <w:r>
        <w:t xml:space="preserve">Infos zum Bauprojekt der Belmer Wohnungs-Entwicklungsgesellschaft gibt es im Internet unter </w:t>
      </w:r>
      <w:proofErr w:type="spellStart"/>
      <w:r>
        <w:t>www.belm.de</w:t>
      </w:r>
      <w:proofErr w:type="spellEnd"/>
      <w:r>
        <w:t>/</w:t>
      </w:r>
      <w:proofErr w:type="spellStart"/>
      <w:r>
        <w:t>bwg</w:t>
      </w:r>
      <w:proofErr w:type="spellEnd"/>
    </w:p>
    <w:p w:rsidR="00CC28F7" w:rsidRPr="001C3AA6" w:rsidRDefault="00CC28F7" w:rsidP="001C3AA6">
      <w:pPr>
        <w:pStyle w:val="Textkrper"/>
        <w:spacing w:line="360" w:lineRule="auto"/>
        <w:ind w:right="3401"/>
      </w:pPr>
    </w:p>
    <w:p w:rsidR="0056665A" w:rsidRDefault="0056665A" w:rsidP="00DC3C60">
      <w:pPr>
        <w:pStyle w:val="Textkrper"/>
        <w:spacing w:line="360" w:lineRule="auto"/>
        <w:ind w:right="3401"/>
      </w:pPr>
    </w:p>
    <w:p w:rsidR="0056665A" w:rsidRPr="00D15469" w:rsidRDefault="0056665A" w:rsidP="0056665A">
      <w:pPr>
        <w:spacing w:line="360" w:lineRule="auto"/>
        <w:rPr>
          <w:sz w:val="24"/>
          <w:szCs w:val="24"/>
          <w:u w:val="single"/>
        </w:rPr>
      </w:pPr>
      <w:r w:rsidRPr="00D15469">
        <w:rPr>
          <w:sz w:val="24"/>
          <w:szCs w:val="24"/>
          <w:u w:val="single"/>
        </w:rPr>
        <w:t>Vorschlag für die BU</w:t>
      </w:r>
      <w:r w:rsidR="00DC3C60">
        <w:rPr>
          <w:sz w:val="24"/>
          <w:szCs w:val="24"/>
          <w:u w:val="single"/>
        </w:rPr>
        <w:t xml:space="preserve"> „</w:t>
      </w:r>
      <w:r w:rsidR="0043619F">
        <w:rPr>
          <w:sz w:val="24"/>
          <w:szCs w:val="24"/>
          <w:u w:val="single"/>
        </w:rPr>
        <w:fldChar w:fldCharType="begin"/>
      </w:r>
      <w:r w:rsidR="0043619F">
        <w:rPr>
          <w:sz w:val="24"/>
          <w:szCs w:val="24"/>
          <w:u w:val="single"/>
        </w:rPr>
        <w:instrText xml:space="preserve"> FILENAME  </w:instrText>
      </w:r>
      <w:r w:rsidR="0043619F">
        <w:rPr>
          <w:sz w:val="24"/>
          <w:szCs w:val="24"/>
          <w:u w:val="single"/>
        </w:rPr>
        <w:fldChar w:fldCharType="separate"/>
      </w:r>
      <w:r w:rsidR="00293B02">
        <w:rPr>
          <w:noProof/>
          <w:sz w:val="24"/>
          <w:szCs w:val="24"/>
          <w:u w:val="single"/>
        </w:rPr>
        <w:t>PM 148420 BWG baut bezahlbaren Wohnraum</w:t>
      </w:r>
      <w:r w:rsidR="0043619F">
        <w:rPr>
          <w:sz w:val="24"/>
          <w:szCs w:val="24"/>
          <w:u w:val="single"/>
        </w:rPr>
        <w:fldChar w:fldCharType="end"/>
      </w:r>
      <w:r w:rsidR="00293B02">
        <w:rPr>
          <w:sz w:val="24"/>
          <w:szCs w:val="24"/>
          <w:u w:val="single"/>
        </w:rPr>
        <w:t>-1</w:t>
      </w:r>
      <w:r>
        <w:rPr>
          <w:sz w:val="24"/>
          <w:szCs w:val="24"/>
          <w:u w:val="single"/>
        </w:rPr>
        <w:t>“</w:t>
      </w:r>
      <w:r w:rsidRPr="00D15469">
        <w:rPr>
          <w:sz w:val="24"/>
          <w:szCs w:val="24"/>
          <w:u w:val="single"/>
        </w:rPr>
        <w:t>:</w:t>
      </w:r>
    </w:p>
    <w:p w:rsidR="0047398C" w:rsidRDefault="00293B02" w:rsidP="0056665A">
      <w:pPr>
        <w:spacing w:line="360" w:lineRule="auto"/>
        <w:rPr>
          <w:sz w:val="24"/>
          <w:szCs w:val="24"/>
        </w:rPr>
      </w:pPr>
      <w:r>
        <w:rPr>
          <w:sz w:val="24"/>
          <w:szCs w:val="24"/>
        </w:rPr>
        <w:t xml:space="preserve">Vor seiner turnusmäßigen Sitzung besichtigten Mitglieder des </w:t>
      </w:r>
      <w:r>
        <w:rPr>
          <w:sz w:val="24"/>
          <w:szCs w:val="24"/>
        </w:rPr>
        <w:t>A</w:t>
      </w:r>
      <w:r>
        <w:rPr>
          <w:sz w:val="24"/>
          <w:szCs w:val="24"/>
        </w:rPr>
        <w:t>ufsichtsrates der Belmer Wohnungs-Entwicklungsgesellschaft (hintere Reihe) die Baustelle des 5-Familienhauses, das an der Schlossstraße im Gebiet Östlich Up de Heede im Bau ist. Beim Ortstermin dabei waren Kreisrat Dr. Winfried Wilkens</w:t>
      </w:r>
      <w:r w:rsidR="00093FB8">
        <w:rPr>
          <w:sz w:val="24"/>
          <w:szCs w:val="24"/>
        </w:rPr>
        <w:t xml:space="preserve"> (v. li.)</w:t>
      </w:r>
      <w:r>
        <w:rPr>
          <w:sz w:val="24"/>
          <w:szCs w:val="24"/>
        </w:rPr>
        <w:t xml:space="preserve">, Birgit Gern (BWG), Bürgermeister Viktor Hermeler sowie Bauleiter </w:t>
      </w:r>
      <w:r w:rsidRPr="00293B02">
        <w:rPr>
          <w:sz w:val="24"/>
          <w:szCs w:val="24"/>
        </w:rPr>
        <w:t xml:space="preserve">Martin </w:t>
      </w:r>
      <w:proofErr w:type="spellStart"/>
      <w:r w:rsidRPr="00293B02">
        <w:rPr>
          <w:sz w:val="24"/>
          <w:szCs w:val="24"/>
        </w:rPr>
        <w:t>Tuxhorn</w:t>
      </w:r>
      <w:proofErr w:type="spellEnd"/>
      <w:r w:rsidRPr="00293B02">
        <w:rPr>
          <w:sz w:val="24"/>
          <w:szCs w:val="24"/>
        </w:rPr>
        <w:t xml:space="preserve"> </w:t>
      </w:r>
      <w:r>
        <w:rPr>
          <w:sz w:val="24"/>
          <w:szCs w:val="24"/>
        </w:rPr>
        <w:t xml:space="preserve">und Geschäftsführerin Carolin </w:t>
      </w:r>
      <w:proofErr w:type="spellStart"/>
      <w:r>
        <w:rPr>
          <w:sz w:val="24"/>
          <w:szCs w:val="24"/>
        </w:rPr>
        <w:t>Lauhoff</w:t>
      </w:r>
      <w:proofErr w:type="spellEnd"/>
      <w:r>
        <w:rPr>
          <w:sz w:val="24"/>
          <w:szCs w:val="24"/>
        </w:rPr>
        <w:t xml:space="preserve"> vom Generalplaner Stephanswerk. </w:t>
      </w:r>
      <w:r w:rsidR="009F3BE3" w:rsidRPr="009F3BE3">
        <w:rPr>
          <w:sz w:val="24"/>
          <w:szCs w:val="24"/>
          <w:u w:val="single"/>
        </w:rPr>
        <w:t>Verbindlicher Urhebervermerk</w:t>
      </w:r>
      <w:r w:rsidR="009F3BE3">
        <w:rPr>
          <w:sz w:val="24"/>
          <w:szCs w:val="24"/>
        </w:rPr>
        <w:t xml:space="preserve">: </w:t>
      </w:r>
      <w:r w:rsidR="00630EBB">
        <w:rPr>
          <w:sz w:val="24"/>
          <w:szCs w:val="24"/>
        </w:rPr>
        <w:t>Foto: Gemeinde Belm/</w:t>
      </w:r>
      <w:r w:rsidR="002F6511">
        <w:rPr>
          <w:sz w:val="24"/>
          <w:szCs w:val="24"/>
        </w:rPr>
        <w:t xml:space="preserve">D. </w:t>
      </w:r>
      <w:r w:rsidR="009F3BE3">
        <w:rPr>
          <w:sz w:val="24"/>
          <w:szCs w:val="24"/>
        </w:rPr>
        <w:t>Meyer</w:t>
      </w:r>
    </w:p>
    <w:p w:rsidR="006F7008" w:rsidRDefault="006F7008" w:rsidP="0056665A">
      <w:pPr>
        <w:spacing w:line="360" w:lineRule="auto"/>
        <w:rPr>
          <w:sz w:val="24"/>
          <w:szCs w:val="24"/>
        </w:rPr>
      </w:pPr>
    </w:p>
    <w:p w:rsidR="00293B02" w:rsidRPr="00D15469" w:rsidRDefault="00293B02" w:rsidP="00293B02">
      <w:pPr>
        <w:spacing w:line="360" w:lineRule="auto"/>
        <w:rPr>
          <w:sz w:val="24"/>
          <w:szCs w:val="24"/>
          <w:u w:val="single"/>
        </w:rPr>
      </w:pPr>
      <w:r w:rsidRPr="00D15469">
        <w:rPr>
          <w:sz w:val="24"/>
          <w:szCs w:val="24"/>
          <w:u w:val="single"/>
        </w:rPr>
        <w:t>Vorschlag für die BU</w:t>
      </w:r>
      <w:r>
        <w:rPr>
          <w:sz w:val="24"/>
          <w:szCs w:val="24"/>
          <w:u w:val="single"/>
        </w:rPr>
        <w:t xml:space="preserve"> „</w:t>
      </w:r>
      <w:r>
        <w:rPr>
          <w:sz w:val="24"/>
          <w:szCs w:val="24"/>
          <w:u w:val="single"/>
        </w:rPr>
        <w:fldChar w:fldCharType="begin"/>
      </w:r>
      <w:r>
        <w:rPr>
          <w:sz w:val="24"/>
          <w:szCs w:val="24"/>
          <w:u w:val="single"/>
        </w:rPr>
        <w:instrText xml:space="preserve"> FILENAME  </w:instrText>
      </w:r>
      <w:r>
        <w:rPr>
          <w:sz w:val="24"/>
          <w:szCs w:val="24"/>
          <w:u w:val="single"/>
        </w:rPr>
        <w:fldChar w:fldCharType="separate"/>
      </w:r>
      <w:r>
        <w:rPr>
          <w:noProof/>
          <w:sz w:val="24"/>
          <w:szCs w:val="24"/>
          <w:u w:val="single"/>
        </w:rPr>
        <w:t>PM 148420 BWG baut bezahlbaren Wohnraum</w:t>
      </w:r>
      <w:r>
        <w:rPr>
          <w:sz w:val="24"/>
          <w:szCs w:val="24"/>
          <w:u w:val="single"/>
        </w:rPr>
        <w:fldChar w:fldCharType="end"/>
      </w:r>
      <w:r>
        <w:rPr>
          <w:sz w:val="24"/>
          <w:szCs w:val="24"/>
          <w:u w:val="single"/>
        </w:rPr>
        <w:t>-2</w:t>
      </w:r>
      <w:r>
        <w:rPr>
          <w:sz w:val="24"/>
          <w:szCs w:val="24"/>
          <w:u w:val="single"/>
        </w:rPr>
        <w:t>“</w:t>
      </w:r>
      <w:r w:rsidRPr="00D15469">
        <w:rPr>
          <w:sz w:val="24"/>
          <w:szCs w:val="24"/>
          <w:u w:val="single"/>
        </w:rPr>
        <w:t>:</w:t>
      </w:r>
    </w:p>
    <w:p w:rsidR="001C3AA6" w:rsidRPr="002D1DAE" w:rsidRDefault="002D1DAE" w:rsidP="0056665A">
      <w:pPr>
        <w:spacing w:line="360" w:lineRule="auto"/>
        <w:rPr>
          <w:sz w:val="24"/>
          <w:szCs w:val="24"/>
        </w:rPr>
      </w:pPr>
      <w:r>
        <w:rPr>
          <w:sz w:val="24"/>
          <w:szCs w:val="24"/>
        </w:rPr>
        <w:t>Neubau auf dem Eckgrundstück an der Schlossstraße 44:</w:t>
      </w:r>
      <w:r w:rsidRPr="002D1DAE">
        <w:rPr>
          <w:sz w:val="24"/>
          <w:szCs w:val="24"/>
        </w:rPr>
        <w:t xml:space="preserve"> Im Erdgeschoss und im ersten Stock</w:t>
      </w:r>
      <w:r>
        <w:rPr>
          <w:sz w:val="24"/>
          <w:szCs w:val="24"/>
        </w:rPr>
        <w:t xml:space="preserve"> des neuen 5-Familienhauses</w:t>
      </w:r>
      <w:r w:rsidRPr="002D1DAE">
        <w:rPr>
          <w:sz w:val="24"/>
          <w:szCs w:val="24"/>
        </w:rPr>
        <w:t xml:space="preserve"> </w:t>
      </w:r>
      <w:r>
        <w:rPr>
          <w:sz w:val="24"/>
          <w:szCs w:val="24"/>
        </w:rPr>
        <w:t>entstehen</w:t>
      </w:r>
      <w:r w:rsidRPr="002D1DAE">
        <w:rPr>
          <w:sz w:val="24"/>
          <w:szCs w:val="24"/>
        </w:rPr>
        <w:t xml:space="preserve"> je eine Zwei- und Dreizimmerwohnung mit 67 und 71 qm Wohnfläche, darüber kommt in einem Staffelgeschoss eine Vier-Zimmer-Wohnung mit 108 qm Wohnfläche. Die Erdgeschosswohnungen sind barrierefrei.</w:t>
      </w:r>
      <w:r>
        <w:rPr>
          <w:sz w:val="24"/>
          <w:szCs w:val="24"/>
        </w:rPr>
        <w:t xml:space="preserve"> Grafik: Stephanswerk</w:t>
      </w:r>
      <w:bookmarkStart w:id="0" w:name="_GoBack"/>
      <w:bookmarkEnd w:id="0"/>
    </w:p>
    <w:sectPr w:rsidR="001C3AA6" w:rsidRPr="002D1DAE" w:rsidSect="00A14996">
      <w:headerReference w:type="default" r:id="rId7"/>
      <w:footerReference w:type="default" r:id="rId8"/>
      <w:headerReference w:type="first" r:id="rId9"/>
      <w:footerReference w:type="first" r:id="rId10"/>
      <w:pgSz w:w="11906" w:h="16838" w:code="9"/>
      <w:pgMar w:top="1418" w:right="1134" w:bottom="1134" w:left="1418" w:header="720" w:footer="720"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F7" w:rsidRDefault="009937F7">
      <w:r>
        <w:separator/>
      </w:r>
    </w:p>
  </w:endnote>
  <w:endnote w:type="continuationSeparator" w:id="0">
    <w:p w:rsidR="009937F7" w:rsidRDefault="009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9F" w:rsidRDefault="0043619F">
    <w:pPr>
      <w:pStyle w:val="Fuzeile"/>
      <w:ind w:right="-3403"/>
      <w:rPr>
        <w:u w:val="single"/>
      </w:rPr>
    </w:pPr>
  </w:p>
  <w:p w:rsidR="0043619F" w:rsidRDefault="0043619F">
    <w:pPr>
      <w:pStyle w:val="Fuzeile"/>
      <w:pBdr>
        <w:top w:val="single" w:sz="4" w:space="1" w:color="auto"/>
      </w:pBdr>
      <w:rPr>
        <w:u w:val="single"/>
      </w:rPr>
    </w:pPr>
  </w:p>
  <w:p w:rsidR="0043619F" w:rsidRDefault="0043619F">
    <w:pPr>
      <w:pStyle w:val="Fuzeile"/>
      <w:jc w:val="right"/>
    </w:pPr>
    <w:r w:rsidRPr="006F7008">
      <w:rPr>
        <w:rFonts w:ascii="Arial" w:hAnsi="Arial"/>
      </w:rPr>
      <w:t xml:space="preserve">Seite </w:t>
    </w:r>
    <w:r w:rsidRPr="006F7008">
      <w:rPr>
        <w:rFonts w:ascii="Arial" w:hAnsi="Arial"/>
      </w:rPr>
      <w:fldChar w:fldCharType="begin"/>
    </w:r>
    <w:r w:rsidRPr="006F7008">
      <w:rPr>
        <w:rFonts w:ascii="Arial" w:hAnsi="Arial"/>
      </w:rPr>
      <w:instrText xml:space="preserve"> PAGE </w:instrText>
    </w:r>
    <w:r w:rsidRPr="006F7008">
      <w:rPr>
        <w:rFonts w:ascii="Arial" w:hAnsi="Arial"/>
      </w:rPr>
      <w:fldChar w:fldCharType="separate"/>
    </w:r>
    <w:r w:rsidR="002D1DAE">
      <w:rPr>
        <w:rFonts w:ascii="Arial" w:hAnsi="Arial"/>
        <w:noProof/>
      </w:rPr>
      <w:t>2</w:t>
    </w:r>
    <w:r w:rsidRPr="006F7008">
      <w:rPr>
        <w:rFonts w:ascii="Arial" w:hAnsi="Arial"/>
      </w:rPr>
      <w:fldChar w:fldCharType="end"/>
    </w:r>
    <w:r w:rsidRPr="006F7008">
      <w:rPr>
        <w:rFonts w:ascii="Arial" w:hAnsi="Arial"/>
      </w:rPr>
      <w:t xml:space="preserve"> von </w:t>
    </w:r>
    <w:r w:rsidRPr="006F7008">
      <w:rPr>
        <w:rFonts w:ascii="Arial" w:hAnsi="Arial"/>
      </w:rPr>
      <w:fldChar w:fldCharType="begin"/>
    </w:r>
    <w:r w:rsidRPr="006F7008">
      <w:rPr>
        <w:rFonts w:ascii="Arial" w:hAnsi="Arial"/>
      </w:rPr>
      <w:instrText xml:space="preserve"> NUMPAGES </w:instrText>
    </w:r>
    <w:r w:rsidRPr="006F7008">
      <w:rPr>
        <w:rFonts w:ascii="Arial" w:hAnsi="Arial"/>
      </w:rPr>
      <w:fldChar w:fldCharType="separate"/>
    </w:r>
    <w:r w:rsidR="002D1DAE">
      <w:rPr>
        <w:rFonts w:ascii="Arial" w:hAnsi="Arial"/>
        <w:noProof/>
      </w:rPr>
      <w:t>3</w:t>
    </w:r>
    <w:r w:rsidRPr="006F7008">
      <w:rPr>
        <w:rFonts w:ascii="Arial" w:hAnsi="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9F" w:rsidRDefault="0043619F">
    <w:pPr>
      <w:pStyle w:val="Fuzeile"/>
      <w:ind w:right="-1"/>
      <w:rPr>
        <w:color w:val="000080"/>
        <w:u w:val="single"/>
      </w:rPr>
    </w:pPr>
  </w:p>
  <w:p w:rsidR="0043619F" w:rsidRDefault="0043619F">
    <w:pPr>
      <w:pStyle w:val="Fuzeile"/>
      <w:pBdr>
        <w:top w:val="single" w:sz="6" w:space="1" w:color="auto"/>
      </w:pBdr>
      <w:ind w:right="-1"/>
      <w:rPr>
        <w:color w:val="000080"/>
        <w:u w:val="single"/>
      </w:rPr>
    </w:pPr>
  </w:p>
  <w:p w:rsidR="0043619F" w:rsidRDefault="0043619F">
    <w:pPr>
      <w:pStyle w:val="Fuzeile"/>
      <w:spacing w:line="360" w:lineRule="auto"/>
      <w:ind w:right="-1"/>
      <w:rPr>
        <w:rFonts w:ascii="Arial" w:hAnsi="Arial"/>
        <w:color w:val="000080"/>
        <w:u w:val="single"/>
      </w:rPr>
    </w:pPr>
    <w:r>
      <w:rPr>
        <w:rFonts w:ascii="Arial" w:hAnsi="Arial"/>
        <w:color w:val="000080"/>
        <w:u w:val="single"/>
      </w:rPr>
      <w:t>Ansprechpartner für Redaktionen:</w:t>
    </w:r>
  </w:p>
  <w:p w:rsidR="0043619F" w:rsidRDefault="0043619F">
    <w:pPr>
      <w:pStyle w:val="Fuzeile"/>
      <w:ind w:right="-1"/>
      <w:rPr>
        <w:rFonts w:ascii="Arial" w:hAnsi="Arial"/>
        <w:color w:val="000080"/>
      </w:rPr>
    </w:pPr>
    <w:r>
      <w:rPr>
        <w:rFonts w:ascii="Arial" w:hAnsi="Arial"/>
        <w:color w:val="000080"/>
      </w:rPr>
      <w:t xml:space="preserve">Dirk Meyer, </w:t>
    </w:r>
    <w:r w:rsidR="009C6BB2">
      <w:rPr>
        <w:rFonts w:ascii="Arial" w:hAnsi="Arial"/>
        <w:color w:val="000080"/>
      </w:rPr>
      <w:t>-Pressesprecher-</w:t>
    </w:r>
  </w:p>
  <w:p w:rsidR="0043619F" w:rsidRPr="009C6BB2" w:rsidRDefault="00C824D5">
    <w:pPr>
      <w:pStyle w:val="Fuzeile"/>
      <w:ind w:right="-1"/>
      <w:rPr>
        <w:rFonts w:ascii="Arial" w:hAnsi="Arial"/>
        <w:color w:val="000080"/>
        <w:lang w:val="en-US"/>
      </w:rPr>
    </w:pPr>
    <w:proofErr w:type="gramStart"/>
    <w:r>
      <w:rPr>
        <w:rFonts w:ascii="Arial" w:hAnsi="Arial"/>
        <w:color w:val="000080"/>
        <w:lang w:val="en-US"/>
      </w:rPr>
      <w:t>Tel. :</w:t>
    </w:r>
    <w:proofErr w:type="gramEnd"/>
    <w:r>
      <w:rPr>
        <w:rFonts w:ascii="Arial" w:hAnsi="Arial"/>
        <w:color w:val="000080"/>
        <w:lang w:val="en-US"/>
      </w:rPr>
      <w:t xml:space="preserve"> 05406  5</w:t>
    </w:r>
    <w:r w:rsidR="0043619F" w:rsidRPr="009C6BB2">
      <w:rPr>
        <w:rFonts w:ascii="Arial" w:hAnsi="Arial"/>
        <w:color w:val="000080"/>
        <w:lang w:val="en-US"/>
      </w:rPr>
      <w:t xml:space="preserve">05 – 22, Mobil: </w:t>
    </w:r>
    <w:r w:rsidR="00AA2D8A" w:rsidRPr="009C6BB2">
      <w:rPr>
        <w:rFonts w:ascii="Arial" w:hAnsi="Arial"/>
        <w:color w:val="000080"/>
        <w:lang w:val="en-US"/>
      </w:rPr>
      <w:t>01512 7022663</w:t>
    </w:r>
  </w:p>
  <w:p w:rsidR="0043619F" w:rsidRDefault="0043619F">
    <w:pPr>
      <w:pStyle w:val="Fuzeile"/>
      <w:ind w:right="-1"/>
      <w:rPr>
        <w:rFonts w:ascii="Arial" w:hAnsi="Arial"/>
        <w:color w:val="000080"/>
        <w:lang w:val="fr-FR"/>
      </w:rPr>
    </w:pPr>
    <w:r>
      <w:rPr>
        <w:rFonts w:ascii="Arial" w:hAnsi="Arial"/>
        <w:color w:val="000080"/>
        <w:lang w:val="fr-FR"/>
      </w:rPr>
      <w:t xml:space="preserve">Fax : 05406  505 – 39, Mail: </w:t>
    </w:r>
    <w:hyperlink r:id="rId1" w:history="1">
      <w:proofErr w:type="spellStart"/>
      <w:r w:rsidRPr="00814584">
        <w:rPr>
          <w:rStyle w:val="Hyperlink"/>
          <w:rFonts w:ascii="Arial" w:hAnsi="Arial"/>
          <w:lang w:val="fr-FR"/>
        </w:rPr>
        <w:t>presse@belm.de</w:t>
      </w:r>
      <w:proofErr w:type="spellEnd"/>
    </w:hyperlink>
  </w:p>
  <w:p w:rsidR="0043619F" w:rsidRPr="00DC3C60" w:rsidRDefault="0043619F">
    <w:pPr>
      <w:pStyle w:val="Fuzeile"/>
      <w:ind w:right="-1"/>
      <w:rPr>
        <w:rFonts w:ascii="Arial" w:hAnsi="Arial"/>
        <w:color w:val="000080"/>
        <w:lang w:val="fr-FR"/>
      </w:rPr>
    </w:pPr>
    <w:r>
      <w:rPr>
        <w:rFonts w:ascii="Arial" w:hAnsi="Arial"/>
        <w:color w:val="000080"/>
        <w:lang w:val="fr-FR"/>
      </w:rPr>
      <w:t xml:space="preserve">Internet: </w:t>
    </w:r>
    <w:hyperlink r:id="rId2" w:history="1">
      <w:proofErr w:type="spellStart"/>
      <w:r w:rsidRPr="00814584">
        <w:rPr>
          <w:rStyle w:val="Hyperlink"/>
          <w:rFonts w:ascii="Arial" w:hAnsi="Arial"/>
          <w:lang w:val="fr-FR"/>
        </w:rPr>
        <w:t>www.belm.de</w:t>
      </w:r>
      <w:proofErr w:type="spellEnd"/>
    </w:hyperlink>
    <w:r>
      <w:rPr>
        <w:rFonts w:ascii="Arial" w:hAnsi="Arial"/>
        <w:color w:val="000080"/>
        <w:lang w:val="fr-FR"/>
      </w:rPr>
      <w:t xml:space="preserve"> </w:t>
    </w:r>
  </w:p>
  <w:p w:rsidR="0043619F" w:rsidRDefault="0043619F" w:rsidP="00421375">
    <w:pPr>
      <w:pStyle w:val="Fuzeile"/>
      <w:ind w:right="-1"/>
      <w:jc w:val="right"/>
    </w:pPr>
    <w:r w:rsidRPr="00421375">
      <w:rPr>
        <w:rFonts w:ascii="Arial" w:hAnsi="Arial"/>
        <w:color w:val="000080"/>
      </w:rPr>
      <w:t xml:space="preserve">Seite </w:t>
    </w:r>
    <w:r w:rsidRPr="00421375">
      <w:rPr>
        <w:rFonts w:ascii="Arial" w:hAnsi="Arial"/>
        <w:color w:val="000080"/>
      </w:rPr>
      <w:fldChar w:fldCharType="begin"/>
    </w:r>
    <w:r w:rsidRPr="00421375">
      <w:rPr>
        <w:rFonts w:ascii="Arial" w:hAnsi="Arial"/>
        <w:color w:val="000080"/>
      </w:rPr>
      <w:instrText xml:space="preserve"> PAGE </w:instrText>
    </w:r>
    <w:r w:rsidRPr="00421375">
      <w:rPr>
        <w:rFonts w:ascii="Arial" w:hAnsi="Arial"/>
        <w:color w:val="000080"/>
      </w:rPr>
      <w:fldChar w:fldCharType="separate"/>
    </w:r>
    <w:r w:rsidR="002D1DAE">
      <w:rPr>
        <w:rFonts w:ascii="Arial" w:hAnsi="Arial"/>
        <w:noProof/>
        <w:color w:val="000080"/>
      </w:rPr>
      <w:t>1</w:t>
    </w:r>
    <w:r w:rsidRPr="00421375">
      <w:rPr>
        <w:rFonts w:ascii="Arial" w:hAnsi="Arial"/>
        <w:color w:val="000080"/>
      </w:rPr>
      <w:fldChar w:fldCharType="end"/>
    </w:r>
    <w:r w:rsidRPr="00421375">
      <w:rPr>
        <w:rFonts w:ascii="Arial" w:hAnsi="Arial"/>
        <w:color w:val="000080"/>
      </w:rPr>
      <w:t xml:space="preserve"> von </w:t>
    </w:r>
    <w:r w:rsidRPr="00421375">
      <w:rPr>
        <w:rFonts w:ascii="Arial" w:hAnsi="Arial"/>
        <w:color w:val="000080"/>
      </w:rPr>
      <w:fldChar w:fldCharType="begin"/>
    </w:r>
    <w:r w:rsidRPr="00421375">
      <w:rPr>
        <w:rFonts w:ascii="Arial" w:hAnsi="Arial"/>
        <w:color w:val="000080"/>
      </w:rPr>
      <w:instrText xml:space="preserve"> NUMPAGES </w:instrText>
    </w:r>
    <w:r w:rsidRPr="00421375">
      <w:rPr>
        <w:rFonts w:ascii="Arial" w:hAnsi="Arial"/>
        <w:color w:val="000080"/>
      </w:rPr>
      <w:fldChar w:fldCharType="separate"/>
    </w:r>
    <w:r w:rsidR="002D1DAE">
      <w:rPr>
        <w:rFonts w:ascii="Arial" w:hAnsi="Arial"/>
        <w:noProof/>
        <w:color w:val="000080"/>
      </w:rPr>
      <w:t>3</w:t>
    </w:r>
    <w:r w:rsidRPr="00421375">
      <w:rPr>
        <w:rFonts w:ascii="Arial" w:hAnsi="Arial"/>
        <w:color w:val="0000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F7" w:rsidRDefault="009937F7">
      <w:r>
        <w:separator/>
      </w:r>
    </w:p>
  </w:footnote>
  <w:footnote w:type="continuationSeparator" w:id="0">
    <w:p w:rsidR="009937F7" w:rsidRDefault="00993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764"/>
      <w:gridCol w:w="6662"/>
    </w:tblGrid>
    <w:tr w:rsidR="0043619F" w:rsidTr="006F1DB0">
      <w:tc>
        <w:tcPr>
          <w:tcW w:w="2764" w:type="dxa"/>
        </w:tcPr>
        <w:p w:rsidR="0043619F" w:rsidRDefault="0043619F">
          <w:pPr>
            <w:pStyle w:val="Kopfzeile"/>
            <w:tabs>
              <w:tab w:val="clear" w:pos="4536"/>
              <w:tab w:val="clear" w:pos="9072"/>
            </w:tabs>
            <w:rPr>
              <w:sz w:val="24"/>
            </w:rPr>
          </w:pPr>
          <w:r>
            <w:rPr>
              <w:sz w:val="24"/>
            </w:rPr>
            <w:t>Gemeinde Belm</w:t>
          </w:r>
        </w:p>
      </w:tc>
      <w:tc>
        <w:tcPr>
          <w:tcW w:w="6662" w:type="dxa"/>
        </w:tcPr>
        <w:p w:rsidR="0043619F" w:rsidRDefault="0043619F">
          <w:pPr>
            <w:pStyle w:val="Kopfzeile"/>
            <w:tabs>
              <w:tab w:val="clear" w:pos="4536"/>
              <w:tab w:val="clear" w:pos="9072"/>
            </w:tabs>
            <w:jc w:val="right"/>
            <w:rPr>
              <w:sz w:val="24"/>
            </w:rPr>
          </w:pPr>
          <w:r w:rsidRPr="006F7008">
            <w:rPr>
              <w:sz w:val="24"/>
            </w:rPr>
            <w:fldChar w:fldCharType="begin"/>
          </w:r>
          <w:r w:rsidRPr="006F7008">
            <w:rPr>
              <w:sz w:val="24"/>
            </w:rPr>
            <w:instrText xml:space="preserve"> FILENAME </w:instrText>
          </w:r>
          <w:r w:rsidRPr="006F7008">
            <w:rPr>
              <w:sz w:val="24"/>
            </w:rPr>
            <w:fldChar w:fldCharType="separate"/>
          </w:r>
          <w:r w:rsidR="00970CAF">
            <w:rPr>
              <w:noProof/>
              <w:sz w:val="24"/>
            </w:rPr>
            <w:t>Pressemitteilung 148420 BWG baut bezahlbaren Wohnraum</w:t>
          </w:r>
          <w:r w:rsidRPr="006F7008">
            <w:rPr>
              <w:sz w:val="24"/>
            </w:rPr>
            <w:fldChar w:fldCharType="end"/>
          </w:r>
        </w:p>
      </w:tc>
    </w:tr>
  </w:tbl>
  <w:p w:rsidR="0043619F" w:rsidRDefault="0043619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5315"/>
      <w:gridCol w:w="4111"/>
    </w:tblGrid>
    <w:tr w:rsidR="0043619F">
      <w:trPr>
        <w:cantSplit/>
      </w:trPr>
      <w:tc>
        <w:tcPr>
          <w:tcW w:w="5315" w:type="dxa"/>
          <w:tcBorders>
            <w:bottom w:val="nil"/>
          </w:tcBorders>
        </w:tcPr>
        <w:p w:rsidR="0043619F" w:rsidRPr="00DC3C60" w:rsidRDefault="0043619F" w:rsidP="00DC3C60">
          <w:pPr>
            <w:pStyle w:val="Kopfzeile"/>
            <w:tabs>
              <w:tab w:val="clear" w:pos="4536"/>
              <w:tab w:val="clear" w:pos="9072"/>
            </w:tabs>
            <w:jc w:val="center"/>
            <w:rPr>
              <w:b/>
              <w:bCs/>
              <w:sz w:val="48"/>
              <w:szCs w:val="48"/>
            </w:rPr>
          </w:pPr>
          <w:r w:rsidRPr="00DC3C60">
            <w:rPr>
              <w:b/>
              <w:bCs/>
              <w:sz w:val="48"/>
              <w:szCs w:val="48"/>
            </w:rPr>
            <w:t>Pressemitteilung</w:t>
          </w:r>
        </w:p>
        <w:p w:rsidR="0043619F" w:rsidRPr="00DC3C60" w:rsidRDefault="00F662A6" w:rsidP="00DC3C60">
          <w:pPr>
            <w:pStyle w:val="Kopfzeile"/>
            <w:tabs>
              <w:tab w:val="clear" w:pos="4536"/>
              <w:tab w:val="clear" w:pos="9072"/>
            </w:tabs>
            <w:jc w:val="center"/>
            <w:rPr>
              <w:b/>
              <w:sz w:val="32"/>
              <w:szCs w:val="32"/>
            </w:rPr>
          </w:pPr>
          <w:r>
            <w:rPr>
              <w:b/>
              <w:sz w:val="32"/>
              <w:szCs w:val="32"/>
            </w:rPr>
            <w:t>1484</w:t>
          </w:r>
          <w:r w:rsidR="00C824D5">
            <w:rPr>
              <w:b/>
              <w:sz w:val="32"/>
              <w:szCs w:val="32"/>
            </w:rPr>
            <w:t>20</w:t>
          </w:r>
        </w:p>
        <w:p w:rsidR="0043619F" w:rsidRPr="00DC3C60" w:rsidRDefault="0043619F" w:rsidP="00F662A6">
          <w:pPr>
            <w:pStyle w:val="Kopfzeile"/>
            <w:tabs>
              <w:tab w:val="clear" w:pos="4536"/>
              <w:tab w:val="clear" w:pos="9072"/>
            </w:tabs>
            <w:jc w:val="center"/>
            <w:rPr>
              <w:rFonts w:ascii="Arial" w:hAnsi="Arial"/>
              <w:spacing w:val="60"/>
              <w:sz w:val="32"/>
              <w:szCs w:val="32"/>
            </w:rPr>
          </w:pPr>
          <w:r w:rsidRPr="00DC3C60">
            <w:rPr>
              <w:sz w:val="32"/>
              <w:szCs w:val="32"/>
            </w:rPr>
            <w:t xml:space="preserve">vom </w:t>
          </w:r>
          <w:r w:rsidR="00F662A6">
            <w:rPr>
              <w:sz w:val="32"/>
              <w:szCs w:val="32"/>
            </w:rPr>
            <w:t>12.06.2020</w:t>
          </w:r>
        </w:p>
      </w:tc>
      <w:tc>
        <w:tcPr>
          <w:tcW w:w="4111" w:type="dxa"/>
          <w:tcBorders>
            <w:bottom w:val="nil"/>
          </w:tcBorders>
        </w:tcPr>
        <w:p w:rsidR="0043619F" w:rsidRDefault="009937F7">
          <w:pPr>
            <w:pStyle w:val="Kopfzeile"/>
            <w:tabs>
              <w:tab w:val="clear" w:pos="4536"/>
              <w:tab w:val="clear" w:pos="9072"/>
            </w:tabs>
            <w:jc w:val="right"/>
            <w:rPr>
              <w:b/>
              <w:sz w:val="40"/>
            </w:rPr>
          </w:pPr>
          <w:r w:rsidRPr="00983DC5">
            <w:rPr>
              <w:b/>
              <w:noProof/>
              <w:sz w:val="40"/>
            </w:rPr>
            <w:drawing>
              <wp:inline distT="0" distB="0" distL="0" distR="0">
                <wp:extent cx="2061845" cy="808355"/>
                <wp:effectExtent l="0" t="0" r="0" b="0"/>
                <wp:docPr id="1" name="Bild 1" descr="Logo mit Ortsteilen-doc-Kopfz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 Ortsteilen-doc-Kopfzeil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808355"/>
                        </a:xfrm>
                        <a:prstGeom prst="rect">
                          <a:avLst/>
                        </a:prstGeom>
                        <a:noFill/>
                        <a:ln>
                          <a:noFill/>
                        </a:ln>
                      </pic:spPr>
                    </pic:pic>
                  </a:graphicData>
                </a:graphic>
              </wp:inline>
            </w:drawing>
          </w:r>
        </w:p>
      </w:tc>
    </w:tr>
    <w:tr w:rsidR="0043619F">
      <w:trPr>
        <w:cantSplit/>
        <w:trHeight w:hRule="exact" w:val="170"/>
      </w:trPr>
      <w:tc>
        <w:tcPr>
          <w:tcW w:w="5315" w:type="dxa"/>
          <w:tcBorders>
            <w:top w:val="single" w:sz="4" w:space="0" w:color="auto"/>
            <w:bottom w:val="nil"/>
          </w:tcBorders>
        </w:tcPr>
        <w:p w:rsidR="0043619F" w:rsidRDefault="0043619F">
          <w:pPr>
            <w:pStyle w:val="Kopfzeile"/>
            <w:tabs>
              <w:tab w:val="clear" w:pos="4536"/>
              <w:tab w:val="clear" w:pos="9072"/>
            </w:tabs>
            <w:jc w:val="right"/>
            <w:rPr>
              <w:sz w:val="18"/>
            </w:rPr>
          </w:pPr>
        </w:p>
      </w:tc>
      <w:tc>
        <w:tcPr>
          <w:tcW w:w="4111" w:type="dxa"/>
          <w:tcBorders>
            <w:top w:val="single" w:sz="4" w:space="0" w:color="auto"/>
            <w:bottom w:val="nil"/>
          </w:tcBorders>
        </w:tcPr>
        <w:p w:rsidR="0043619F" w:rsidRDefault="0043619F">
          <w:pPr>
            <w:pStyle w:val="Kopfzeile"/>
            <w:tabs>
              <w:tab w:val="clear" w:pos="4536"/>
              <w:tab w:val="clear" w:pos="9072"/>
            </w:tabs>
            <w:jc w:val="right"/>
            <w:rPr>
              <w:rFonts w:ascii="Arial" w:hAnsi="Arial"/>
              <w:spacing w:val="60"/>
              <w:sz w:val="26"/>
            </w:rPr>
          </w:pPr>
        </w:p>
      </w:tc>
    </w:tr>
  </w:tbl>
  <w:p w:rsidR="0043619F" w:rsidRDefault="0043619F">
    <w:pPr>
      <w:pStyle w:val="Kopfzeil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F7"/>
    <w:rsid w:val="00001C2A"/>
    <w:rsid w:val="000202D5"/>
    <w:rsid w:val="000365E1"/>
    <w:rsid w:val="00093FB8"/>
    <w:rsid w:val="000968B1"/>
    <w:rsid w:val="000E6003"/>
    <w:rsid w:val="00103356"/>
    <w:rsid w:val="00111D77"/>
    <w:rsid w:val="001168FA"/>
    <w:rsid w:val="001257EF"/>
    <w:rsid w:val="00180F77"/>
    <w:rsid w:val="001A1F73"/>
    <w:rsid w:val="001C3AA6"/>
    <w:rsid w:val="00242E22"/>
    <w:rsid w:val="0029037C"/>
    <w:rsid w:val="00293B02"/>
    <w:rsid w:val="002A7011"/>
    <w:rsid w:val="002D1DAE"/>
    <w:rsid w:val="002F6511"/>
    <w:rsid w:val="003549C4"/>
    <w:rsid w:val="0037532C"/>
    <w:rsid w:val="00380D67"/>
    <w:rsid w:val="003B2304"/>
    <w:rsid w:val="003B4D7E"/>
    <w:rsid w:val="003C095F"/>
    <w:rsid w:val="00413693"/>
    <w:rsid w:val="00421375"/>
    <w:rsid w:val="0043361D"/>
    <w:rsid w:val="0043619F"/>
    <w:rsid w:val="00461C52"/>
    <w:rsid w:val="0047398C"/>
    <w:rsid w:val="004E2CD1"/>
    <w:rsid w:val="0052008E"/>
    <w:rsid w:val="00563E1E"/>
    <w:rsid w:val="0056665A"/>
    <w:rsid w:val="005716F0"/>
    <w:rsid w:val="005919F5"/>
    <w:rsid w:val="005934EA"/>
    <w:rsid w:val="005D26CD"/>
    <w:rsid w:val="005D2F92"/>
    <w:rsid w:val="00630EBB"/>
    <w:rsid w:val="00654A0E"/>
    <w:rsid w:val="006A4E35"/>
    <w:rsid w:val="006A7C2B"/>
    <w:rsid w:val="006E00CA"/>
    <w:rsid w:val="006F1DB0"/>
    <w:rsid w:val="006F7008"/>
    <w:rsid w:val="00753F15"/>
    <w:rsid w:val="007909B8"/>
    <w:rsid w:val="00832BBF"/>
    <w:rsid w:val="00874ABE"/>
    <w:rsid w:val="0092648D"/>
    <w:rsid w:val="0095330F"/>
    <w:rsid w:val="00970CAF"/>
    <w:rsid w:val="00983DC5"/>
    <w:rsid w:val="009937F7"/>
    <w:rsid w:val="009B13D4"/>
    <w:rsid w:val="009C6BB2"/>
    <w:rsid w:val="009D5E2B"/>
    <w:rsid w:val="009F3BE3"/>
    <w:rsid w:val="00A14996"/>
    <w:rsid w:val="00AA2D8A"/>
    <w:rsid w:val="00AF38EF"/>
    <w:rsid w:val="00B7647C"/>
    <w:rsid w:val="00B85684"/>
    <w:rsid w:val="00B90C4A"/>
    <w:rsid w:val="00C61D49"/>
    <w:rsid w:val="00C7738C"/>
    <w:rsid w:val="00C824D5"/>
    <w:rsid w:val="00C9121D"/>
    <w:rsid w:val="00CC28F7"/>
    <w:rsid w:val="00CF42A7"/>
    <w:rsid w:val="00D1630F"/>
    <w:rsid w:val="00D34EA2"/>
    <w:rsid w:val="00D363C3"/>
    <w:rsid w:val="00DC3C60"/>
    <w:rsid w:val="00DD0819"/>
    <w:rsid w:val="00E12D22"/>
    <w:rsid w:val="00E84CE8"/>
    <w:rsid w:val="00E9415C"/>
    <w:rsid w:val="00ED4C20"/>
    <w:rsid w:val="00ED6065"/>
    <w:rsid w:val="00F026BA"/>
    <w:rsid w:val="00F03085"/>
    <w:rsid w:val="00F662A6"/>
    <w:rsid w:val="00F83C81"/>
    <w:rsid w:val="00FC1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5F144"/>
  <w15:chartTrackingRefBased/>
  <w15:docId w15:val="{8486D11E-DD2E-447B-9935-5E03895A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sz w:val="24"/>
    </w:rPr>
  </w:style>
  <w:style w:type="paragraph" w:styleId="berschrift2">
    <w:name w:val="heading 2"/>
    <w:basedOn w:val="Standard"/>
    <w:next w:val="Standard"/>
    <w:qFormat/>
    <w:pPr>
      <w:keepNext/>
      <w:outlineLvl w:val="1"/>
    </w:pPr>
    <w:rPr>
      <w:b/>
      <w:spacing w:val="60"/>
      <w:sz w:val="32"/>
    </w:rPr>
  </w:style>
  <w:style w:type="paragraph" w:styleId="berschrift3">
    <w:name w:val="heading 3"/>
    <w:basedOn w:val="Standard"/>
    <w:next w:val="Standard"/>
    <w:qFormat/>
    <w:pPr>
      <w:keepNext/>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character" w:styleId="Hyperlink">
    <w:name w:val="Hyperlink"/>
    <w:rPr>
      <w:color w:val="0000FF"/>
      <w:u w:val="single"/>
    </w:rPr>
  </w:style>
  <w:style w:type="character" w:customStyle="1" w:styleId="Max">
    <w:name w:val="Max."/>
    <w:rPr>
      <w:b/>
    </w:rPr>
  </w:style>
  <w:style w:type="character" w:styleId="Seitenzahl">
    <w:name w:val="page number"/>
    <w:basedOn w:val="Absatz-Standardschriftart"/>
  </w:style>
  <w:style w:type="character" w:customStyle="1" w:styleId="BesuchterHyperlink">
    <w:name w:val="BesuchterHyperlink"/>
    <w:rPr>
      <w:color w:val="800080"/>
      <w:u w:val="single"/>
    </w:rPr>
  </w:style>
  <w:style w:type="paragraph" w:styleId="Sprechblasentext">
    <w:name w:val="Balloon Text"/>
    <w:basedOn w:val="Standard"/>
    <w:semiHidden/>
    <w:rsid w:val="00DC3C60"/>
    <w:rPr>
      <w:rFonts w:ascii="Tahoma" w:hAnsi="Tahoma" w:cs="Tahoma"/>
      <w:sz w:val="16"/>
      <w:szCs w:val="16"/>
    </w:rPr>
  </w:style>
  <w:style w:type="character" w:styleId="Zeilennummer">
    <w:name w:val="line number"/>
    <w:basedOn w:val="Absatz-Standardschriftart"/>
    <w:rsid w:val="00A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elm.de" TargetMode="External"/><Relationship Id="rId1" Type="http://schemas.openxmlformats.org/officeDocument/2006/relationships/hyperlink" Target="mailto:presse@be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estplatte%20Dirk\Dirk%20Festplatte\2_Presse\Pressemitteilungen\1_Vorlagen\Pressemitteilung20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FDE1-49F6-433F-A740-52D54D76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Pressemitteilung2020</Template>
  <TotalTime>0</TotalTime>
  <Pages>3</Pages>
  <Words>559</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Belm</vt:lpstr>
    </vt:vector>
  </TitlesOfParts>
  <Company>Gemeinde Belm</Company>
  <LinksUpToDate>false</LinksUpToDate>
  <CharactersWithSpaces>4112</CharactersWithSpaces>
  <SharedDoc>false</SharedDoc>
  <HLinks>
    <vt:vector size="12" baseType="variant">
      <vt:variant>
        <vt:i4>7209020</vt:i4>
      </vt:variant>
      <vt:variant>
        <vt:i4>12</vt:i4>
      </vt:variant>
      <vt:variant>
        <vt:i4>0</vt:i4>
      </vt:variant>
      <vt:variant>
        <vt:i4>5</vt:i4>
      </vt:variant>
      <vt:variant>
        <vt:lpwstr>http://www.belm.de/</vt:lpwstr>
      </vt:variant>
      <vt:variant>
        <vt:lpwstr/>
      </vt:variant>
      <vt:variant>
        <vt:i4>2621454</vt:i4>
      </vt:variant>
      <vt:variant>
        <vt:i4>9</vt:i4>
      </vt:variant>
      <vt:variant>
        <vt:i4>0</vt:i4>
      </vt:variant>
      <vt:variant>
        <vt:i4>5</vt:i4>
      </vt:variant>
      <vt:variant>
        <vt:lpwstr>mailto:presse@belm.de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Belm</dc:title>
  <dc:subject/>
  <dc:creator>Presse Belm</dc:creator>
  <cp:keywords/>
  <dc:description/>
  <cp:lastModifiedBy>Presse Belm</cp:lastModifiedBy>
  <cp:revision>6</cp:revision>
  <cp:lastPrinted>2012-12-28T11:30:00Z</cp:lastPrinted>
  <dcterms:created xsi:type="dcterms:W3CDTF">2020-06-11T07:18:00Z</dcterms:created>
  <dcterms:modified xsi:type="dcterms:W3CDTF">2020-06-11T10:18:00Z</dcterms:modified>
</cp:coreProperties>
</file>