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676FDD">
        <w:rPr>
          <w:rFonts w:ascii="Arial Narrow" w:hAnsi="Arial Narrow" w:cs="Arial"/>
          <w:sz w:val="22"/>
          <w:szCs w:val="22"/>
        </w:rPr>
        <w:t>26</w:t>
      </w:r>
      <w:r w:rsidR="005E4866">
        <w:rPr>
          <w:rFonts w:ascii="Arial Narrow" w:hAnsi="Arial Narrow" w:cs="Arial"/>
          <w:sz w:val="22"/>
          <w:szCs w:val="22"/>
        </w:rPr>
        <w:t>.0</w:t>
      </w:r>
      <w:r w:rsidR="005C5BD3">
        <w:rPr>
          <w:rFonts w:ascii="Arial Narrow" w:hAnsi="Arial Narrow" w:cs="Arial"/>
          <w:sz w:val="22"/>
          <w:szCs w:val="22"/>
        </w:rPr>
        <w:t>2</w:t>
      </w:r>
      <w:r w:rsidR="00F23A11">
        <w:rPr>
          <w:rFonts w:ascii="Arial Narrow" w:hAnsi="Arial Narrow" w:cs="Arial"/>
          <w:sz w:val="22"/>
          <w:szCs w:val="22"/>
        </w:rPr>
        <w:t>.</w:t>
      </w:r>
      <w:r w:rsidR="005C5BD3">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5C5BD3">
        <w:rPr>
          <w:rFonts w:ascii="Arial Narrow" w:hAnsi="Arial Narrow" w:cs="Arial"/>
          <w:spacing w:val="4"/>
          <w:sz w:val="22"/>
          <w:szCs w:val="22"/>
        </w:rPr>
        <w:t>4720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5C5BD3">
        <w:rPr>
          <w:rFonts w:ascii="Arial Narrow" w:hAnsi="Arial Narrow" w:cs="Arial"/>
          <w:spacing w:val="4"/>
          <w:sz w:val="22"/>
          <w:szCs w:val="22"/>
        </w:rPr>
        <w:t>4720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F348FE" w:rsidRPr="00F348FE" w:rsidRDefault="00F348FE" w:rsidP="00F348FE">
      <w:pPr>
        <w:spacing w:after="200" w:line="276" w:lineRule="auto"/>
        <w:rPr>
          <w:rFonts w:eastAsiaTheme="minorHAnsi" w:cs="Arial"/>
          <w:b/>
          <w:sz w:val="56"/>
          <w:szCs w:val="56"/>
          <w:lang w:eastAsia="en-US"/>
        </w:rPr>
      </w:pPr>
      <w:r w:rsidRPr="00F348FE">
        <w:rPr>
          <w:rFonts w:eastAsiaTheme="minorHAnsi" w:cs="Arial"/>
          <w:b/>
          <w:sz w:val="56"/>
          <w:szCs w:val="56"/>
          <w:lang w:eastAsia="en-US"/>
        </w:rPr>
        <w:t xml:space="preserve">„Bei Euch </w:t>
      </w:r>
      <w:proofErr w:type="spellStart"/>
      <w:r w:rsidRPr="00F348FE">
        <w:rPr>
          <w:rFonts w:eastAsiaTheme="minorHAnsi" w:cs="Arial"/>
          <w:b/>
          <w:sz w:val="56"/>
          <w:szCs w:val="56"/>
          <w:lang w:eastAsia="en-US"/>
        </w:rPr>
        <w:t>piept’s</w:t>
      </w:r>
      <w:proofErr w:type="spellEnd"/>
      <w:r w:rsidRPr="00F348FE">
        <w:rPr>
          <w:rFonts w:eastAsiaTheme="minorHAnsi" w:cs="Arial"/>
          <w:b/>
          <w:sz w:val="56"/>
          <w:szCs w:val="56"/>
          <w:lang w:eastAsia="en-US"/>
        </w:rPr>
        <w:t xml:space="preserve"> wohl“</w:t>
      </w:r>
    </w:p>
    <w:p w:rsidR="00F348FE" w:rsidRPr="00F348FE" w:rsidRDefault="00F348FE" w:rsidP="00F348FE">
      <w:pPr>
        <w:spacing w:after="200" w:line="276" w:lineRule="auto"/>
        <w:rPr>
          <w:rFonts w:eastAsiaTheme="minorHAnsi" w:cs="Arial"/>
          <w:b/>
          <w:sz w:val="22"/>
          <w:szCs w:val="22"/>
          <w:lang w:eastAsia="en-US"/>
        </w:rPr>
      </w:pPr>
      <w:r w:rsidRPr="00F348FE">
        <w:rPr>
          <w:rFonts w:eastAsiaTheme="minorHAnsi" w:cs="Arial"/>
          <w:b/>
          <w:sz w:val="22"/>
          <w:szCs w:val="22"/>
          <w:lang w:eastAsia="en-US"/>
        </w:rPr>
        <w:t>Nisthilfen sollen Unternehmen für Naturschutzprojekte begeistern</w:t>
      </w:r>
    </w:p>
    <w:p w:rsidR="00F348FE" w:rsidRPr="00F348FE" w:rsidRDefault="00F348FE" w:rsidP="00F348FE">
      <w:pPr>
        <w:spacing w:after="200" w:line="276" w:lineRule="auto"/>
        <w:rPr>
          <w:rFonts w:eastAsiaTheme="minorHAnsi" w:cs="Arial"/>
          <w:b/>
          <w:sz w:val="22"/>
          <w:szCs w:val="22"/>
          <w:lang w:eastAsia="en-US"/>
        </w:rPr>
      </w:pPr>
      <w:r>
        <w:rPr>
          <w:rFonts w:eastAsiaTheme="minorHAnsi" w:cs="Arial"/>
          <w:b/>
          <w:sz w:val="22"/>
          <w:szCs w:val="22"/>
          <w:lang w:eastAsia="en-US"/>
        </w:rPr>
        <w:t>LANDKREIS UND STADT OSNABRÜCK</w:t>
      </w:r>
      <w:r w:rsidRPr="00F348FE">
        <w:rPr>
          <w:rFonts w:eastAsiaTheme="minorHAnsi" w:cs="Arial"/>
          <w:b/>
          <w:sz w:val="22"/>
          <w:szCs w:val="22"/>
          <w:lang w:eastAsia="en-US"/>
        </w:rPr>
        <w:t xml:space="preserve">. „Bei Euch </w:t>
      </w:r>
      <w:proofErr w:type="spellStart"/>
      <w:r w:rsidRPr="00F348FE">
        <w:rPr>
          <w:rFonts w:eastAsiaTheme="minorHAnsi" w:cs="Arial"/>
          <w:b/>
          <w:sz w:val="22"/>
          <w:szCs w:val="22"/>
          <w:lang w:eastAsia="en-US"/>
        </w:rPr>
        <w:t>piept’s</w:t>
      </w:r>
      <w:proofErr w:type="spellEnd"/>
      <w:r w:rsidRPr="00F348FE">
        <w:rPr>
          <w:rFonts w:eastAsiaTheme="minorHAnsi" w:cs="Arial"/>
          <w:b/>
          <w:sz w:val="22"/>
          <w:szCs w:val="22"/>
          <w:lang w:eastAsia="en-US"/>
        </w:rPr>
        <w:t xml:space="preserve"> wohl!“ Diesen Satz könnten einige Unternehmen in Landkreis und Stadt Osnabrück demnächst häufiger hören. Hintergrund ist ein Projekt </w:t>
      </w:r>
      <w:proofErr w:type="gramStart"/>
      <w:r w:rsidR="001221BB">
        <w:rPr>
          <w:rFonts w:eastAsiaTheme="minorHAnsi" w:cs="Arial"/>
          <w:b/>
          <w:sz w:val="22"/>
          <w:szCs w:val="22"/>
          <w:lang w:eastAsia="en-US"/>
        </w:rPr>
        <w:t xml:space="preserve">der </w:t>
      </w:r>
      <w:r w:rsidRPr="00F348FE">
        <w:rPr>
          <w:rFonts w:eastAsiaTheme="minorHAnsi" w:cs="Arial"/>
          <w:b/>
          <w:sz w:val="22"/>
          <w:szCs w:val="22"/>
          <w:lang w:eastAsia="en-US"/>
        </w:rPr>
        <w:t xml:space="preserve"> Wirtschaftsförderungen</w:t>
      </w:r>
      <w:proofErr w:type="gramEnd"/>
      <w:r w:rsidRPr="00F348FE">
        <w:rPr>
          <w:rFonts w:eastAsiaTheme="minorHAnsi" w:cs="Arial"/>
          <w:b/>
          <w:sz w:val="22"/>
          <w:szCs w:val="22"/>
          <w:lang w:eastAsia="en-US"/>
        </w:rPr>
        <w:t xml:space="preserve"> von Landkreis und Stadt Osnabrück, WIGOS und WFO</w:t>
      </w:r>
      <w:r w:rsidR="001221BB">
        <w:rPr>
          <w:rFonts w:eastAsiaTheme="minorHAnsi" w:cs="Arial"/>
          <w:b/>
          <w:sz w:val="22"/>
          <w:szCs w:val="22"/>
          <w:lang w:eastAsia="en-US"/>
        </w:rPr>
        <w:t>,</w:t>
      </w:r>
      <w:r w:rsidRPr="00F348FE">
        <w:rPr>
          <w:rFonts w:eastAsiaTheme="minorHAnsi" w:cs="Arial"/>
          <w:b/>
          <w:sz w:val="22"/>
          <w:szCs w:val="22"/>
          <w:lang w:eastAsia="en-US"/>
        </w:rPr>
        <w:t xml:space="preserve"> sowie der Naturschutzstiftung des Landkreises Osnabrück, bei denen interessierte Unternehmen kostenfrei eine Nisthilfe für das Firmengelände erhalten können.</w:t>
      </w:r>
      <w:r>
        <w:rPr>
          <w:rFonts w:eastAsiaTheme="minorHAnsi" w:cs="Arial"/>
          <w:b/>
          <w:sz w:val="22"/>
          <w:szCs w:val="22"/>
          <w:lang w:eastAsia="en-US"/>
        </w:rPr>
        <w:t xml:space="preserve"> </w:t>
      </w:r>
    </w:p>
    <w:p w:rsidR="00F348FE" w:rsidRPr="00F348FE" w:rsidRDefault="00F348FE" w:rsidP="00F348FE">
      <w:pPr>
        <w:spacing w:after="200" w:line="276" w:lineRule="auto"/>
        <w:rPr>
          <w:rFonts w:eastAsiaTheme="minorHAnsi" w:cs="Arial"/>
          <w:sz w:val="22"/>
          <w:szCs w:val="22"/>
          <w:lang w:eastAsia="en-US"/>
        </w:rPr>
      </w:pPr>
      <w:r w:rsidRPr="00F348FE">
        <w:rPr>
          <w:rFonts w:eastAsiaTheme="minorHAnsi" w:cs="Arial"/>
          <w:sz w:val="22"/>
          <w:szCs w:val="22"/>
          <w:lang w:eastAsia="en-US"/>
        </w:rPr>
        <w:t xml:space="preserve">Insgesamt 111 Nisthilfen lassen die WFO, WIGOS und Naturschutzstiftung aktuell am Lernstandort </w:t>
      </w:r>
      <w:proofErr w:type="spellStart"/>
      <w:r w:rsidRPr="00F348FE">
        <w:rPr>
          <w:rFonts w:eastAsiaTheme="minorHAnsi" w:cs="Arial"/>
          <w:sz w:val="22"/>
          <w:szCs w:val="22"/>
          <w:lang w:eastAsia="en-US"/>
        </w:rPr>
        <w:t>Noller</w:t>
      </w:r>
      <w:proofErr w:type="spellEnd"/>
      <w:r w:rsidRPr="00F348FE">
        <w:rPr>
          <w:rFonts w:eastAsiaTheme="minorHAnsi" w:cs="Arial"/>
          <w:sz w:val="22"/>
          <w:szCs w:val="22"/>
          <w:lang w:eastAsia="en-US"/>
        </w:rPr>
        <w:t xml:space="preserve"> Schlucht in </w:t>
      </w:r>
      <w:proofErr w:type="spellStart"/>
      <w:r w:rsidRPr="00F348FE">
        <w:rPr>
          <w:rFonts w:eastAsiaTheme="minorHAnsi" w:cs="Arial"/>
          <w:sz w:val="22"/>
          <w:szCs w:val="22"/>
          <w:lang w:eastAsia="en-US"/>
        </w:rPr>
        <w:t>Dissen</w:t>
      </w:r>
      <w:proofErr w:type="spellEnd"/>
      <w:r w:rsidRPr="00F348FE">
        <w:rPr>
          <w:rFonts w:eastAsiaTheme="minorHAnsi" w:cs="Arial"/>
          <w:sz w:val="22"/>
          <w:szCs w:val="22"/>
          <w:lang w:eastAsia="en-US"/>
        </w:rPr>
        <w:t xml:space="preserve"> produzieren, um diese pünktlich zur Brutzeit übergeben zu können. „Mit dem Nistkasten-Projekt möchten wir Unternehmen auf die oft einfachen Möglichkeiten hinweisen, auf Firmengeländen etwas für den Naturschutz zu tun“, erläutert Bärbel Echelmeyer von der Naturschutzstiftung des Landkreises. Die Verleihung des Naturschutzpreises zum Thema „Naturschutzprojekte auf Firmengeländen“ in Stadt und Landkreis Ende vergangenen Jahres war gleichzeitig Startschuss für verschiedene Maßnahmen, mit denen Unternehmen für das Thema sensibilisiert und ihnen das weite Spektrum von Möglichkeiten aufgezeigt werden soll.</w:t>
      </w:r>
    </w:p>
    <w:p w:rsidR="00676FDD" w:rsidRDefault="00F348FE" w:rsidP="00F348FE">
      <w:pPr>
        <w:spacing w:after="200" w:line="276" w:lineRule="auto"/>
        <w:rPr>
          <w:rFonts w:eastAsiaTheme="minorHAnsi" w:cs="Arial"/>
          <w:sz w:val="22"/>
          <w:szCs w:val="22"/>
          <w:lang w:eastAsia="en-US"/>
        </w:rPr>
      </w:pPr>
      <w:r w:rsidRPr="00F348FE">
        <w:rPr>
          <w:rFonts w:eastAsiaTheme="minorHAnsi" w:cs="Arial"/>
          <w:sz w:val="22"/>
          <w:szCs w:val="22"/>
          <w:lang w:eastAsia="en-US"/>
        </w:rPr>
        <w:t xml:space="preserve">„Nisthilfen, Insektenhotels, Trockenmauern, Blumenwiesen statt Rasen: An vielen Stellen lässt sich mit überschaubarem Aufwand auf dem Firmengelände einiges bewegen“, zeigt sich auch Christine Rother, bei der WFO für das Thema „Nachhaltiges regionales Wirtschaften“ zuständig, überzeugt. </w:t>
      </w:r>
    </w:p>
    <w:p w:rsidR="00676FDD" w:rsidRDefault="00676FDD" w:rsidP="00F348FE">
      <w:pPr>
        <w:spacing w:after="200" w:line="276" w:lineRule="auto"/>
        <w:rPr>
          <w:rFonts w:eastAsiaTheme="minorHAnsi" w:cs="Arial"/>
          <w:sz w:val="22"/>
          <w:szCs w:val="22"/>
          <w:lang w:eastAsia="en-US"/>
        </w:rPr>
      </w:pPr>
    </w:p>
    <w:p w:rsidR="00676FDD" w:rsidRDefault="00676FDD" w:rsidP="00F348FE">
      <w:pPr>
        <w:spacing w:after="200" w:line="276" w:lineRule="auto"/>
        <w:rPr>
          <w:rFonts w:eastAsiaTheme="minorHAnsi" w:cs="Arial"/>
          <w:sz w:val="22"/>
          <w:szCs w:val="22"/>
          <w:lang w:eastAsia="en-US"/>
        </w:rPr>
      </w:pPr>
    </w:p>
    <w:p w:rsidR="00F348FE" w:rsidRPr="00F348FE" w:rsidRDefault="00F348FE" w:rsidP="00F348FE">
      <w:pPr>
        <w:spacing w:after="200" w:line="276" w:lineRule="auto"/>
        <w:rPr>
          <w:rFonts w:eastAsiaTheme="minorHAnsi" w:cs="Arial"/>
          <w:sz w:val="22"/>
          <w:szCs w:val="22"/>
          <w:lang w:eastAsia="en-US"/>
        </w:rPr>
      </w:pPr>
      <w:r w:rsidRPr="00F348FE">
        <w:rPr>
          <w:rFonts w:eastAsiaTheme="minorHAnsi" w:cs="Arial"/>
          <w:sz w:val="22"/>
          <w:szCs w:val="22"/>
          <w:lang w:eastAsia="en-US"/>
        </w:rPr>
        <w:t xml:space="preserve">Es müsse nicht immer gleich das begrünte Dach, die Streuobstwiese oder das naturnahe Kleingewässer sein. Über den doppelt positiven Effekt des Projekts freut sich </w:t>
      </w:r>
      <w:r w:rsidR="001221BB">
        <w:rPr>
          <w:rFonts w:eastAsiaTheme="minorHAnsi" w:cs="Arial"/>
          <w:sz w:val="22"/>
          <w:szCs w:val="22"/>
          <w:lang w:eastAsia="en-US"/>
        </w:rPr>
        <w:t xml:space="preserve">auch </w:t>
      </w:r>
      <w:r w:rsidRPr="00F348FE">
        <w:rPr>
          <w:rFonts w:eastAsiaTheme="minorHAnsi" w:cs="Arial"/>
          <w:sz w:val="22"/>
          <w:szCs w:val="22"/>
          <w:lang w:eastAsia="en-US"/>
        </w:rPr>
        <w:t xml:space="preserve">Eckhard Wiebrock von der WIGOS. </w:t>
      </w:r>
      <w:r w:rsidR="001221BB">
        <w:rPr>
          <w:rFonts w:eastAsiaTheme="minorHAnsi" w:cs="Arial"/>
          <w:sz w:val="22"/>
          <w:szCs w:val="22"/>
          <w:lang w:eastAsia="en-US"/>
        </w:rPr>
        <w:t>„Wir können so Unternehmen</w:t>
      </w:r>
      <w:r w:rsidR="00647C40">
        <w:rPr>
          <w:rFonts w:eastAsiaTheme="minorHAnsi" w:cs="Arial"/>
          <w:sz w:val="22"/>
          <w:szCs w:val="22"/>
          <w:lang w:eastAsia="en-US"/>
        </w:rPr>
        <w:t xml:space="preserve"> für das Thema </w:t>
      </w:r>
      <w:proofErr w:type="gramStart"/>
      <w:r w:rsidRPr="00F348FE">
        <w:rPr>
          <w:rFonts w:eastAsiaTheme="minorHAnsi" w:cs="Arial"/>
          <w:sz w:val="22"/>
          <w:szCs w:val="22"/>
          <w:lang w:eastAsia="en-US"/>
        </w:rPr>
        <w:t>Naturschutz  begeistern</w:t>
      </w:r>
      <w:proofErr w:type="gramEnd"/>
      <w:r w:rsidRPr="00F348FE">
        <w:rPr>
          <w:rFonts w:eastAsiaTheme="minorHAnsi" w:cs="Arial"/>
          <w:sz w:val="22"/>
          <w:szCs w:val="22"/>
          <w:lang w:eastAsia="en-US"/>
        </w:rPr>
        <w:t xml:space="preserve">. Gleichzeitig ist </w:t>
      </w:r>
      <w:proofErr w:type="gramStart"/>
      <w:r w:rsidRPr="00F348FE">
        <w:rPr>
          <w:rFonts w:eastAsiaTheme="minorHAnsi" w:cs="Arial"/>
          <w:sz w:val="22"/>
          <w:szCs w:val="22"/>
          <w:lang w:eastAsia="en-US"/>
        </w:rPr>
        <w:t>es  auch</w:t>
      </w:r>
      <w:proofErr w:type="gramEnd"/>
      <w:r w:rsidRPr="00F348FE">
        <w:rPr>
          <w:rFonts w:eastAsiaTheme="minorHAnsi" w:cs="Arial"/>
          <w:sz w:val="22"/>
          <w:szCs w:val="22"/>
          <w:lang w:eastAsia="en-US"/>
        </w:rPr>
        <w:t xml:space="preserve"> schön, dass wir mit de</w:t>
      </w:r>
      <w:r w:rsidR="00647C40">
        <w:rPr>
          <w:rFonts w:eastAsiaTheme="minorHAnsi" w:cs="Arial"/>
          <w:sz w:val="22"/>
          <w:szCs w:val="22"/>
          <w:lang w:eastAsia="en-US"/>
        </w:rPr>
        <w:t xml:space="preserve">r Jugendwerkstatt </w:t>
      </w:r>
      <w:r w:rsidRPr="00F348FE">
        <w:rPr>
          <w:rFonts w:eastAsiaTheme="minorHAnsi" w:cs="Arial"/>
          <w:sz w:val="22"/>
          <w:szCs w:val="22"/>
          <w:lang w:eastAsia="en-US"/>
        </w:rPr>
        <w:t xml:space="preserve">Lernstandort </w:t>
      </w:r>
      <w:proofErr w:type="spellStart"/>
      <w:r w:rsidRPr="00F348FE">
        <w:rPr>
          <w:rFonts w:eastAsiaTheme="minorHAnsi" w:cs="Arial"/>
          <w:sz w:val="22"/>
          <w:szCs w:val="22"/>
          <w:lang w:eastAsia="en-US"/>
        </w:rPr>
        <w:t>Noller</w:t>
      </w:r>
      <w:proofErr w:type="spellEnd"/>
      <w:r w:rsidRPr="00F348FE">
        <w:rPr>
          <w:rFonts w:eastAsiaTheme="minorHAnsi" w:cs="Arial"/>
          <w:sz w:val="22"/>
          <w:szCs w:val="22"/>
          <w:lang w:eastAsia="en-US"/>
        </w:rPr>
        <w:t xml:space="preserve"> Schlucht eine kompetente Einrichtung gefunden haben, die die Nisthilfen baut.</w:t>
      </w:r>
      <w:r w:rsidR="00C62A92">
        <w:rPr>
          <w:rFonts w:eastAsiaTheme="minorHAnsi" w:cs="Arial"/>
          <w:sz w:val="22"/>
          <w:szCs w:val="22"/>
          <w:lang w:eastAsia="en-US"/>
        </w:rPr>
        <w:t>“</w:t>
      </w:r>
      <w:r w:rsidRPr="00F348FE">
        <w:rPr>
          <w:rFonts w:eastAsiaTheme="minorHAnsi" w:cs="Arial"/>
          <w:sz w:val="22"/>
          <w:szCs w:val="22"/>
          <w:lang w:eastAsia="en-US"/>
        </w:rPr>
        <w:t xml:space="preserve"> So habe das Projekt auch positive soziale Effekte. </w:t>
      </w:r>
    </w:p>
    <w:p w:rsidR="00F348FE" w:rsidRPr="00F348FE" w:rsidRDefault="00F348FE" w:rsidP="00F348FE">
      <w:pPr>
        <w:spacing w:after="200" w:line="276" w:lineRule="auto"/>
        <w:rPr>
          <w:rFonts w:eastAsiaTheme="minorHAnsi" w:cs="Arial"/>
          <w:sz w:val="22"/>
          <w:szCs w:val="22"/>
          <w:lang w:eastAsia="en-US"/>
        </w:rPr>
      </w:pPr>
      <w:r w:rsidRPr="00F348FE">
        <w:rPr>
          <w:rFonts w:eastAsiaTheme="minorHAnsi" w:cs="Arial"/>
          <w:sz w:val="22"/>
          <w:szCs w:val="22"/>
          <w:lang w:eastAsia="en-US"/>
        </w:rPr>
        <w:t>Die sieht auch der Geschäftsführer des Lernstandorts, Derk van Berkum: „Wir sind immer auf der Suche nach Partnern, mit denen wir spannende Projekt</w:t>
      </w:r>
      <w:r w:rsidR="00032CD7">
        <w:rPr>
          <w:rFonts w:eastAsiaTheme="minorHAnsi" w:cs="Arial"/>
          <w:sz w:val="22"/>
          <w:szCs w:val="22"/>
          <w:lang w:eastAsia="en-US"/>
        </w:rPr>
        <w:t>e</w:t>
      </w:r>
      <w:r w:rsidRPr="00F348FE">
        <w:rPr>
          <w:rFonts w:eastAsiaTheme="minorHAnsi" w:cs="Arial"/>
          <w:sz w:val="22"/>
          <w:szCs w:val="22"/>
          <w:lang w:eastAsia="en-US"/>
        </w:rPr>
        <w:t xml:space="preserve"> umsetzen können. Egal ob bei der Umweltbildung, der pädagogische Abfallberatung oder der Arbeit mit benachteiligten Jugendlichen.“ Neben dem Betrieb einer Mensa als Integrationsprojekt sowie dem Angebot schulergänzender Maßnahmen wie zum Beispiel der Freitagsbetreuung von Kindern seien dies die Kernaufgaben der </w:t>
      </w:r>
      <w:proofErr w:type="spellStart"/>
      <w:r w:rsidRPr="00F348FE">
        <w:rPr>
          <w:rFonts w:eastAsiaTheme="minorHAnsi" w:cs="Arial"/>
          <w:sz w:val="22"/>
          <w:szCs w:val="22"/>
          <w:lang w:eastAsia="en-US"/>
        </w:rPr>
        <w:t>Noller</w:t>
      </w:r>
      <w:proofErr w:type="spellEnd"/>
      <w:r w:rsidRPr="00F348FE">
        <w:rPr>
          <w:rFonts w:eastAsiaTheme="minorHAnsi" w:cs="Arial"/>
          <w:sz w:val="22"/>
          <w:szCs w:val="22"/>
          <w:lang w:eastAsia="en-US"/>
        </w:rPr>
        <w:t xml:space="preserve"> Schlucht. Das Nistkastenprojekt beispielsweise gäbe Jugendlichen die Mögl</w:t>
      </w:r>
      <w:bookmarkStart w:id="0" w:name="_GoBack"/>
      <w:bookmarkEnd w:id="0"/>
      <w:r w:rsidRPr="00F348FE">
        <w:rPr>
          <w:rFonts w:eastAsiaTheme="minorHAnsi" w:cs="Arial"/>
          <w:sz w:val="22"/>
          <w:szCs w:val="22"/>
          <w:lang w:eastAsia="en-US"/>
        </w:rPr>
        <w:t xml:space="preserve">ichkeit, die Arbeit mit Holz zu erlernen und durch die hohe Stückzahl von 111 Nistkästen auch die Wichtigkeit fortlaufender Konzentration und Präzision am praktischen Beispiel </w:t>
      </w:r>
      <w:r>
        <w:rPr>
          <w:rFonts w:eastAsiaTheme="minorHAnsi" w:cs="Arial"/>
          <w:sz w:val="22"/>
          <w:szCs w:val="22"/>
          <w:lang w:eastAsia="en-US"/>
        </w:rPr>
        <w:t>kennenzulernen</w:t>
      </w:r>
      <w:r w:rsidRPr="00F348FE">
        <w:rPr>
          <w:rFonts w:eastAsiaTheme="minorHAnsi" w:cs="Arial"/>
          <w:sz w:val="22"/>
          <w:szCs w:val="22"/>
          <w:lang w:eastAsia="en-US"/>
        </w:rPr>
        <w:t xml:space="preserve">. Und schließlich müssten die jetzt produzierten Nisthilfen ja nicht die letzten sein. Die meisten Firmengelände böten deutlich Raum für mehr. „Der Lernstandort </w:t>
      </w:r>
      <w:proofErr w:type="spellStart"/>
      <w:r w:rsidRPr="00F348FE">
        <w:rPr>
          <w:rFonts w:eastAsiaTheme="minorHAnsi" w:cs="Arial"/>
          <w:sz w:val="22"/>
          <w:szCs w:val="22"/>
          <w:lang w:eastAsia="en-US"/>
        </w:rPr>
        <w:t>Noller</w:t>
      </w:r>
      <w:proofErr w:type="spellEnd"/>
      <w:r w:rsidRPr="00F348FE">
        <w:rPr>
          <w:rFonts w:eastAsiaTheme="minorHAnsi" w:cs="Arial"/>
          <w:sz w:val="22"/>
          <w:szCs w:val="22"/>
          <w:lang w:eastAsia="en-US"/>
        </w:rPr>
        <w:t xml:space="preserve"> Schlucht hilft da gerne“, sch</w:t>
      </w:r>
      <w:r w:rsidR="00C62A92">
        <w:rPr>
          <w:rFonts w:eastAsiaTheme="minorHAnsi" w:cs="Arial"/>
          <w:sz w:val="22"/>
          <w:szCs w:val="22"/>
          <w:lang w:eastAsia="en-US"/>
        </w:rPr>
        <w:t>l</w:t>
      </w:r>
      <w:r w:rsidRPr="00F348FE">
        <w:rPr>
          <w:rFonts w:eastAsiaTheme="minorHAnsi" w:cs="Arial"/>
          <w:sz w:val="22"/>
          <w:szCs w:val="22"/>
          <w:lang w:eastAsia="en-US"/>
        </w:rPr>
        <w:t xml:space="preserve">ießt van Berkum </w:t>
      </w:r>
      <w:r w:rsidR="00C62A92">
        <w:rPr>
          <w:rFonts w:eastAsiaTheme="minorHAnsi" w:cs="Arial"/>
          <w:sz w:val="22"/>
          <w:szCs w:val="22"/>
          <w:lang w:eastAsia="en-US"/>
        </w:rPr>
        <w:t xml:space="preserve">mit einem Augenzwinkern. </w:t>
      </w:r>
    </w:p>
    <w:p w:rsidR="00F348FE" w:rsidRDefault="00F348FE" w:rsidP="00F348FE">
      <w:pPr>
        <w:spacing w:after="200" w:line="276" w:lineRule="auto"/>
        <w:rPr>
          <w:rFonts w:eastAsiaTheme="minorHAnsi" w:cs="Arial"/>
          <w:sz w:val="22"/>
          <w:szCs w:val="22"/>
          <w:lang w:eastAsia="en-US"/>
        </w:rPr>
      </w:pPr>
      <w:r>
        <w:rPr>
          <w:rFonts w:eastAsiaTheme="minorHAnsi" w:cs="Arial"/>
          <w:noProof/>
          <w:sz w:val="22"/>
          <w:szCs w:val="22"/>
        </w:rPr>
        <w:drawing>
          <wp:inline distT="0" distB="0" distL="0" distR="0">
            <wp:extent cx="4680585" cy="3120390"/>
            <wp:effectExtent l="0" t="0" r="5715"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8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3120390"/>
                    </a:xfrm>
                    <a:prstGeom prst="rect">
                      <a:avLst/>
                    </a:prstGeom>
                  </pic:spPr>
                </pic:pic>
              </a:graphicData>
            </a:graphic>
          </wp:inline>
        </w:drawing>
      </w:r>
    </w:p>
    <w:p w:rsidR="00F348FE" w:rsidRDefault="00F348FE" w:rsidP="00F348FE">
      <w:pPr>
        <w:spacing w:after="200" w:line="276" w:lineRule="auto"/>
        <w:rPr>
          <w:rFonts w:eastAsiaTheme="minorHAnsi" w:cs="Arial"/>
          <w:sz w:val="22"/>
          <w:szCs w:val="22"/>
          <w:lang w:eastAsia="en-US"/>
        </w:rPr>
      </w:pPr>
      <w:r w:rsidRPr="00F348FE">
        <w:rPr>
          <w:rFonts w:eastAsiaTheme="minorHAnsi" w:cs="Arial"/>
          <w:b/>
          <w:sz w:val="22"/>
          <w:szCs w:val="22"/>
          <w:lang w:eastAsia="en-US"/>
        </w:rPr>
        <w:t>Foto:</w:t>
      </w:r>
      <w:r w:rsidRPr="00F348FE">
        <w:rPr>
          <w:rFonts w:eastAsiaTheme="minorHAnsi" w:cs="Arial"/>
          <w:sz w:val="22"/>
          <w:szCs w:val="22"/>
          <w:lang w:eastAsia="en-US"/>
        </w:rPr>
        <w:t xml:space="preserve"> 111 Nisthilfen produziert der Lernstandort </w:t>
      </w:r>
      <w:proofErr w:type="spellStart"/>
      <w:r w:rsidRPr="00F348FE">
        <w:rPr>
          <w:rFonts w:eastAsiaTheme="minorHAnsi" w:cs="Arial"/>
          <w:sz w:val="22"/>
          <w:szCs w:val="22"/>
          <w:lang w:eastAsia="en-US"/>
        </w:rPr>
        <w:t>Noller</w:t>
      </w:r>
      <w:proofErr w:type="spellEnd"/>
      <w:r w:rsidRPr="00F348FE">
        <w:rPr>
          <w:rFonts w:eastAsiaTheme="minorHAnsi" w:cs="Arial"/>
          <w:sz w:val="22"/>
          <w:szCs w:val="22"/>
          <w:lang w:eastAsia="en-US"/>
        </w:rPr>
        <w:t xml:space="preserve"> Schlucht </w:t>
      </w:r>
      <w:proofErr w:type="gramStart"/>
      <w:r w:rsidRPr="00F348FE">
        <w:rPr>
          <w:rFonts w:eastAsiaTheme="minorHAnsi" w:cs="Arial"/>
          <w:sz w:val="22"/>
          <w:szCs w:val="22"/>
          <w:lang w:eastAsia="en-US"/>
        </w:rPr>
        <w:t>zur Zeit</w:t>
      </w:r>
      <w:proofErr w:type="gramEnd"/>
      <w:r w:rsidRPr="00F348FE">
        <w:rPr>
          <w:rFonts w:eastAsiaTheme="minorHAnsi" w:cs="Arial"/>
          <w:sz w:val="22"/>
          <w:szCs w:val="22"/>
          <w:lang w:eastAsia="en-US"/>
        </w:rPr>
        <w:t xml:space="preserve"> für eine kostenfrei Verteilung an regionale Unternehmen durch WIGOS, WFO und Naturschutzstiftung. Vom Stand der Arbeiten überzeugten sich Christine Rother von der WFO (links), Bärbel Echelmeyer von der Naturschutzstiftung des Landkreises Osnabrück (rechts) und Eckhard Wiebrock (2. von rechts) bei Derk van </w:t>
      </w:r>
      <w:proofErr w:type="spellStart"/>
      <w:r w:rsidRPr="00F348FE">
        <w:rPr>
          <w:rFonts w:eastAsiaTheme="minorHAnsi" w:cs="Arial"/>
          <w:sz w:val="22"/>
          <w:szCs w:val="22"/>
          <w:lang w:eastAsia="en-US"/>
        </w:rPr>
        <w:t>Berkum</w:t>
      </w:r>
      <w:proofErr w:type="spellEnd"/>
      <w:r w:rsidRPr="00F348FE">
        <w:rPr>
          <w:rFonts w:eastAsiaTheme="minorHAnsi" w:cs="Arial"/>
          <w:sz w:val="22"/>
          <w:szCs w:val="22"/>
          <w:lang w:eastAsia="en-US"/>
        </w:rPr>
        <w:t xml:space="preserve"> (2.v.l</w:t>
      </w:r>
      <w:r>
        <w:rPr>
          <w:rFonts w:eastAsiaTheme="minorHAnsi" w:cs="Arial"/>
          <w:sz w:val="22"/>
          <w:szCs w:val="22"/>
          <w:lang w:eastAsia="en-US"/>
        </w:rPr>
        <w:t>)</w:t>
      </w:r>
      <w:r w:rsidRPr="00F348FE">
        <w:rPr>
          <w:rFonts w:eastAsiaTheme="minorHAnsi" w:cs="Arial"/>
          <w:sz w:val="22"/>
          <w:szCs w:val="22"/>
          <w:lang w:eastAsia="en-US"/>
        </w:rPr>
        <w:t xml:space="preserve">, Andreas </w:t>
      </w:r>
      <w:proofErr w:type="spellStart"/>
      <w:r w:rsidRPr="00F348FE">
        <w:rPr>
          <w:rFonts w:eastAsiaTheme="minorHAnsi" w:cs="Arial"/>
          <w:sz w:val="22"/>
          <w:szCs w:val="22"/>
          <w:lang w:eastAsia="en-US"/>
        </w:rPr>
        <w:t>Dölling</w:t>
      </w:r>
      <w:proofErr w:type="spellEnd"/>
      <w:r w:rsidRPr="00F348FE">
        <w:rPr>
          <w:rFonts w:eastAsiaTheme="minorHAnsi" w:cs="Arial"/>
          <w:sz w:val="22"/>
          <w:szCs w:val="22"/>
          <w:lang w:eastAsia="en-US"/>
        </w:rPr>
        <w:t xml:space="preserve"> </w:t>
      </w:r>
      <w:r>
        <w:rPr>
          <w:rFonts w:eastAsiaTheme="minorHAnsi" w:cs="Arial"/>
          <w:sz w:val="22"/>
          <w:szCs w:val="22"/>
          <w:lang w:eastAsia="en-US"/>
        </w:rPr>
        <w:t>(</w:t>
      </w:r>
      <w:r w:rsidRPr="00F348FE">
        <w:rPr>
          <w:rFonts w:eastAsiaTheme="minorHAnsi" w:cs="Arial"/>
          <w:sz w:val="22"/>
          <w:szCs w:val="22"/>
          <w:lang w:eastAsia="en-US"/>
        </w:rPr>
        <w:t xml:space="preserve">3.v.r) und Ali (3.v.l – Name durch die Redaktion gekürzt) vom Lernstandort </w:t>
      </w:r>
      <w:proofErr w:type="spellStart"/>
      <w:r w:rsidRPr="00F348FE">
        <w:rPr>
          <w:rFonts w:eastAsiaTheme="minorHAnsi" w:cs="Arial"/>
          <w:sz w:val="22"/>
          <w:szCs w:val="22"/>
          <w:lang w:eastAsia="en-US"/>
        </w:rPr>
        <w:t>Noller</w:t>
      </w:r>
      <w:proofErr w:type="spellEnd"/>
      <w:r w:rsidRPr="00F348FE">
        <w:rPr>
          <w:rFonts w:eastAsiaTheme="minorHAnsi" w:cs="Arial"/>
          <w:sz w:val="22"/>
          <w:szCs w:val="22"/>
          <w:lang w:eastAsia="en-US"/>
        </w:rPr>
        <w:t xml:space="preserve"> Schlucht. </w:t>
      </w:r>
    </w:p>
    <w:p w:rsidR="00F348FE" w:rsidRPr="00F348FE" w:rsidRDefault="00F348FE" w:rsidP="00F348FE">
      <w:pPr>
        <w:spacing w:after="200" w:line="276" w:lineRule="auto"/>
        <w:rPr>
          <w:rFonts w:eastAsiaTheme="minorHAnsi" w:cs="Arial"/>
          <w:sz w:val="22"/>
          <w:szCs w:val="22"/>
          <w:lang w:eastAsia="en-US"/>
        </w:rPr>
      </w:pPr>
      <w:r>
        <w:rPr>
          <w:rFonts w:eastAsiaTheme="minorHAnsi" w:cs="Arial"/>
          <w:sz w:val="22"/>
          <w:szCs w:val="22"/>
          <w:lang w:eastAsia="en-US"/>
        </w:rPr>
        <w:t>Foto: WFO, Ingmar Bojes</w:t>
      </w:r>
    </w:p>
    <w:p w:rsidR="00920DC7" w:rsidRPr="001D6D83" w:rsidRDefault="00920DC7" w:rsidP="00F348FE">
      <w:pPr>
        <w:tabs>
          <w:tab w:val="left" w:pos="9072"/>
        </w:tabs>
        <w:spacing w:line="360" w:lineRule="auto"/>
        <w:ind w:right="1134"/>
        <w:rPr>
          <w:rFonts w:cs="Arial"/>
          <w:sz w:val="22"/>
          <w:szCs w:val="22"/>
        </w:rPr>
      </w:pPr>
    </w:p>
    <w:sectPr w:rsidR="00920DC7" w:rsidRPr="001D6D83"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E03" w:rsidRDefault="00F83E03">
      <w:r>
        <w:separator/>
      </w:r>
    </w:p>
  </w:endnote>
  <w:endnote w:type="continuationSeparator" w:id="0">
    <w:p w:rsidR="00F83E03" w:rsidRDefault="00F8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E03" w:rsidRDefault="00F83E03">
      <w:r>
        <w:separator/>
      </w:r>
    </w:p>
  </w:footnote>
  <w:footnote w:type="continuationSeparator" w:id="0">
    <w:p w:rsidR="00F83E03" w:rsidRDefault="00F8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intFractionalCharacterWidth/>
  <w:embedSystemFonts/>
  <w:hideSpellingErrors/>
  <w:hideGrammaticalError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32CD7"/>
    <w:rsid w:val="00042D6D"/>
    <w:rsid w:val="00084036"/>
    <w:rsid w:val="000926F7"/>
    <w:rsid w:val="000C4236"/>
    <w:rsid w:val="000C6D44"/>
    <w:rsid w:val="000D5C18"/>
    <w:rsid w:val="000E0DB0"/>
    <w:rsid w:val="000F6311"/>
    <w:rsid w:val="00101A20"/>
    <w:rsid w:val="0012030E"/>
    <w:rsid w:val="001221BB"/>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D38E4"/>
    <w:rsid w:val="002F5C47"/>
    <w:rsid w:val="0031535C"/>
    <w:rsid w:val="00324DFF"/>
    <w:rsid w:val="0033647A"/>
    <w:rsid w:val="003B3B41"/>
    <w:rsid w:val="003C53E0"/>
    <w:rsid w:val="003D7E50"/>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C5BD3"/>
    <w:rsid w:val="005E257C"/>
    <w:rsid w:val="005E37F5"/>
    <w:rsid w:val="005E4866"/>
    <w:rsid w:val="005F0FC7"/>
    <w:rsid w:val="005F409F"/>
    <w:rsid w:val="005F679F"/>
    <w:rsid w:val="006103BB"/>
    <w:rsid w:val="0062405C"/>
    <w:rsid w:val="00642567"/>
    <w:rsid w:val="006475D5"/>
    <w:rsid w:val="00647C40"/>
    <w:rsid w:val="00650E07"/>
    <w:rsid w:val="0065352F"/>
    <w:rsid w:val="00662383"/>
    <w:rsid w:val="00676FDD"/>
    <w:rsid w:val="006810AA"/>
    <w:rsid w:val="00693E1F"/>
    <w:rsid w:val="00694176"/>
    <w:rsid w:val="006A5830"/>
    <w:rsid w:val="006C1516"/>
    <w:rsid w:val="006D029B"/>
    <w:rsid w:val="006F4CA7"/>
    <w:rsid w:val="006F6497"/>
    <w:rsid w:val="007208B4"/>
    <w:rsid w:val="00742055"/>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6348B"/>
    <w:rsid w:val="00993A77"/>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35C89"/>
    <w:rsid w:val="00B36A39"/>
    <w:rsid w:val="00B51989"/>
    <w:rsid w:val="00B55048"/>
    <w:rsid w:val="00B61265"/>
    <w:rsid w:val="00B7528C"/>
    <w:rsid w:val="00B77C30"/>
    <w:rsid w:val="00B9699F"/>
    <w:rsid w:val="00BA335B"/>
    <w:rsid w:val="00BC7B6C"/>
    <w:rsid w:val="00C01C4F"/>
    <w:rsid w:val="00C161B0"/>
    <w:rsid w:val="00C17384"/>
    <w:rsid w:val="00C23BC6"/>
    <w:rsid w:val="00C3160C"/>
    <w:rsid w:val="00C47E4A"/>
    <w:rsid w:val="00C51014"/>
    <w:rsid w:val="00C62A92"/>
    <w:rsid w:val="00C80C17"/>
    <w:rsid w:val="00C8640C"/>
    <w:rsid w:val="00C900C6"/>
    <w:rsid w:val="00C94C7B"/>
    <w:rsid w:val="00C973BB"/>
    <w:rsid w:val="00CA0B0B"/>
    <w:rsid w:val="00CA3095"/>
    <w:rsid w:val="00CA58C5"/>
    <w:rsid w:val="00CB4CA8"/>
    <w:rsid w:val="00CB5FA2"/>
    <w:rsid w:val="00CC3015"/>
    <w:rsid w:val="00CD6FFD"/>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C6046"/>
    <w:rsid w:val="00ED1AA3"/>
    <w:rsid w:val="00EE570F"/>
    <w:rsid w:val="00F13B81"/>
    <w:rsid w:val="00F16104"/>
    <w:rsid w:val="00F16237"/>
    <w:rsid w:val="00F228E1"/>
    <w:rsid w:val="00F23A11"/>
    <w:rsid w:val="00F348FE"/>
    <w:rsid w:val="00F42A6B"/>
    <w:rsid w:val="00F43A7F"/>
    <w:rsid w:val="00F463B4"/>
    <w:rsid w:val="00F653E1"/>
    <w:rsid w:val="00F66A9D"/>
    <w:rsid w:val="00F73A36"/>
    <w:rsid w:val="00F81C19"/>
    <w:rsid w:val="00F83E03"/>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3E57A8F0"/>
  <w15:docId w15:val="{48A26048-A4CE-4E5D-B68C-357207D0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9511-D9DB-4E08-ACE5-C1FC1108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4</cp:revision>
  <cp:lastPrinted>2012-08-06T06:57:00Z</cp:lastPrinted>
  <dcterms:created xsi:type="dcterms:W3CDTF">2020-02-25T10:20:00Z</dcterms:created>
  <dcterms:modified xsi:type="dcterms:W3CDTF">2020-02-26T12:20:00Z</dcterms:modified>
</cp:coreProperties>
</file>