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982AD3">
        <w:rPr>
          <w:rFonts w:ascii="Arial Narrow" w:hAnsi="Arial Narrow" w:cs="Arial"/>
          <w:sz w:val="22"/>
          <w:szCs w:val="22"/>
        </w:rPr>
        <w:t>23</w:t>
      </w:r>
      <w:r w:rsidR="005E4866">
        <w:rPr>
          <w:rFonts w:ascii="Arial Narrow" w:hAnsi="Arial Narrow" w:cs="Arial"/>
          <w:sz w:val="22"/>
          <w:szCs w:val="22"/>
        </w:rPr>
        <w:t>.</w:t>
      </w:r>
      <w:r w:rsidR="00982AD3">
        <w:rPr>
          <w:rFonts w:ascii="Arial Narrow" w:hAnsi="Arial Narrow" w:cs="Arial"/>
          <w:sz w:val="22"/>
          <w:szCs w:val="22"/>
        </w:rPr>
        <w:t>11</w:t>
      </w:r>
      <w:r w:rsidR="00F23A11">
        <w:rPr>
          <w:rFonts w:ascii="Arial Narrow" w:hAnsi="Arial Narrow" w:cs="Arial"/>
          <w:sz w:val="22"/>
          <w:szCs w:val="22"/>
        </w:rPr>
        <w:t>.</w:t>
      </w:r>
      <w:r w:rsidR="0096348B">
        <w:rPr>
          <w:rFonts w:ascii="Arial Narrow" w:hAnsi="Arial Narrow" w:cs="Arial"/>
          <w:sz w:val="22"/>
          <w:szCs w:val="22"/>
        </w:rPr>
        <w:t>201</w:t>
      </w:r>
      <w:r w:rsidR="00982AD3">
        <w:rPr>
          <w:rFonts w:ascii="Arial Narrow" w:hAnsi="Arial Narrow" w:cs="Arial"/>
          <w:sz w:val="22"/>
          <w:szCs w:val="22"/>
        </w:rPr>
        <w:t>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</w:t>
      </w:r>
      <w:r w:rsidR="00E01651">
        <w:rPr>
          <w:rFonts w:ascii="Arial Narrow" w:hAnsi="Arial Narrow" w:cs="Arial"/>
          <w:sz w:val="22"/>
          <w:szCs w:val="22"/>
        </w:rPr>
        <w:t>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Herr Wiebrock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E01651">
        <w:rPr>
          <w:rFonts w:ascii="Arial Narrow" w:hAnsi="Arial Narrow" w:cs="Arial"/>
          <w:spacing w:val="4"/>
          <w:sz w:val="14"/>
          <w:szCs w:val="14"/>
        </w:rPr>
        <w:tab/>
        <w:t xml:space="preserve">   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0541 501 4201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0541 501 64201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E01651">
        <w:rPr>
          <w:rFonts w:ascii="Arial Narrow" w:hAnsi="Arial Narrow" w:cs="Arial"/>
          <w:spacing w:val="4"/>
          <w:sz w:val="22"/>
          <w:szCs w:val="22"/>
        </w:rPr>
        <w:t>wiebrock@wigos.de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324DFF" w:rsidRDefault="007C6D3A" w:rsidP="00982AD3">
      <w:pPr>
        <w:tabs>
          <w:tab w:val="left" w:pos="7655"/>
        </w:tabs>
        <w:spacing w:line="264" w:lineRule="auto"/>
        <w:ind w:right="1418"/>
        <w:jc w:val="both"/>
        <w:rPr>
          <w:rFonts w:cs="Aria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29A98C" wp14:editId="3B5A4A68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16104"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82AD3" w:rsidRDefault="00982AD3" w:rsidP="00982AD3">
      <w:pPr>
        <w:tabs>
          <w:tab w:val="left" w:pos="9072"/>
        </w:tabs>
        <w:spacing w:line="276" w:lineRule="auto"/>
        <w:ind w:right="794"/>
        <w:rPr>
          <w:rFonts w:cs="Arial"/>
          <w:b/>
          <w:sz w:val="22"/>
          <w:szCs w:val="22"/>
        </w:rPr>
      </w:pPr>
      <w:proofErr w:type="spellStart"/>
      <w:r w:rsidRPr="00AC2B84">
        <w:rPr>
          <w:b/>
          <w:sz w:val="40"/>
          <w:szCs w:val="40"/>
        </w:rPr>
        <w:t>Social</w:t>
      </w:r>
      <w:proofErr w:type="spellEnd"/>
      <w:r w:rsidRPr="00AC2B84">
        <w:rPr>
          <w:b/>
          <w:sz w:val="40"/>
          <w:szCs w:val="40"/>
        </w:rPr>
        <w:t xml:space="preserve"> Media auch als Gründer richtig nutzen</w:t>
      </w:r>
    </w:p>
    <w:p w:rsidR="00982AD3" w:rsidRDefault="00982AD3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82AD3" w:rsidRPr="00982AD3" w:rsidRDefault="00982AD3" w:rsidP="00982AD3">
      <w:pPr>
        <w:tabs>
          <w:tab w:val="left" w:pos="9072"/>
        </w:tabs>
        <w:spacing w:line="276" w:lineRule="auto"/>
        <w:ind w:right="1134"/>
        <w:rPr>
          <w:rFonts w:cs="Arial"/>
          <w:b/>
          <w:sz w:val="22"/>
          <w:szCs w:val="22"/>
        </w:rPr>
      </w:pPr>
      <w:r w:rsidRPr="00982AD3">
        <w:rPr>
          <w:rFonts w:cs="Arial"/>
          <w:b/>
          <w:sz w:val="22"/>
          <w:szCs w:val="22"/>
        </w:rPr>
        <w:t xml:space="preserve">Info-Veranstaltung von Gründerhaus und IHK zeigte </w:t>
      </w:r>
    </w:p>
    <w:p w:rsidR="00920DC7" w:rsidRPr="00982AD3" w:rsidRDefault="00982AD3" w:rsidP="00920DC7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982AD3">
        <w:rPr>
          <w:rFonts w:cs="Arial"/>
          <w:b/>
          <w:sz w:val="22"/>
          <w:szCs w:val="22"/>
        </w:rPr>
        <w:t>Mö</w:t>
      </w:r>
      <w:r w:rsidRPr="00982AD3">
        <w:rPr>
          <w:rFonts w:cs="Arial"/>
          <w:b/>
          <w:sz w:val="22"/>
          <w:szCs w:val="22"/>
        </w:rPr>
        <w:t>g</w:t>
      </w:r>
      <w:r w:rsidRPr="00982AD3">
        <w:rPr>
          <w:rFonts w:cs="Arial"/>
          <w:b/>
          <w:sz w:val="22"/>
          <w:szCs w:val="22"/>
        </w:rPr>
        <w:t>lichkeiten auf</w:t>
      </w:r>
    </w:p>
    <w:p w:rsidR="00982AD3" w:rsidRPr="00982AD3" w:rsidRDefault="00982AD3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82AD3" w:rsidRDefault="00982AD3" w:rsidP="00982AD3">
      <w:pPr>
        <w:tabs>
          <w:tab w:val="left" w:pos="9072"/>
        </w:tabs>
        <w:spacing w:line="360" w:lineRule="auto"/>
        <w:ind w:right="1134"/>
        <w:rPr>
          <w:sz w:val="22"/>
          <w:szCs w:val="22"/>
        </w:rPr>
      </w:pPr>
      <w:r w:rsidRPr="00982AD3">
        <w:rPr>
          <w:b/>
          <w:sz w:val="22"/>
          <w:szCs w:val="22"/>
        </w:rPr>
        <w:t>Osnabrück.</w:t>
      </w:r>
      <w:r w:rsidRPr="00982AD3">
        <w:rPr>
          <w:sz w:val="22"/>
          <w:szCs w:val="22"/>
        </w:rPr>
        <w:t xml:space="preserve"> Wie Existenzgründer und junge Unternehmen „</w:t>
      </w:r>
      <w:proofErr w:type="spellStart"/>
      <w:r w:rsidRPr="00982AD3">
        <w:rPr>
          <w:sz w:val="22"/>
          <w:szCs w:val="22"/>
        </w:rPr>
        <w:t>Social</w:t>
      </w:r>
      <w:proofErr w:type="spellEnd"/>
      <w:r w:rsidRPr="00982AD3">
        <w:rPr>
          <w:sz w:val="22"/>
          <w:szCs w:val="22"/>
        </w:rPr>
        <w:t xml:space="preserve"> Media“ für ihren Unternehmenserfolg nutzen können, war Thema eines Fachvortrages im </w:t>
      </w:r>
      <w:proofErr w:type="spellStart"/>
      <w:r w:rsidRPr="00982AD3">
        <w:rPr>
          <w:sz w:val="22"/>
          <w:szCs w:val="22"/>
        </w:rPr>
        <w:t>InnovationsCentrum</w:t>
      </w:r>
      <w:proofErr w:type="spellEnd"/>
      <w:r w:rsidRPr="00982AD3">
        <w:rPr>
          <w:sz w:val="22"/>
          <w:szCs w:val="22"/>
        </w:rPr>
        <w:t xml:space="preserve"> Os</w:t>
      </w:r>
      <w:r w:rsidRPr="00982AD3">
        <w:rPr>
          <w:sz w:val="22"/>
          <w:szCs w:val="22"/>
        </w:rPr>
        <w:t>n</w:t>
      </w:r>
      <w:r w:rsidRPr="00982AD3">
        <w:rPr>
          <w:sz w:val="22"/>
          <w:szCs w:val="22"/>
        </w:rPr>
        <w:t xml:space="preserve">abrück (ICO). Das Gründerhaus </w:t>
      </w:r>
      <w:proofErr w:type="spellStart"/>
      <w:r w:rsidRPr="00982AD3">
        <w:rPr>
          <w:sz w:val="22"/>
          <w:szCs w:val="22"/>
        </w:rPr>
        <w:t>Osnabrück.Osnabrücker</w:t>
      </w:r>
      <w:proofErr w:type="spellEnd"/>
      <w:r w:rsidRPr="00982AD3">
        <w:rPr>
          <w:sz w:val="22"/>
          <w:szCs w:val="22"/>
        </w:rPr>
        <w:t xml:space="preserve"> Land und die IHK Osnabrück-Emsland-Grafschaft Bentheim hatten zu der Veranstaltung eingel</w:t>
      </w:r>
      <w:r w:rsidRPr="00982AD3">
        <w:rPr>
          <w:sz w:val="22"/>
          <w:szCs w:val="22"/>
        </w:rPr>
        <w:t>a</w:t>
      </w:r>
      <w:r w:rsidRPr="00982AD3">
        <w:rPr>
          <w:sz w:val="22"/>
          <w:szCs w:val="22"/>
        </w:rPr>
        <w:t xml:space="preserve">den. </w:t>
      </w:r>
    </w:p>
    <w:p w:rsidR="00982AD3" w:rsidRDefault="00982AD3" w:rsidP="00982AD3">
      <w:pPr>
        <w:tabs>
          <w:tab w:val="left" w:pos="9072"/>
        </w:tabs>
        <w:spacing w:line="360" w:lineRule="auto"/>
        <w:ind w:right="1134"/>
        <w:rPr>
          <w:sz w:val="22"/>
          <w:szCs w:val="22"/>
        </w:rPr>
      </w:pPr>
    </w:p>
    <w:p w:rsidR="00982AD3" w:rsidRDefault="00982AD3" w:rsidP="00982AD3">
      <w:pPr>
        <w:tabs>
          <w:tab w:val="left" w:pos="9072"/>
        </w:tabs>
        <w:spacing w:line="360" w:lineRule="auto"/>
        <w:ind w:right="1134"/>
        <w:rPr>
          <w:sz w:val="22"/>
          <w:szCs w:val="22"/>
        </w:rPr>
      </w:pPr>
      <w:r w:rsidRPr="00982AD3">
        <w:rPr>
          <w:sz w:val="22"/>
          <w:szCs w:val="22"/>
        </w:rPr>
        <w:t>Rund 50 Interessierte nutzen die Möglichkeit, sich rund um F</w:t>
      </w:r>
      <w:r w:rsidRPr="00982AD3">
        <w:rPr>
          <w:sz w:val="22"/>
          <w:szCs w:val="22"/>
        </w:rPr>
        <w:t>a</w:t>
      </w:r>
      <w:r w:rsidRPr="00982AD3">
        <w:rPr>
          <w:sz w:val="22"/>
          <w:szCs w:val="22"/>
        </w:rPr>
        <w:t xml:space="preserve">cebook, </w:t>
      </w:r>
      <w:proofErr w:type="spellStart"/>
      <w:r w:rsidRPr="00982AD3">
        <w:rPr>
          <w:sz w:val="22"/>
          <w:szCs w:val="22"/>
        </w:rPr>
        <w:t>Youtube</w:t>
      </w:r>
      <w:proofErr w:type="spellEnd"/>
      <w:r w:rsidRPr="00982AD3">
        <w:rPr>
          <w:sz w:val="22"/>
          <w:szCs w:val="22"/>
        </w:rPr>
        <w:t xml:space="preserve">, Twitter, </w:t>
      </w:r>
      <w:proofErr w:type="spellStart"/>
      <w:r w:rsidRPr="00982AD3">
        <w:rPr>
          <w:sz w:val="22"/>
          <w:szCs w:val="22"/>
        </w:rPr>
        <w:t>Xing</w:t>
      </w:r>
      <w:proofErr w:type="spellEnd"/>
      <w:r w:rsidRPr="00982AD3">
        <w:rPr>
          <w:sz w:val="22"/>
          <w:szCs w:val="22"/>
        </w:rPr>
        <w:t xml:space="preserve"> und anderen Plattformen zu informi</w:t>
      </w:r>
      <w:r w:rsidRPr="00982AD3">
        <w:rPr>
          <w:sz w:val="22"/>
          <w:szCs w:val="22"/>
        </w:rPr>
        <w:t>e</w:t>
      </w:r>
      <w:r w:rsidRPr="00982AD3">
        <w:rPr>
          <w:sz w:val="22"/>
          <w:szCs w:val="22"/>
        </w:rPr>
        <w:t>ren. Referent Rene von der Haar von der Werbeagentur „Medienweite“ aus Osnabrück zeigte dabei auf, welche Mö</w:t>
      </w:r>
      <w:r w:rsidRPr="00982AD3">
        <w:rPr>
          <w:sz w:val="22"/>
          <w:szCs w:val="22"/>
        </w:rPr>
        <w:t>g</w:t>
      </w:r>
      <w:r w:rsidRPr="00982AD3">
        <w:rPr>
          <w:sz w:val="22"/>
          <w:szCs w:val="22"/>
        </w:rPr>
        <w:t>lichkeiten die neuen Medien bei der Generierung neuer Kunden und Interessenten bieten, b</w:t>
      </w:r>
      <w:r w:rsidRPr="00982AD3">
        <w:rPr>
          <w:sz w:val="22"/>
          <w:szCs w:val="22"/>
        </w:rPr>
        <w:t>e</w:t>
      </w:r>
      <w:r w:rsidRPr="00982AD3">
        <w:rPr>
          <w:sz w:val="22"/>
          <w:szCs w:val="22"/>
        </w:rPr>
        <w:t xml:space="preserve">leuchtete jedoch auch, worauf man achten sollte, um negative Reaktionen zu vermeiden. </w:t>
      </w:r>
    </w:p>
    <w:p w:rsidR="00982AD3" w:rsidRDefault="00982AD3" w:rsidP="00982AD3">
      <w:pPr>
        <w:tabs>
          <w:tab w:val="left" w:pos="9072"/>
        </w:tabs>
        <w:spacing w:line="360" w:lineRule="auto"/>
        <w:ind w:right="1134"/>
        <w:rPr>
          <w:sz w:val="22"/>
          <w:szCs w:val="22"/>
        </w:rPr>
      </w:pPr>
    </w:p>
    <w:p w:rsidR="00982AD3" w:rsidRDefault="00982AD3" w:rsidP="00982AD3">
      <w:pPr>
        <w:tabs>
          <w:tab w:val="left" w:pos="9072"/>
        </w:tabs>
        <w:spacing w:line="360" w:lineRule="auto"/>
        <w:ind w:right="1134"/>
        <w:rPr>
          <w:sz w:val="22"/>
          <w:szCs w:val="22"/>
        </w:rPr>
      </w:pPr>
    </w:p>
    <w:p w:rsidR="00982AD3" w:rsidRDefault="00982AD3" w:rsidP="00982AD3">
      <w:pPr>
        <w:tabs>
          <w:tab w:val="left" w:pos="9072"/>
        </w:tabs>
        <w:spacing w:line="360" w:lineRule="auto"/>
        <w:ind w:right="1134"/>
        <w:rPr>
          <w:sz w:val="22"/>
          <w:szCs w:val="22"/>
        </w:rPr>
      </w:pPr>
    </w:p>
    <w:p w:rsidR="00982AD3" w:rsidRDefault="00982AD3" w:rsidP="00982AD3">
      <w:pPr>
        <w:tabs>
          <w:tab w:val="left" w:pos="9072"/>
        </w:tabs>
        <w:spacing w:line="360" w:lineRule="auto"/>
        <w:ind w:right="1134"/>
        <w:rPr>
          <w:sz w:val="22"/>
          <w:szCs w:val="22"/>
        </w:rPr>
      </w:pPr>
    </w:p>
    <w:p w:rsidR="00920DC7" w:rsidRPr="00982AD3" w:rsidRDefault="00982AD3" w:rsidP="00982AD3">
      <w:pPr>
        <w:tabs>
          <w:tab w:val="left" w:pos="9072"/>
        </w:tabs>
        <w:spacing w:line="360" w:lineRule="auto"/>
        <w:ind w:right="1134"/>
        <w:rPr>
          <w:sz w:val="22"/>
          <w:szCs w:val="22"/>
        </w:rPr>
      </w:pPr>
      <w:r w:rsidRPr="00982AD3">
        <w:rPr>
          <w:sz w:val="22"/>
          <w:szCs w:val="22"/>
        </w:rPr>
        <w:t>Nach dem Vortrag hatten die Bes</w:t>
      </w:r>
      <w:r w:rsidRPr="00982AD3">
        <w:rPr>
          <w:sz w:val="22"/>
          <w:szCs w:val="22"/>
        </w:rPr>
        <w:t>u</w:t>
      </w:r>
      <w:r w:rsidRPr="00982AD3">
        <w:rPr>
          <w:sz w:val="22"/>
          <w:szCs w:val="22"/>
        </w:rPr>
        <w:t>cher noch die Möglichkeit, bei einem Imbiss neue K</w:t>
      </w:r>
      <w:r>
        <w:rPr>
          <w:sz w:val="22"/>
          <w:szCs w:val="22"/>
        </w:rPr>
        <w:t xml:space="preserve">ontakte zu knüpfen und sich zum </w:t>
      </w:r>
      <w:bookmarkStart w:id="0" w:name="_GoBack"/>
      <w:bookmarkEnd w:id="0"/>
      <w:r w:rsidRPr="00982AD3">
        <w:rPr>
          <w:sz w:val="22"/>
          <w:szCs w:val="22"/>
        </w:rPr>
        <w:t>Thema auszutauschen. Die Organisatoren Rolf-Thomas Schneider vom Gründerhaus und Enno Kähler von der IHK w</w:t>
      </w:r>
      <w:r w:rsidRPr="00982AD3">
        <w:rPr>
          <w:sz w:val="22"/>
          <w:szCs w:val="22"/>
        </w:rPr>
        <w:t>a</w:t>
      </w:r>
      <w:r w:rsidRPr="00982AD3">
        <w:rPr>
          <w:sz w:val="22"/>
          <w:szCs w:val="22"/>
        </w:rPr>
        <w:t>ren sich anschließend einig, dass dieses Projekt nicht die letzte gemei</w:t>
      </w:r>
      <w:r w:rsidRPr="00982AD3">
        <w:rPr>
          <w:sz w:val="22"/>
          <w:szCs w:val="22"/>
        </w:rPr>
        <w:t>n</w:t>
      </w:r>
      <w:r w:rsidRPr="00982AD3">
        <w:rPr>
          <w:sz w:val="22"/>
          <w:szCs w:val="22"/>
        </w:rPr>
        <w:t>same Veranstaltung beider Einrichtungen sein dürfe.</w:t>
      </w:r>
    </w:p>
    <w:p w:rsidR="00982AD3" w:rsidRDefault="00982AD3" w:rsidP="00982AD3">
      <w:pPr>
        <w:tabs>
          <w:tab w:val="left" w:pos="9072"/>
        </w:tabs>
        <w:spacing w:line="360" w:lineRule="auto"/>
        <w:ind w:right="1134"/>
      </w:pPr>
    </w:p>
    <w:p w:rsidR="00982AD3" w:rsidRDefault="00982AD3" w:rsidP="00982AD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4680585" cy="3442970"/>
            <wp:effectExtent l="0" t="0" r="571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4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D3" w:rsidRDefault="00982AD3" w:rsidP="00982AD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982AD3">
        <w:rPr>
          <w:rFonts w:cs="Arial"/>
          <w:sz w:val="22"/>
          <w:szCs w:val="22"/>
        </w:rPr>
        <w:t xml:space="preserve">Bildunterschrift: Referent Rene von </w:t>
      </w:r>
      <w:proofErr w:type="gramStart"/>
      <w:r w:rsidRPr="00982AD3">
        <w:rPr>
          <w:rFonts w:cs="Arial"/>
          <w:sz w:val="22"/>
          <w:szCs w:val="22"/>
        </w:rPr>
        <w:t>der</w:t>
      </w:r>
      <w:proofErr w:type="gramEnd"/>
      <w:r w:rsidRPr="00982AD3">
        <w:rPr>
          <w:rFonts w:cs="Arial"/>
          <w:sz w:val="22"/>
          <w:szCs w:val="22"/>
        </w:rPr>
        <w:t xml:space="preserve"> Ha</w:t>
      </w:r>
      <w:r>
        <w:rPr>
          <w:rFonts w:cs="Arial"/>
          <w:sz w:val="22"/>
          <w:szCs w:val="22"/>
        </w:rPr>
        <w:t xml:space="preserve">ar gab Tipps für den richtigen </w:t>
      </w:r>
      <w:r w:rsidRPr="00982AD3">
        <w:rPr>
          <w:rFonts w:cs="Arial"/>
          <w:sz w:val="22"/>
          <w:szCs w:val="22"/>
        </w:rPr>
        <w:t>Umgang mit den sozialen Medien für die Unterne</w:t>
      </w:r>
      <w:r w:rsidRPr="00982AD3">
        <w:rPr>
          <w:rFonts w:cs="Arial"/>
          <w:sz w:val="22"/>
          <w:szCs w:val="22"/>
        </w:rPr>
        <w:t>h</w:t>
      </w:r>
      <w:r w:rsidRPr="00982AD3">
        <w:rPr>
          <w:rFonts w:cs="Arial"/>
          <w:sz w:val="22"/>
          <w:szCs w:val="22"/>
        </w:rPr>
        <w:t>mensko</w:t>
      </w:r>
      <w:r w:rsidRPr="00982AD3">
        <w:rPr>
          <w:rFonts w:cs="Arial"/>
          <w:sz w:val="22"/>
          <w:szCs w:val="22"/>
        </w:rPr>
        <w:t>m</w:t>
      </w:r>
      <w:r w:rsidRPr="00982AD3">
        <w:rPr>
          <w:rFonts w:cs="Arial"/>
          <w:sz w:val="22"/>
          <w:szCs w:val="22"/>
        </w:rPr>
        <w:t>munikation.</w:t>
      </w:r>
    </w:p>
    <w:p w:rsidR="00982AD3" w:rsidRDefault="00982AD3" w:rsidP="00982AD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82AD3" w:rsidRDefault="00982AD3" w:rsidP="00982AD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82AD3" w:rsidRDefault="00982AD3" w:rsidP="00982AD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82AD3" w:rsidRDefault="00982AD3" w:rsidP="00982AD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82AD3" w:rsidRDefault="00982AD3" w:rsidP="00982AD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982AD3" w:rsidSect="00982AD3">
      <w:footerReference w:type="first" r:id="rId11"/>
      <w:pgSz w:w="11907" w:h="16840" w:code="9"/>
      <w:pgMar w:top="426" w:right="3118" w:bottom="2127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C8" w:rsidRDefault="00B84AC8">
      <w:r>
        <w:separator/>
      </w:r>
    </w:p>
  </w:endnote>
  <w:endnote w:type="continuationSeparator" w:id="0">
    <w:p w:rsidR="00B84AC8" w:rsidRDefault="00B8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248F15B9" wp14:editId="20412D9B">
          <wp:extent cx="485775" cy="447675"/>
          <wp:effectExtent l="0" t="0" r="9525" b="9525"/>
          <wp:docPr id="5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C8" w:rsidRDefault="00B84AC8">
      <w:r>
        <w:separator/>
      </w:r>
    </w:p>
  </w:footnote>
  <w:footnote w:type="continuationSeparator" w:id="0">
    <w:p w:rsidR="00B84AC8" w:rsidRDefault="00B8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11"/>
    <w:rsid w:val="00000EE1"/>
    <w:rsid w:val="00005B51"/>
    <w:rsid w:val="0003033B"/>
    <w:rsid w:val="00042D6D"/>
    <w:rsid w:val="00084036"/>
    <w:rsid w:val="000926F7"/>
    <w:rsid w:val="000C4236"/>
    <w:rsid w:val="000C6D44"/>
    <w:rsid w:val="000D5C18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1E49A7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4"/>
    <w:rsid w:val="002F5C47"/>
    <w:rsid w:val="0031535C"/>
    <w:rsid w:val="00324DFF"/>
    <w:rsid w:val="0033647A"/>
    <w:rsid w:val="003B3B41"/>
    <w:rsid w:val="003C53E0"/>
    <w:rsid w:val="003D7E50"/>
    <w:rsid w:val="003F77F1"/>
    <w:rsid w:val="00412B3E"/>
    <w:rsid w:val="0044285C"/>
    <w:rsid w:val="0049040E"/>
    <w:rsid w:val="00490780"/>
    <w:rsid w:val="004A27BE"/>
    <w:rsid w:val="004A6D49"/>
    <w:rsid w:val="004D3669"/>
    <w:rsid w:val="004E3434"/>
    <w:rsid w:val="004E51ED"/>
    <w:rsid w:val="004F164C"/>
    <w:rsid w:val="00510B99"/>
    <w:rsid w:val="00513C07"/>
    <w:rsid w:val="00521E05"/>
    <w:rsid w:val="00535C11"/>
    <w:rsid w:val="005511D5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E4866"/>
    <w:rsid w:val="005F0FC7"/>
    <w:rsid w:val="005F409F"/>
    <w:rsid w:val="006103BB"/>
    <w:rsid w:val="0062405C"/>
    <w:rsid w:val="006475D5"/>
    <w:rsid w:val="00650E07"/>
    <w:rsid w:val="0065352F"/>
    <w:rsid w:val="00662383"/>
    <w:rsid w:val="006810AA"/>
    <w:rsid w:val="00693E1F"/>
    <w:rsid w:val="00694176"/>
    <w:rsid w:val="006A5830"/>
    <w:rsid w:val="006D029B"/>
    <w:rsid w:val="006F4CA7"/>
    <w:rsid w:val="006F6497"/>
    <w:rsid w:val="007208B4"/>
    <w:rsid w:val="00742055"/>
    <w:rsid w:val="00755887"/>
    <w:rsid w:val="007B0214"/>
    <w:rsid w:val="007C6D3A"/>
    <w:rsid w:val="007D43B8"/>
    <w:rsid w:val="007E66B8"/>
    <w:rsid w:val="007F7597"/>
    <w:rsid w:val="00802F26"/>
    <w:rsid w:val="00813A0C"/>
    <w:rsid w:val="008212C7"/>
    <w:rsid w:val="008241E0"/>
    <w:rsid w:val="008324A7"/>
    <w:rsid w:val="008412FE"/>
    <w:rsid w:val="00841AD9"/>
    <w:rsid w:val="00853E76"/>
    <w:rsid w:val="008709EE"/>
    <w:rsid w:val="00874C61"/>
    <w:rsid w:val="00890DA0"/>
    <w:rsid w:val="008F103E"/>
    <w:rsid w:val="00920DC7"/>
    <w:rsid w:val="00926427"/>
    <w:rsid w:val="0093289E"/>
    <w:rsid w:val="0096348B"/>
    <w:rsid w:val="00982AD3"/>
    <w:rsid w:val="009B2808"/>
    <w:rsid w:val="009B5509"/>
    <w:rsid w:val="009C18DA"/>
    <w:rsid w:val="009C40EC"/>
    <w:rsid w:val="009C7292"/>
    <w:rsid w:val="009C7ACE"/>
    <w:rsid w:val="00A0254F"/>
    <w:rsid w:val="00A11BA4"/>
    <w:rsid w:val="00A122D6"/>
    <w:rsid w:val="00A14CDD"/>
    <w:rsid w:val="00A27348"/>
    <w:rsid w:val="00A325C0"/>
    <w:rsid w:val="00A337E2"/>
    <w:rsid w:val="00A348E4"/>
    <w:rsid w:val="00A416CD"/>
    <w:rsid w:val="00A63173"/>
    <w:rsid w:val="00A667F9"/>
    <w:rsid w:val="00AC5710"/>
    <w:rsid w:val="00AD276D"/>
    <w:rsid w:val="00AE116B"/>
    <w:rsid w:val="00AF660B"/>
    <w:rsid w:val="00B00D93"/>
    <w:rsid w:val="00B35C89"/>
    <w:rsid w:val="00B36A39"/>
    <w:rsid w:val="00B51989"/>
    <w:rsid w:val="00B55048"/>
    <w:rsid w:val="00B61265"/>
    <w:rsid w:val="00B7528C"/>
    <w:rsid w:val="00B77C30"/>
    <w:rsid w:val="00B84AC8"/>
    <w:rsid w:val="00B9699F"/>
    <w:rsid w:val="00BA335B"/>
    <w:rsid w:val="00BC7B6C"/>
    <w:rsid w:val="00C01C4F"/>
    <w:rsid w:val="00C161B0"/>
    <w:rsid w:val="00C17384"/>
    <w:rsid w:val="00C23BC6"/>
    <w:rsid w:val="00C3160C"/>
    <w:rsid w:val="00C47E4A"/>
    <w:rsid w:val="00C51014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51299"/>
    <w:rsid w:val="00D65DFA"/>
    <w:rsid w:val="00D92E5F"/>
    <w:rsid w:val="00DA1B37"/>
    <w:rsid w:val="00DB6269"/>
    <w:rsid w:val="00DB724E"/>
    <w:rsid w:val="00DC4CEB"/>
    <w:rsid w:val="00DC68B3"/>
    <w:rsid w:val="00DC6DF2"/>
    <w:rsid w:val="00DE2E37"/>
    <w:rsid w:val="00DF337D"/>
    <w:rsid w:val="00DF7C06"/>
    <w:rsid w:val="00E01651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284B"/>
    <w:rsid w:val="00E9576C"/>
    <w:rsid w:val="00EB5C78"/>
    <w:rsid w:val="00ED1AA3"/>
    <w:rsid w:val="00EE570F"/>
    <w:rsid w:val="00F13B81"/>
    <w:rsid w:val="00F16104"/>
    <w:rsid w:val="00F16237"/>
    <w:rsid w:val="00F228E1"/>
    <w:rsid w:val="00F23A11"/>
    <w:rsid w:val="00F42A6B"/>
    <w:rsid w:val="00F43A7F"/>
    <w:rsid w:val="00F463B4"/>
    <w:rsid w:val="00F653E1"/>
    <w:rsid w:val="00F66A9D"/>
    <w:rsid w:val="00F73A36"/>
    <w:rsid w:val="00F81C19"/>
    <w:rsid w:val="00FA0855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.LKOS01.000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A9A3-5C10-4E08-B639-B9C4C630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2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Eckhard Wiebrock, WIGOS GmbH</cp:lastModifiedBy>
  <cp:revision>2</cp:revision>
  <cp:lastPrinted>2012-08-06T06:57:00Z</cp:lastPrinted>
  <dcterms:created xsi:type="dcterms:W3CDTF">2018-11-23T09:36:00Z</dcterms:created>
  <dcterms:modified xsi:type="dcterms:W3CDTF">2018-11-23T09:36:00Z</dcterms:modified>
</cp:coreProperties>
</file>