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2224DC">
        <w:rPr>
          <w:rFonts w:ascii="Arial Narrow" w:hAnsi="Arial Narrow" w:cs="Arial"/>
          <w:sz w:val="22"/>
          <w:szCs w:val="22"/>
        </w:rPr>
        <w:t>1</w:t>
      </w:r>
      <w:r w:rsidR="005316C8">
        <w:rPr>
          <w:rFonts w:ascii="Arial Narrow" w:hAnsi="Arial Narrow" w:cs="Arial"/>
          <w:sz w:val="22"/>
          <w:szCs w:val="22"/>
        </w:rPr>
        <w:t>7</w:t>
      </w:r>
      <w:r w:rsidR="005E4866">
        <w:rPr>
          <w:rFonts w:ascii="Arial Narrow" w:hAnsi="Arial Narrow" w:cs="Arial"/>
          <w:sz w:val="22"/>
          <w:szCs w:val="22"/>
        </w:rPr>
        <w:t>.0</w:t>
      </w:r>
      <w:r w:rsidR="002224DC">
        <w:rPr>
          <w:rFonts w:ascii="Arial Narrow" w:hAnsi="Arial Narrow" w:cs="Arial"/>
          <w:sz w:val="22"/>
          <w:szCs w:val="22"/>
        </w:rPr>
        <w:t>9</w:t>
      </w:r>
      <w:r w:rsidR="00F23A11">
        <w:rPr>
          <w:rFonts w:ascii="Arial Narrow" w:hAnsi="Arial Narrow" w:cs="Arial"/>
          <w:sz w:val="22"/>
          <w:szCs w:val="22"/>
        </w:rPr>
        <w:t>.</w:t>
      </w:r>
      <w:r w:rsidR="0096348B">
        <w:rPr>
          <w:rFonts w:ascii="Arial Narrow" w:hAnsi="Arial Narrow" w:cs="Arial"/>
          <w:sz w:val="22"/>
          <w:szCs w:val="22"/>
        </w:rPr>
        <w:t>201</w:t>
      </w:r>
      <w:r w:rsidR="001D6D83">
        <w:rPr>
          <w:rFonts w:ascii="Arial Narrow" w:hAnsi="Arial Narrow" w:cs="Arial"/>
          <w:sz w:val="22"/>
          <w:szCs w:val="22"/>
        </w:rPr>
        <w:t>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</w:t>
      </w:r>
      <w:r w:rsidR="00E01651">
        <w:rPr>
          <w:rFonts w:ascii="Arial Narrow" w:hAnsi="Arial Narrow" w:cs="Arial"/>
          <w:sz w:val="22"/>
          <w:szCs w:val="22"/>
        </w:rPr>
        <w:t>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E01651">
        <w:rPr>
          <w:rFonts w:ascii="Arial Narrow" w:hAnsi="Arial Narrow" w:cs="Arial"/>
          <w:spacing w:val="4"/>
          <w:sz w:val="22"/>
          <w:szCs w:val="22"/>
        </w:rPr>
        <w:t>Herr Wiebrock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E01651">
        <w:rPr>
          <w:rFonts w:ascii="Arial Narrow" w:hAnsi="Arial Narrow" w:cs="Arial"/>
          <w:spacing w:val="4"/>
          <w:sz w:val="14"/>
          <w:szCs w:val="14"/>
        </w:rPr>
        <w:tab/>
        <w:t xml:space="preserve">             </w:t>
      </w:r>
      <w:r w:rsidR="00E01651">
        <w:rPr>
          <w:rFonts w:ascii="Arial Narrow" w:hAnsi="Arial Narrow" w:cs="Arial"/>
          <w:spacing w:val="4"/>
          <w:sz w:val="22"/>
          <w:szCs w:val="22"/>
        </w:rPr>
        <w:t>0541 501 4201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E01651">
        <w:rPr>
          <w:rFonts w:ascii="Arial Narrow" w:hAnsi="Arial Narrow" w:cs="Arial"/>
          <w:spacing w:val="4"/>
          <w:sz w:val="22"/>
          <w:szCs w:val="22"/>
        </w:rPr>
        <w:t>0541 501 64201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E01651">
        <w:rPr>
          <w:rFonts w:ascii="Arial Narrow" w:hAnsi="Arial Narrow" w:cs="Arial"/>
          <w:spacing w:val="4"/>
          <w:sz w:val="22"/>
          <w:szCs w:val="22"/>
        </w:rPr>
        <w:t>wiebrock@wigos.de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770A70" w:rsidRPr="00770A70" w:rsidRDefault="00770A70" w:rsidP="00770A70">
      <w:pPr>
        <w:spacing w:after="200" w:line="276" w:lineRule="auto"/>
        <w:rPr>
          <w:rFonts w:eastAsiaTheme="minorHAnsi" w:cs="Arial"/>
          <w:b/>
          <w:sz w:val="48"/>
          <w:szCs w:val="48"/>
          <w:lang w:eastAsia="en-US"/>
        </w:rPr>
      </w:pPr>
      <w:r w:rsidRPr="00770A70">
        <w:rPr>
          <w:rFonts w:eastAsiaTheme="minorHAnsi" w:cs="Arial"/>
          <w:b/>
          <w:sz w:val="48"/>
          <w:szCs w:val="48"/>
          <w:lang w:eastAsia="en-US"/>
        </w:rPr>
        <w:t>Stabile</w:t>
      </w:r>
      <w:r w:rsidR="002224DC" w:rsidRPr="002224DC">
        <w:rPr>
          <w:rFonts w:eastAsiaTheme="minorHAnsi" w:cs="Arial"/>
          <w:b/>
          <w:sz w:val="48"/>
          <w:szCs w:val="48"/>
          <w:lang w:eastAsia="en-US"/>
        </w:rPr>
        <w:t>re Ernte</w:t>
      </w:r>
      <w:r w:rsidRPr="00770A70">
        <w:rPr>
          <w:rFonts w:eastAsiaTheme="minorHAnsi" w:cs="Arial"/>
          <w:b/>
          <w:sz w:val="48"/>
          <w:szCs w:val="48"/>
          <w:lang w:eastAsia="en-US"/>
        </w:rPr>
        <w:t xml:space="preserve"> dank „Freya“</w:t>
      </w:r>
    </w:p>
    <w:p w:rsidR="00770A70" w:rsidRPr="00770A70" w:rsidRDefault="00770A70" w:rsidP="00770A70">
      <w:pPr>
        <w:spacing w:after="200" w:line="276" w:lineRule="auto"/>
        <w:rPr>
          <w:rFonts w:eastAsiaTheme="minorHAnsi" w:cs="Arial"/>
          <w:b/>
          <w:sz w:val="22"/>
          <w:szCs w:val="22"/>
          <w:lang w:eastAsia="en-US"/>
        </w:rPr>
      </w:pPr>
      <w:r w:rsidRPr="00770A70">
        <w:rPr>
          <w:rFonts w:eastAsiaTheme="minorHAnsi" w:cs="Arial"/>
          <w:b/>
          <w:sz w:val="22"/>
          <w:szCs w:val="22"/>
          <w:lang w:eastAsia="en-US"/>
        </w:rPr>
        <w:t xml:space="preserve">Landrat Dr. Michael Lübbersmann besucht </w:t>
      </w:r>
      <w:proofErr w:type="spellStart"/>
      <w:r w:rsidR="002224DC">
        <w:rPr>
          <w:rFonts w:eastAsiaTheme="minorHAnsi" w:cs="Arial"/>
          <w:b/>
          <w:sz w:val="22"/>
          <w:szCs w:val="22"/>
          <w:lang w:eastAsia="en-US"/>
        </w:rPr>
        <w:t>SeedForward</w:t>
      </w:r>
      <w:proofErr w:type="spellEnd"/>
    </w:p>
    <w:p w:rsidR="00770A70" w:rsidRPr="00770A70" w:rsidRDefault="00770A70" w:rsidP="00770A70">
      <w:pPr>
        <w:spacing w:after="200" w:line="276" w:lineRule="auto"/>
        <w:rPr>
          <w:rFonts w:eastAsiaTheme="minorHAnsi" w:cs="Arial"/>
          <w:b/>
          <w:sz w:val="22"/>
          <w:szCs w:val="22"/>
          <w:lang w:eastAsia="en-US"/>
        </w:rPr>
      </w:pPr>
      <w:r w:rsidRPr="00770A70">
        <w:rPr>
          <w:rFonts w:eastAsiaTheme="minorHAnsi" w:cs="Arial"/>
          <w:b/>
          <w:sz w:val="22"/>
          <w:szCs w:val="22"/>
          <w:lang w:eastAsia="en-US"/>
        </w:rPr>
        <w:t>„Freya“ ist vielen Menschen vor allem als germanische Göttin der Fruchtbarkeit bekannt. Das im Osnabrücker Land ansässige Unte</w:t>
      </w:r>
      <w:r w:rsidRPr="00770A70">
        <w:rPr>
          <w:rFonts w:eastAsiaTheme="minorHAnsi" w:cs="Arial"/>
          <w:b/>
          <w:sz w:val="22"/>
          <w:szCs w:val="22"/>
          <w:lang w:eastAsia="en-US"/>
        </w:rPr>
        <w:t>r</w:t>
      </w:r>
      <w:r w:rsidRPr="00770A70">
        <w:rPr>
          <w:rFonts w:eastAsiaTheme="minorHAnsi" w:cs="Arial"/>
          <w:b/>
          <w:sz w:val="22"/>
          <w:szCs w:val="22"/>
          <w:lang w:eastAsia="en-US"/>
        </w:rPr>
        <w:t xml:space="preserve">nehmen </w:t>
      </w:r>
      <w:r w:rsidR="002224DC">
        <w:rPr>
          <w:rFonts w:eastAsiaTheme="minorHAnsi" w:cs="Arial"/>
          <w:b/>
          <w:sz w:val="22"/>
          <w:szCs w:val="22"/>
          <w:lang w:eastAsia="en-US"/>
        </w:rPr>
        <w:t>SeedForward</w:t>
      </w:r>
      <w:r w:rsidRPr="00770A70">
        <w:rPr>
          <w:rFonts w:eastAsiaTheme="minorHAnsi" w:cs="Arial"/>
          <w:b/>
          <w:sz w:val="22"/>
          <w:szCs w:val="22"/>
          <w:lang w:eastAsia="en-US"/>
        </w:rPr>
        <w:t xml:space="preserve"> als Newcomer im Bereich der ökologisch ve</w:t>
      </w:r>
      <w:r w:rsidRPr="00770A70">
        <w:rPr>
          <w:rFonts w:eastAsiaTheme="minorHAnsi" w:cs="Arial"/>
          <w:b/>
          <w:sz w:val="22"/>
          <w:szCs w:val="22"/>
          <w:lang w:eastAsia="en-US"/>
        </w:rPr>
        <w:t>r</w:t>
      </w:r>
      <w:r w:rsidRPr="00770A70">
        <w:rPr>
          <w:rFonts w:eastAsiaTheme="minorHAnsi" w:cs="Arial"/>
          <w:b/>
          <w:sz w:val="22"/>
          <w:szCs w:val="22"/>
          <w:lang w:eastAsia="en-US"/>
        </w:rPr>
        <w:t>t</w:t>
      </w:r>
      <w:r w:rsidR="002224DC">
        <w:rPr>
          <w:rFonts w:eastAsiaTheme="minorHAnsi" w:cs="Arial"/>
          <w:b/>
          <w:sz w:val="22"/>
          <w:szCs w:val="22"/>
          <w:lang w:eastAsia="en-US"/>
        </w:rPr>
        <w:t>räglichen Saatgutbeschichtungen</w:t>
      </w:r>
      <w:r w:rsidRPr="00770A70">
        <w:rPr>
          <w:rFonts w:eastAsiaTheme="minorHAnsi" w:cs="Arial"/>
          <w:b/>
          <w:sz w:val="22"/>
          <w:szCs w:val="22"/>
          <w:lang w:eastAsia="en-US"/>
        </w:rPr>
        <w:t xml:space="preserve"> hat für sein erstes Produkt genau diesen göttlichen Namen gewählt. Bei einem Besuch des </w:t>
      </w:r>
      <w:proofErr w:type="spellStart"/>
      <w:r w:rsidRPr="00770A70">
        <w:rPr>
          <w:rFonts w:eastAsiaTheme="minorHAnsi" w:cs="Arial"/>
          <w:b/>
          <w:sz w:val="22"/>
          <w:szCs w:val="22"/>
          <w:lang w:eastAsia="en-US"/>
        </w:rPr>
        <w:t>Produk</w:t>
      </w:r>
      <w:r w:rsidR="00A75ACB">
        <w:rPr>
          <w:rFonts w:eastAsiaTheme="minorHAnsi" w:cs="Arial"/>
          <w:b/>
          <w:sz w:val="22"/>
          <w:szCs w:val="22"/>
          <w:lang w:eastAsia="en-US"/>
        </w:rPr>
        <w:t>-</w:t>
      </w:r>
      <w:r w:rsidRPr="00770A70">
        <w:rPr>
          <w:rFonts w:eastAsiaTheme="minorHAnsi" w:cs="Arial"/>
          <w:b/>
          <w:sz w:val="22"/>
          <w:szCs w:val="22"/>
          <w:lang w:eastAsia="en-US"/>
        </w:rPr>
        <w:t>tionsstandorts</w:t>
      </w:r>
      <w:proofErr w:type="spellEnd"/>
      <w:r w:rsidRPr="00770A70">
        <w:rPr>
          <w:rFonts w:eastAsiaTheme="minorHAnsi" w:cs="Arial"/>
          <w:b/>
          <w:sz w:val="22"/>
          <w:szCs w:val="22"/>
          <w:lang w:eastAsia="en-US"/>
        </w:rPr>
        <w:t xml:space="preserve"> in Bramsche überzeugte sich Landrat Dr. Michael Lü</w:t>
      </w:r>
      <w:r w:rsidRPr="00770A70">
        <w:rPr>
          <w:rFonts w:eastAsiaTheme="minorHAnsi" w:cs="Arial"/>
          <w:b/>
          <w:sz w:val="22"/>
          <w:szCs w:val="22"/>
          <w:lang w:eastAsia="en-US"/>
        </w:rPr>
        <w:t>b</w:t>
      </w:r>
      <w:r w:rsidRPr="00770A70">
        <w:rPr>
          <w:rFonts w:eastAsiaTheme="minorHAnsi" w:cs="Arial"/>
          <w:b/>
          <w:sz w:val="22"/>
          <w:szCs w:val="22"/>
          <w:lang w:eastAsia="en-US"/>
        </w:rPr>
        <w:t xml:space="preserve">bersmann davon, dass der Name „Freya“ nicht ohne Grund gewählt wurde. </w:t>
      </w:r>
    </w:p>
    <w:p w:rsidR="00770A70" w:rsidRPr="00770A70" w:rsidRDefault="00770A70" w:rsidP="00770A70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770A70">
        <w:rPr>
          <w:rFonts w:eastAsiaTheme="minorHAnsi" w:cs="Arial"/>
          <w:b/>
          <w:sz w:val="22"/>
          <w:szCs w:val="22"/>
          <w:lang w:eastAsia="en-US"/>
        </w:rPr>
        <w:t>Bramsche.</w:t>
      </w:r>
      <w:r w:rsidRPr="00770A70">
        <w:rPr>
          <w:rFonts w:eastAsiaTheme="minorHAnsi" w:cs="Arial"/>
          <w:sz w:val="22"/>
          <w:szCs w:val="22"/>
          <w:lang w:eastAsia="en-US"/>
        </w:rPr>
        <w:t xml:space="preserve"> Verbesserte Ertragsstabilität auch bei erschwerten Anbaub</w:t>
      </w:r>
      <w:r w:rsidRPr="00770A70">
        <w:rPr>
          <w:rFonts w:eastAsiaTheme="minorHAnsi" w:cs="Arial"/>
          <w:sz w:val="22"/>
          <w:szCs w:val="22"/>
          <w:lang w:eastAsia="en-US"/>
        </w:rPr>
        <w:t>e</w:t>
      </w:r>
      <w:r w:rsidRPr="00770A70">
        <w:rPr>
          <w:rFonts w:eastAsiaTheme="minorHAnsi" w:cs="Arial"/>
          <w:sz w:val="22"/>
          <w:szCs w:val="22"/>
          <w:lang w:eastAsia="en-US"/>
        </w:rPr>
        <w:t>dingungen, erhebliche Einsparungen bei der Düngung bei gleichzeitig g</w:t>
      </w:r>
      <w:r w:rsidRPr="00770A70">
        <w:rPr>
          <w:rFonts w:eastAsiaTheme="minorHAnsi" w:cs="Arial"/>
          <w:sz w:val="22"/>
          <w:szCs w:val="22"/>
          <w:lang w:eastAsia="en-US"/>
        </w:rPr>
        <w:t>e</w:t>
      </w:r>
      <w:r w:rsidRPr="00770A70">
        <w:rPr>
          <w:rFonts w:eastAsiaTheme="minorHAnsi" w:cs="Arial"/>
          <w:sz w:val="22"/>
          <w:szCs w:val="22"/>
          <w:lang w:eastAsia="en-US"/>
        </w:rPr>
        <w:t>ringerem Wasserbedarf und das alles ohne Chemie. Was auf de</w:t>
      </w:r>
      <w:r w:rsidR="00516EAD">
        <w:rPr>
          <w:rFonts w:eastAsiaTheme="minorHAnsi" w:cs="Arial"/>
          <w:sz w:val="22"/>
          <w:szCs w:val="22"/>
          <w:lang w:eastAsia="en-US"/>
        </w:rPr>
        <w:t>n</w:t>
      </w:r>
      <w:r w:rsidRPr="00770A70">
        <w:rPr>
          <w:rFonts w:eastAsiaTheme="minorHAnsi" w:cs="Arial"/>
          <w:sz w:val="22"/>
          <w:szCs w:val="22"/>
          <w:lang w:eastAsia="en-US"/>
        </w:rPr>
        <w:t xml:space="preserve"> ersten Blick tatsächlich wie ein </w:t>
      </w:r>
      <w:r w:rsidR="002224DC">
        <w:rPr>
          <w:rFonts w:eastAsiaTheme="minorHAnsi" w:cs="Arial"/>
          <w:sz w:val="22"/>
          <w:szCs w:val="22"/>
          <w:lang w:eastAsia="en-US"/>
        </w:rPr>
        <w:t>„</w:t>
      </w:r>
      <w:r w:rsidRPr="00770A70">
        <w:rPr>
          <w:rFonts w:eastAsiaTheme="minorHAnsi" w:cs="Arial"/>
          <w:sz w:val="22"/>
          <w:szCs w:val="22"/>
          <w:lang w:eastAsia="en-US"/>
        </w:rPr>
        <w:t>kleines Wunder</w:t>
      </w:r>
      <w:r w:rsidR="002224DC">
        <w:rPr>
          <w:rFonts w:eastAsiaTheme="minorHAnsi" w:cs="Arial"/>
          <w:sz w:val="22"/>
          <w:szCs w:val="22"/>
          <w:lang w:eastAsia="en-US"/>
        </w:rPr>
        <w:t>“</w:t>
      </w:r>
      <w:r w:rsidRPr="00770A70">
        <w:rPr>
          <w:rFonts w:eastAsiaTheme="minorHAnsi" w:cs="Arial"/>
          <w:sz w:val="22"/>
          <w:szCs w:val="22"/>
          <w:lang w:eastAsia="en-US"/>
        </w:rPr>
        <w:t xml:space="preserve"> anmutet, </w:t>
      </w:r>
      <w:r w:rsidR="00516EAD">
        <w:rPr>
          <w:rFonts w:eastAsiaTheme="minorHAnsi" w:cs="Arial"/>
          <w:sz w:val="22"/>
          <w:szCs w:val="22"/>
          <w:lang w:eastAsia="en-US"/>
        </w:rPr>
        <w:t>hat SeedForward</w:t>
      </w:r>
      <w:r w:rsidRPr="00770A70">
        <w:rPr>
          <w:rFonts w:eastAsiaTheme="minorHAnsi" w:cs="Arial"/>
          <w:sz w:val="22"/>
          <w:szCs w:val="22"/>
          <w:lang w:eastAsia="en-US"/>
        </w:rPr>
        <w:t xml:space="preserve"> mit Unterstützung unterschiedlichster Partner Realität</w:t>
      </w:r>
      <w:r w:rsidR="00516EAD">
        <w:rPr>
          <w:rFonts w:eastAsiaTheme="minorHAnsi" w:cs="Arial"/>
          <w:sz w:val="22"/>
          <w:szCs w:val="22"/>
          <w:lang w:eastAsia="en-US"/>
        </w:rPr>
        <w:t xml:space="preserve"> werden lassen</w:t>
      </w:r>
      <w:r w:rsidRPr="00770A70">
        <w:rPr>
          <w:rFonts w:eastAsiaTheme="minorHAnsi" w:cs="Arial"/>
          <w:sz w:val="22"/>
          <w:szCs w:val="22"/>
          <w:lang w:eastAsia="en-US"/>
        </w:rPr>
        <w:t xml:space="preserve">. „Vor dem Hintergrund der immer intensiveren klimatischen Anforderungen an unsere Nutzpflanzen und  weiteren Einschränkungen im Bereich des chemischen Pflanzenschutzes zeigt die Entwicklung von </w:t>
      </w:r>
      <w:r w:rsidR="002224DC">
        <w:rPr>
          <w:rFonts w:eastAsiaTheme="minorHAnsi" w:cs="Arial"/>
          <w:sz w:val="22"/>
          <w:szCs w:val="22"/>
          <w:lang w:eastAsia="en-US"/>
        </w:rPr>
        <w:t>SeedForward</w:t>
      </w:r>
      <w:r w:rsidRPr="00770A70">
        <w:rPr>
          <w:rFonts w:eastAsiaTheme="minorHAnsi" w:cs="Arial"/>
          <w:sz w:val="22"/>
          <w:szCs w:val="22"/>
          <w:lang w:eastAsia="en-US"/>
        </w:rPr>
        <w:t xml:space="preserve"> einen spanne</w:t>
      </w:r>
      <w:r w:rsidRPr="00770A70">
        <w:rPr>
          <w:rFonts w:eastAsiaTheme="minorHAnsi" w:cs="Arial"/>
          <w:sz w:val="22"/>
          <w:szCs w:val="22"/>
          <w:lang w:eastAsia="en-US"/>
        </w:rPr>
        <w:t>n</w:t>
      </w:r>
      <w:r w:rsidRPr="00770A70">
        <w:rPr>
          <w:rFonts w:eastAsiaTheme="minorHAnsi" w:cs="Arial"/>
          <w:sz w:val="22"/>
          <w:szCs w:val="22"/>
          <w:lang w:eastAsia="en-US"/>
        </w:rPr>
        <w:t xml:space="preserve">den Lösungsweg auf“, zeigte sich Landrat Dr. Michael Lübbersmann bei einem Unternehmensbesuch überzeugt. </w:t>
      </w:r>
    </w:p>
    <w:p w:rsidR="00770A70" w:rsidRPr="00770A70" w:rsidRDefault="00770A70" w:rsidP="00770A70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770A70">
        <w:rPr>
          <w:rFonts w:eastAsiaTheme="minorHAnsi" w:cs="Arial"/>
          <w:sz w:val="22"/>
          <w:szCs w:val="22"/>
          <w:lang w:eastAsia="en-US"/>
        </w:rPr>
        <w:t xml:space="preserve">Doch wie funktioniert das? </w:t>
      </w:r>
      <w:r w:rsidR="00516EAD">
        <w:rPr>
          <w:rFonts w:eastAsiaTheme="minorHAnsi" w:cs="Arial"/>
          <w:sz w:val="22"/>
          <w:szCs w:val="22"/>
          <w:lang w:eastAsia="en-US"/>
        </w:rPr>
        <w:t xml:space="preserve">Der Schlüssel ist </w:t>
      </w:r>
      <w:r w:rsidRPr="00770A70">
        <w:rPr>
          <w:rFonts w:eastAsiaTheme="minorHAnsi" w:cs="Arial"/>
          <w:sz w:val="22"/>
          <w:szCs w:val="22"/>
          <w:lang w:eastAsia="en-US"/>
        </w:rPr>
        <w:t>eine neu entwickelte Beschic</w:t>
      </w:r>
      <w:r w:rsidRPr="00770A70">
        <w:rPr>
          <w:rFonts w:eastAsiaTheme="minorHAnsi" w:cs="Arial"/>
          <w:sz w:val="22"/>
          <w:szCs w:val="22"/>
          <w:lang w:eastAsia="en-US"/>
        </w:rPr>
        <w:t>h</w:t>
      </w:r>
      <w:r w:rsidRPr="00770A70">
        <w:rPr>
          <w:rFonts w:eastAsiaTheme="minorHAnsi" w:cs="Arial"/>
          <w:sz w:val="22"/>
          <w:szCs w:val="22"/>
          <w:lang w:eastAsia="en-US"/>
        </w:rPr>
        <w:t>tung des Saatguts, eine so genannte Beize</w:t>
      </w:r>
      <w:r w:rsidR="00516EAD">
        <w:rPr>
          <w:rFonts w:eastAsiaTheme="minorHAnsi" w:cs="Arial"/>
          <w:sz w:val="22"/>
          <w:szCs w:val="22"/>
          <w:lang w:eastAsia="en-US"/>
        </w:rPr>
        <w:t>. Damit</w:t>
      </w:r>
      <w:r w:rsidRPr="00770A70">
        <w:rPr>
          <w:rFonts w:eastAsiaTheme="minorHAnsi" w:cs="Arial"/>
          <w:sz w:val="22"/>
          <w:szCs w:val="22"/>
          <w:lang w:eastAsia="en-US"/>
        </w:rPr>
        <w:t xml:space="preserve"> ist es dem Team um </w:t>
      </w:r>
      <w:r w:rsidR="005316C8">
        <w:rPr>
          <w:rFonts w:eastAsiaTheme="minorHAnsi" w:cs="Arial"/>
          <w:sz w:val="22"/>
          <w:szCs w:val="22"/>
          <w:lang w:eastAsia="en-US"/>
        </w:rPr>
        <w:t xml:space="preserve">die </w:t>
      </w:r>
      <w:r w:rsidRPr="00770A70">
        <w:rPr>
          <w:rFonts w:eastAsiaTheme="minorHAnsi" w:cs="Arial"/>
          <w:sz w:val="22"/>
          <w:szCs w:val="22"/>
          <w:lang w:eastAsia="en-US"/>
        </w:rPr>
        <w:t xml:space="preserve">Firmengründer Jacob P. Bussmann </w:t>
      </w:r>
      <w:r w:rsidR="00081E5D">
        <w:rPr>
          <w:rFonts w:eastAsiaTheme="minorHAnsi" w:cs="Arial"/>
          <w:sz w:val="22"/>
          <w:szCs w:val="22"/>
          <w:lang w:eastAsia="en-US"/>
        </w:rPr>
        <w:t xml:space="preserve">und Jan Ritter </w:t>
      </w:r>
      <w:r w:rsidRPr="00770A70">
        <w:rPr>
          <w:rFonts w:eastAsiaTheme="minorHAnsi" w:cs="Arial"/>
          <w:sz w:val="22"/>
          <w:szCs w:val="22"/>
          <w:lang w:eastAsia="en-US"/>
        </w:rPr>
        <w:t>gelungen, die Pfla</w:t>
      </w:r>
      <w:r w:rsidRPr="00770A70">
        <w:rPr>
          <w:rFonts w:eastAsiaTheme="minorHAnsi" w:cs="Arial"/>
          <w:sz w:val="22"/>
          <w:szCs w:val="22"/>
          <w:lang w:eastAsia="en-US"/>
        </w:rPr>
        <w:t>n</w:t>
      </w:r>
      <w:r w:rsidRPr="00770A70">
        <w:rPr>
          <w:rFonts w:eastAsiaTheme="minorHAnsi" w:cs="Arial"/>
          <w:sz w:val="22"/>
          <w:szCs w:val="22"/>
          <w:lang w:eastAsia="en-US"/>
        </w:rPr>
        <w:t>zen in ihrer frühen Wachstumsphase mit den notwendigen Nährstoffen zu ve</w:t>
      </w:r>
      <w:r w:rsidRPr="00770A70">
        <w:rPr>
          <w:rFonts w:eastAsiaTheme="minorHAnsi" w:cs="Arial"/>
          <w:sz w:val="22"/>
          <w:szCs w:val="22"/>
          <w:lang w:eastAsia="en-US"/>
        </w:rPr>
        <w:t>r</w:t>
      </w:r>
      <w:r w:rsidRPr="00770A70">
        <w:rPr>
          <w:rFonts w:eastAsiaTheme="minorHAnsi" w:cs="Arial"/>
          <w:sz w:val="22"/>
          <w:szCs w:val="22"/>
          <w:lang w:eastAsia="en-US"/>
        </w:rPr>
        <w:lastRenderedPageBreak/>
        <w:t xml:space="preserve">sorgen und sie gleichzeitig ohne klassische Chemie gegen Schädlinge zu schützen. Das Ergebnis: </w:t>
      </w:r>
      <w:proofErr w:type="spellStart"/>
      <w:r w:rsidRPr="00770A70">
        <w:rPr>
          <w:rFonts w:eastAsiaTheme="minorHAnsi" w:cs="Arial"/>
          <w:sz w:val="22"/>
          <w:szCs w:val="22"/>
          <w:lang w:eastAsia="en-US"/>
        </w:rPr>
        <w:t>u.a</w:t>
      </w:r>
      <w:proofErr w:type="spellEnd"/>
      <w:r w:rsidRPr="00770A70">
        <w:rPr>
          <w:rFonts w:eastAsiaTheme="minorHAnsi" w:cs="Arial"/>
          <w:sz w:val="22"/>
          <w:szCs w:val="22"/>
          <w:lang w:eastAsia="en-US"/>
        </w:rPr>
        <w:t xml:space="preserve"> schnellere und bessere Wurzelentwicklung und damit bis zu 60 Prozent erhöhte Wurzelbiomasse. „Wie jeder Hei</w:t>
      </w:r>
      <w:r w:rsidRPr="00770A70">
        <w:rPr>
          <w:rFonts w:eastAsiaTheme="minorHAnsi" w:cs="Arial"/>
          <w:sz w:val="22"/>
          <w:szCs w:val="22"/>
          <w:lang w:eastAsia="en-US"/>
        </w:rPr>
        <w:t>m</w:t>
      </w:r>
      <w:r w:rsidRPr="00770A70">
        <w:rPr>
          <w:rFonts w:eastAsiaTheme="minorHAnsi" w:cs="Arial"/>
          <w:sz w:val="22"/>
          <w:szCs w:val="22"/>
          <w:lang w:eastAsia="en-US"/>
        </w:rPr>
        <w:t>gärtner weiß, ist die Wurzelbildung für die Pflanzenentwicklung enorm wichtig, denn über diese zieht die Pflanze dann im weiteren Wachstum</w:t>
      </w:r>
      <w:r w:rsidRPr="00770A70">
        <w:rPr>
          <w:rFonts w:eastAsiaTheme="minorHAnsi" w:cs="Arial"/>
          <w:sz w:val="22"/>
          <w:szCs w:val="22"/>
          <w:lang w:eastAsia="en-US"/>
        </w:rPr>
        <w:t>s</w:t>
      </w:r>
      <w:r w:rsidRPr="00770A70">
        <w:rPr>
          <w:rFonts w:eastAsiaTheme="minorHAnsi" w:cs="Arial"/>
          <w:sz w:val="22"/>
          <w:szCs w:val="22"/>
          <w:lang w:eastAsia="en-US"/>
        </w:rPr>
        <w:t>prozess die nötigen Nährstoffe aus dem Boden“, erläutert</w:t>
      </w:r>
      <w:r w:rsidR="00516EAD">
        <w:rPr>
          <w:rFonts w:eastAsiaTheme="minorHAnsi" w:cs="Arial"/>
          <w:sz w:val="22"/>
          <w:szCs w:val="22"/>
          <w:lang w:eastAsia="en-US"/>
        </w:rPr>
        <w:t>e</w:t>
      </w:r>
      <w:r w:rsidRPr="00770A70">
        <w:rPr>
          <w:rFonts w:eastAsiaTheme="minorHAnsi" w:cs="Arial"/>
          <w:sz w:val="22"/>
          <w:szCs w:val="22"/>
          <w:lang w:eastAsia="en-US"/>
        </w:rPr>
        <w:t xml:space="preserve"> Bussmann das Wirkprinzip der </w:t>
      </w:r>
      <w:r w:rsidR="00081E5D" w:rsidRPr="005316C8">
        <w:rPr>
          <w:rFonts w:eastAsiaTheme="minorHAnsi" w:cs="Arial"/>
          <w:sz w:val="22"/>
          <w:szCs w:val="22"/>
          <w:lang w:eastAsia="en-US"/>
        </w:rPr>
        <w:t>innovativen</w:t>
      </w:r>
      <w:r w:rsidR="00081E5D" w:rsidRPr="00081E5D">
        <w:rPr>
          <w:rFonts w:eastAsiaTheme="minorHAnsi" w:cs="Arial"/>
          <w:sz w:val="22"/>
          <w:szCs w:val="22"/>
          <w:lang w:eastAsia="en-US"/>
        </w:rPr>
        <w:t xml:space="preserve"> </w:t>
      </w:r>
      <w:r w:rsidRPr="00081E5D">
        <w:rPr>
          <w:rFonts w:eastAsiaTheme="minorHAnsi" w:cs="Arial"/>
          <w:sz w:val="22"/>
          <w:szCs w:val="22"/>
          <w:lang w:eastAsia="en-US"/>
        </w:rPr>
        <w:t>Beize</w:t>
      </w:r>
      <w:r w:rsidRPr="00770A70">
        <w:rPr>
          <w:rFonts w:eastAsiaTheme="minorHAnsi" w:cs="Arial"/>
          <w:sz w:val="22"/>
          <w:szCs w:val="22"/>
          <w:lang w:eastAsia="en-US"/>
        </w:rPr>
        <w:t xml:space="preserve">. </w:t>
      </w:r>
      <w:r w:rsidR="00315920">
        <w:rPr>
          <w:rFonts w:eastAsiaTheme="minorHAnsi" w:cs="Arial"/>
          <w:sz w:val="22"/>
          <w:szCs w:val="22"/>
          <w:lang w:eastAsia="en-US"/>
        </w:rPr>
        <w:t xml:space="preserve">Indem man </w:t>
      </w:r>
      <w:r w:rsidRPr="00770A70">
        <w:rPr>
          <w:rFonts w:eastAsiaTheme="minorHAnsi" w:cs="Arial"/>
          <w:sz w:val="22"/>
          <w:szCs w:val="22"/>
          <w:lang w:eastAsia="en-US"/>
        </w:rPr>
        <w:t xml:space="preserve"> dem Samen über die Beize direkt einen </w:t>
      </w:r>
      <w:r w:rsidR="00315920">
        <w:rPr>
          <w:rFonts w:eastAsiaTheme="minorHAnsi" w:cs="Arial"/>
          <w:sz w:val="22"/>
          <w:szCs w:val="22"/>
          <w:lang w:eastAsia="en-US"/>
        </w:rPr>
        <w:t>optimalen</w:t>
      </w:r>
      <w:r w:rsidRPr="00770A70">
        <w:rPr>
          <w:rFonts w:eastAsiaTheme="minorHAnsi" w:cs="Arial"/>
          <w:sz w:val="22"/>
          <w:szCs w:val="22"/>
          <w:lang w:eastAsia="en-US"/>
        </w:rPr>
        <w:t xml:space="preserve"> Nährstoffmix mit in die Keimung g</w:t>
      </w:r>
      <w:r w:rsidRPr="00770A70">
        <w:rPr>
          <w:rFonts w:eastAsiaTheme="minorHAnsi" w:cs="Arial"/>
          <w:sz w:val="22"/>
          <w:szCs w:val="22"/>
          <w:lang w:eastAsia="en-US"/>
        </w:rPr>
        <w:t>e</w:t>
      </w:r>
      <w:r w:rsidRPr="00770A70">
        <w:rPr>
          <w:rFonts w:eastAsiaTheme="minorHAnsi" w:cs="Arial"/>
          <w:sz w:val="22"/>
          <w:szCs w:val="22"/>
          <w:lang w:eastAsia="en-US"/>
        </w:rPr>
        <w:t>be, könnten sich die Pflanzen von Beginn an gut entwi</w:t>
      </w:r>
      <w:r w:rsidR="00A75ACB">
        <w:rPr>
          <w:rFonts w:eastAsiaTheme="minorHAnsi" w:cs="Arial"/>
          <w:sz w:val="22"/>
          <w:szCs w:val="22"/>
          <w:lang w:eastAsia="en-US"/>
        </w:rPr>
        <w:t xml:space="preserve">ckeln. </w:t>
      </w:r>
      <w:r w:rsidRPr="00770A70">
        <w:rPr>
          <w:rFonts w:eastAsiaTheme="minorHAnsi" w:cs="Arial"/>
          <w:sz w:val="22"/>
          <w:szCs w:val="22"/>
          <w:lang w:eastAsia="en-US"/>
        </w:rPr>
        <w:t xml:space="preserve">Gleichzeitig </w:t>
      </w:r>
      <w:r w:rsidR="00551FAA">
        <w:rPr>
          <w:rFonts w:eastAsiaTheme="minorHAnsi" w:cs="Arial"/>
          <w:sz w:val="22"/>
          <w:szCs w:val="22"/>
          <w:lang w:eastAsia="en-US"/>
        </w:rPr>
        <w:t>werde</w:t>
      </w:r>
      <w:r w:rsidR="00A75ACB">
        <w:rPr>
          <w:rFonts w:eastAsiaTheme="minorHAnsi" w:cs="Arial"/>
          <w:sz w:val="22"/>
          <w:szCs w:val="22"/>
          <w:lang w:eastAsia="en-US"/>
        </w:rPr>
        <w:t xml:space="preserve"> bis zu 50 Prozent</w:t>
      </w:r>
      <w:r w:rsidRPr="00770A70">
        <w:rPr>
          <w:rFonts w:eastAsiaTheme="minorHAnsi" w:cs="Arial"/>
          <w:sz w:val="22"/>
          <w:szCs w:val="22"/>
          <w:lang w:eastAsia="en-US"/>
        </w:rPr>
        <w:t xml:space="preserve"> Unterfußdünger ein</w:t>
      </w:r>
      <w:r w:rsidR="00551FAA">
        <w:rPr>
          <w:rFonts w:eastAsiaTheme="minorHAnsi" w:cs="Arial"/>
          <w:sz w:val="22"/>
          <w:szCs w:val="22"/>
          <w:lang w:eastAsia="en-US"/>
        </w:rPr>
        <w:t>gespart</w:t>
      </w:r>
      <w:r w:rsidRPr="00770A70">
        <w:rPr>
          <w:rFonts w:eastAsiaTheme="minorHAnsi" w:cs="Arial"/>
          <w:sz w:val="22"/>
          <w:szCs w:val="22"/>
          <w:lang w:eastAsia="en-US"/>
        </w:rPr>
        <w:t>, was ca. drei bis vier Kubikmetern Gü</w:t>
      </w:r>
      <w:r w:rsidRPr="00770A70">
        <w:rPr>
          <w:rFonts w:eastAsiaTheme="minorHAnsi" w:cs="Arial"/>
          <w:sz w:val="22"/>
          <w:szCs w:val="22"/>
          <w:lang w:eastAsia="en-US"/>
        </w:rPr>
        <w:t>l</w:t>
      </w:r>
      <w:r w:rsidRPr="00770A70">
        <w:rPr>
          <w:rFonts w:eastAsiaTheme="minorHAnsi" w:cs="Arial"/>
          <w:sz w:val="22"/>
          <w:szCs w:val="22"/>
          <w:lang w:eastAsia="en-US"/>
        </w:rPr>
        <w:t>le entspr</w:t>
      </w:r>
      <w:r w:rsidR="00551FAA">
        <w:rPr>
          <w:rFonts w:eastAsiaTheme="minorHAnsi" w:cs="Arial"/>
          <w:sz w:val="22"/>
          <w:szCs w:val="22"/>
          <w:lang w:eastAsia="en-US"/>
        </w:rPr>
        <w:t>äche</w:t>
      </w:r>
      <w:r w:rsidRPr="00770A70">
        <w:rPr>
          <w:rFonts w:eastAsiaTheme="minorHAnsi" w:cs="Arial"/>
          <w:sz w:val="22"/>
          <w:szCs w:val="22"/>
          <w:lang w:eastAsia="en-US"/>
        </w:rPr>
        <w:t xml:space="preserve">. </w:t>
      </w:r>
    </w:p>
    <w:p w:rsidR="00770A70" w:rsidRPr="00770A70" w:rsidRDefault="00770A70" w:rsidP="00770A70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770A70">
        <w:rPr>
          <w:rFonts w:eastAsiaTheme="minorHAnsi" w:cs="Arial"/>
          <w:sz w:val="22"/>
          <w:szCs w:val="22"/>
          <w:lang w:eastAsia="en-US"/>
        </w:rPr>
        <w:t xml:space="preserve">Ein Konzept, das im Laufe seiner Entwicklung unterschiedlichste Partner überzeugte und neben </w:t>
      </w:r>
      <w:r w:rsidR="00315920">
        <w:rPr>
          <w:rFonts w:eastAsiaTheme="minorHAnsi" w:cs="Arial"/>
          <w:sz w:val="22"/>
          <w:szCs w:val="22"/>
          <w:lang w:eastAsia="en-US"/>
        </w:rPr>
        <w:t xml:space="preserve">viel </w:t>
      </w:r>
      <w:r w:rsidRPr="00770A70">
        <w:rPr>
          <w:rFonts w:eastAsiaTheme="minorHAnsi" w:cs="Arial"/>
          <w:sz w:val="22"/>
          <w:szCs w:val="22"/>
          <w:lang w:eastAsia="en-US"/>
        </w:rPr>
        <w:t>Lob auch Unterstützung, Förderung und Pr</w:t>
      </w:r>
      <w:r w:rsidRPr="00770A70">
        <w:rPr>
          <w:rFonts w:eastAsiaTheme="minorHAnsi" w:cs="Arial"/>
          <w:sz w:val="22"/>
          <w:szCs w:val="22"/>
          <w:lang w:eastAsia="en-US"/>
        </w:rPr>
        <w:t>ä</w:t>
      </w:r>
      <w:r w:rsidRPr="00770A70">
        <w:rPr>
          <w:rFonts w:eastAsiaTheme="minorHAnsi" w:cs="Arial"/>
          <w:sz w:val="22"/>
          <w:szCs w:val="22"/>
          <w:lang w:eastAsia="en-US"/>
        </w:rPr>
        <w:t xml:space="preserve">mierung mit sich brachte. So zum Beispiel jüngst die Auszeichnung des Unternehmens mit dem Innovationspreis Niedersachsen in der Kategorie Wirtschaft. Auch die Europäische Union, das Land Niedersachsen, </w:t>
      </w:r>
      <w:r w:rsidRPr="00081E5D">
        <w:rPr>
          <w:rFonts w:eastAsiaTheme="minorHAnsi" w:cs="Arial"/>
          <w:sz w:val="22"/>
          <w:szCs w:val="22"/>
          <w:lang w:eastAsia="en-US"/>
        </w:rPr>
        <w:t xml:space="preserve">die </w:t>
      </w:r>
      <w:r w:rsidR="00081E5D" w:rsidRPr="005316C8">
        <w:rPr>
          <w:rFonts w:eastAsiaTheme="minorHAnsi" w:cs="Arial"/>
          <w:sz w:val="22"/>
          <w:szCs w:val="22"/>
          <w:lang w:eastAsia="en-US"/>
        </w:rPr>
        <w:t>Aloys und Brigitte</w:t>
      </w:r>
      <w:r w:rsidR="00A75ACB" w:rsidRPr="00081E5D">
        <w:rPr>
          <w:rFonts w:eastAsiaTheme="minorHAnsi" w:cs="Arial"/>
          <w:sz w:val="22"/>
          <w:szCs w:val="22"/>
          <w:lang w:eastAsia="en-US"/>
        </w:rPr>
        <w:t xml:space="preserve"> </w:t>
      </w:r>
      <w:r w:rsidRPr="00081E5D">
        <w:rPr>
          <w:rFonts w:eastAsiaTheme="minorHAnsi" w:cs="Arial"/>
          <w:sz w:val="22"/>
          <w:szCs w:val="22"/>
          <w:lang w:eastAsia="en-US"/>
        </w:rPr>
        <w:t>Coppenrath Stiftung</w:t>
      </w:r>
      <w:r w:rsidRPr="00770A70">
        <w:rPr>
          <w:rFonts w:eastAsiaTheme="minorHAnsi" w:cs="Arial"/>
          <w:sz w:val="22"/>
          <w:szCs w:val="22"/>
          <w:lang w:eastAsia="en-US"/>
        </w:rPr>
        <w:t xml:space="preserve"> und der Landkreis Osnabrück fö</w:t>
      </w:r>
      <w:r w:rsidRPr="00770A70">
        <w:rPr>
          <w:rFonts w:eastAsiaTheme="minorHAnsi" w:cs="Arial"/>
          <w:sz w:val="22"/>
          <w:szCs w:val="22"/>
          <w:lang w:eastAsia="en-US"/>
        </w:rPr>
        <w:t>r</w:t>
      </w:r>
      <w:r w:rsidRPr="00770A70">
        <w:rPr>
          <w:rFonts w:eastAsiaTheme="minorHAnsi" w:cs="Arial"/>
          <w:sz w:val="22"/>
          <w:szCs w:val="22"/>
          <w:lang w:eastAsia="en-US"/>
        </w:rPr>
        <w:t xml:space="preserve">derten das Unternehmen bei seiner Entwicklung. </w:t>
      </w:r>
      <w:r w:rsidR="00551FAA">
        <w:rPr>
          <w:rFonts w:eastAsiaTheme="minorHAnsi" w:cs="Arial"/>
          <w:sz w:val="22"/>
          <w:szCs w:val="22"/>
          <w:lang w:eastAsia="en-US"/>
        </w:rPr>
        <w:t>SeedForward</w:t>
      </w:r>
      <w:r w:rsidRPr="00770A70">
        <w:rPr>
          <w:rFonts w:eastAsiaTheme="minorHAnsi" w:cs="Arial"/>
          <w:sz w:val="22"/>
          <w:szCs w:val="22"/>
          <w:lang w:eastAsia="en-US"/>
        </w:rPr>
        <w:t xml:space="preserve"> durchlief dabei auch die regionalen Unterstützungseinrichtungen wie das auf Grü</w:t>
      </w:r>
      <w:r w:rsidRPr="00770A70">
        <w:rPr>
          <w:rFonts w:eastAsiaTheme="minorHAnsi" w:cs="Arial"/>
          <w:sz w:val="22"/>
          <w:szCs w:val="22"/>
          <w:lang w:eastAsia="en-US"/>
        </w:rPr>
        <w:t>n</w:t>
      </w:r>
      <w:r w:rsidRPr="00770A70">
        <w:rPr>
          <w:rFonts w:eastAsiaTheme="minorHAnsi" w:cs="Arial"/>
          <w:sz w:val="22"/>
          <w:szCs w:val="22"/>
          <w:lang w:eastAsia="en-US"/>
        </w:rPr>
        <w:t xml:space="preserve">dungen in der Agrar- und Lebensmittelwirtschaft spezialisierte </w:t>
      </w:r>
      <w:proofErr w:type="spellStart"/>
      <w:r w:rsidRPr="00770A70">
        <w:rPr>
          <w:rFonts w:eastAsiaTheme="minorHAnsi" w:cs="Arial"/>
          <w:sz w:val="22"/>
          <w:szCs w:val="22"/>
          <w:lang w:eastAsia="en-US"/>
        </w:rPr>
        <w:t>Seedhouse</w:t>
      </w:r>
      <w:proofErr w:type="spellEnd"/>
      <w:r w:rsidRPr="00770A70">
        <w:rPr>
          <w:rFonts w:eastAsiaTheme="minorHAnsi" w:cs="Arial"/>
          <w:sz w:val="22"/>
          <w:szCs w:val="22"/>
          <w:lang w:eastAsia="en-US"/>
        </w:rPr>
        <w:t xml:space="preserve"> und hat heute seine Büroräume im gemeinsam von Landkreis und Stadt betriebenen </w:t>
      </w:r>
      <w:proofErr w:type="spellStart"/>
      <w:r w:rsidRPr="00770A70">
        <w:rPr>
          <w:rFonts w:eastAsiaTheme="minorHAnsi" w:cs="Arial"/>
          <w:sz w:val="22"/>
          <w:szCs w:val="22"/>
          <w:lang w:eastAsia="en-US"/>
        </w:rPr>
        <w:t>InnovationsCentrum</w:t>
      </w:r>
      <w:proofErr w:type="spellEnd"/>
      <w:r w:rsidRPr="00770A70">
        <w:rPr>
          <w:rFonts w:eastAsiaTheme="minorHAnsi" w:cs="Arial"/>
          <w:sz w:val="22"/>
          <w:szCs w:val="22"/>
          <w:lang w:eastAsia="en-US"/>
        </w:rPr>
        <w:t xml:space="preserve"> in </w:t>
      </w:r>
      <w:proofErr w:type="spellStart"/>
      <w:r w:rsidRPr="00770A70">
        <w:rPr>
          <w:rFonts w:eastAsiaTheme="minorHAnsi" w:cs="Arial"/>
          <w:sz w:val="22"/>
          <w:szCs w:val="22"/>
          <w:lang w:eastAsia="en-US"/>
        </w:rPr>
        <w:t>Osanbrück</w:t>
      </w:r>
      <w:proofErr w:type="spellEnd"/>
      <w:r w:rsidRPr="00770A70">
        <w:rPr>
          <w:rFonts w:eastAsiaTheme="minorHAnsi" w:cs="Arial"/>
          <w:sz w:val="22"/>
          <w:szCs w:val="22"/>
          <w:lang w:eastAsia="en-US"/>
        </w:rPr>
        <w:t xml:space="preserve">. </w:t>
      </w:r>
    </w:p>
    <w:p w:rsidR="00770A70" w:rsidRPr="00770A70" w:rsidRDefault="00770A70" w:rsidP="00770A70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770A70">
        <w:rPr>
          <w:rFonts w:eastAsiaTheme="minorHAnsi" w:cs="Arial"/>
          <w:sz w:val="22"/>
          <w:szCs w:val="22"/>
          <w:lang w:eastAsia="en-US"/>
        </w:rPr>
        <w:t xml:space="preserve">„Das Beispiel </w:t>
      </w:r>
      <w:r w:rsidR="00551FAA">
        <w:rPr>
          <w:rFonts w:eastAsiaTheme="minorHAnsi" w:cs="Arial"/>
          <w:sz w:val="22"/>
          <w:szCs w:val="22"/>
          <w:lang w:eastAsia="en-US"/>
        </w:rPr>
        <w:t>SeedForward</w:t>
      </w:r>
      <w:r w:rsidRPr="00770A70">
        <w:rPr>
          <w:rFonts w:eastAsiaTheme="minorHAnsi" w:cs="Arial"/>
          <w:sz w:val="22"/>
          <w:szCs w:val="22"/>
          <w:lang w:eastAsia="en-US"/>
        </w:rPr>
        <w:t xml:space="preserve"> zeigt einmal mehr, wie vielseitig und innovativ die regionalen Unternehmen der Bioökonomie sind“, zeigte sich Landkreis-Chefwirtschaftsförderer Siegfried Averhage </w:t>
      </w:r>
      <w:r w:rsidR="00551FAA">
        <w:rPr>
          <w:rFonts w:eastAsiaTheme="minorHAnsi" w:cs="Arial"/>
          <w:sz w:val="22"/>
          <w:szCs w:val="22"/>
          <w:lang w:eastAsia="en-US"/>
        </w:rPr>
        <w:t xml:space="preserve">von der WIGOS </w:t>
      </w:r>
      <w:r w:rsidRPr="00770A70">
        <w:rPr>
          <w:rFonts w:eastAsiaTheme="minorHAnsi" w:cs="Arial"/>
          <w:sz w:val="22"/>
          <w:szCs w:val="22"/>
          <w:lang w:eastAsia="en-US"/>
        </w:rPr>
        <w:t>überzeugt. Ne</w:t>
      </w:r>
      <w:r w:rsidR="00551FAA">
        <w:rPr>
          <w:rFonts w:eastAsiaTheme="minorHAnsi" w:cs="Arial"/>
          <w:sz w:val="22"/>
          <w:szCs w:val="22"/>
          <w:lang w:eastAsia="en-US"/>
        </w:rPr>
        <w:t xml:space="preserve">ben </w:t>
      </w:r>
      <w:r w:rsidRPr="00770A70">
        <w:rPr>
          <w:rFonts w:eastAsiaTheme="minorHAnsi" w:cs="Arial"/>
          <w:sz w:val="22"/>
          <w:szCs w:val="22"/>
          <w:lang w:eastAsia="en-US"/>
        </w:rPr>
        <w:t>international bekannten Namen wie Amazone, Claas, Kotte oder Grimme g</w:t>
      </w:r>
      <w:r w:rsidR="00315920">
        <w:rPr>
          <w:rFonts w:eastAsiaTheme="minorHAnsi" w:cs="Arial"/>
          <w:sz w:val="22"/>
          <w:szCs w:val="22"/>
          <w:lang w:eastAsia="en-US"/>
        </w:rPr>
        <w:t>e</w:t>
      </w:r>
      <w:r w:rsidRPr="00770A70">
        <w:rPr>
          <w:rFonts w:eastAsiaTheme="minorHAnsi" w:cs="Arial"/>
          <w:sz w:val="22"/>
          <w:szCs w:val="22"/>
          <w:lang w:eastAsia="en-US"/>
        </w:rPr>
        <w:t xml:space="preserve">be es auch zahlreiche kleinere Firmen, die auf ihrem Gebiet zu den Spitzenakteuren gehörten. </w:t>
      </w:r>
    </w:p>
    <w:p w:rsidR="00770A70" w:rsidRPr="00770A70" w:rsidRDefault="00770A70" w:rsidP="00770A70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770A70">
        <w:rPr>
          <w:rFonts w:eastAsiaTheme="minorHAnsi" w:cs="Arial"/>
          <w:sz w:val="22"/>
          <w:szCs w:val="22"/>
          <w:lang w:eastAsia="en-US"/>
        </w:rPr>
        <w:t xml:space="preserve">An die Spitze will auch das Unternehmen </w:t>
      </w:r>
      <w:r w:rsidR="00551FAA">
        <w:rPr>
          <w:rFonts w:eastAsiaTheme="minorHAnsi" w:cs="Arial"/>
          <w:sz w:val="22"/>
          <w:szCs w:val="22"/>
          <w:lang w:eastAsia="en-US"/>
        </w:rPr>
        <w:t>SeedForward</w:t>
      </w:r>
      <w:r w:rsidR="00315920">
        <w:rPr>
          <w:rFonts w:eastAsiaTheme="minorHAnsi" w:cs="Arial"/>
          <w:sz w:val="22"/>
          <w:szCs w:val="22"/>
          <w:lang w:eastAsia="en-US"/>
        </w:rPr>
        <w:t>. D</w:t>
      </w:r>
      <w:r w:rsidRPr="00770A70">
        <w:rPr>
          <w:rFonts w:eastAsiaTheme="minorHAnsi" w:cs="Arial"/>
          <w:sz w:val="22"/>
          <w:szCs w:val="22"/>
          <w:lang w:eastAsia="en-US"/>
        </w:rPr>
        <w:t xml:space="preserve">och bis dahin ist es noch ein weiter Weg. „Wir haben </w:t>
      </w:r>
      <w:r w:rsidR="00551FAA">
        <w:rPr>
          <w:rFonts w:eastAsiaTheme="minorHAnsi" w:cs="Arial"/>
          <w:sz w:val="22"/>
          <w:szCs w:val="22"/>
          <w:lang w:eastAsia="en-US"/>
        </w:rPr>
        <w:t xml:space="preserve">mit </w:t>
      </w:r>
      <w:r w:rsidR="00315920">
        <w:rPr>
          <w:rFonts w:eastAsiaTheme="minorHAnsi" w:cs="Arial"/>
          <w:sz w:val="22"/>
          <w:szCs w:val="22"/>
          <w:lang w:eastAsia="en-US"/>
        </w:rPr>
        <w:t>der</w:t>
      </w:r>
      <w:r w:rsidRPr="00770A70">
        <w:rPr>
          <w:rFonts w:eastAsiaTheme="minorHAnsi" w:cs="Arial"/>
          <w:sz w:val="22"/>
          <w:szCs w:val="22"/>
          <w:lang w:eastAsia="en-US"/>
        </w:rPr>
        <w:t xml:space="preserve"> Beize ein zukunftsfähiges Pr</w:t>
      </w:r>
      <w:r w:rsidRPr="00770A70">
        <w:rPr>
          <w:rFonts w:eastAsiaTheme="minorHAnsi" w:cs="Arial"/>
          <w:sz w:val="22"/>
          <w:szCs w:val="22"/>
          <w:lang w:eastAsia="en-US"/>
        </w:rPr>
        <w:t>o</w:t>
      </w:r>
      <w:r w:rsidRPr="00770A70">
        <w:rPr>
          <w:rFonts w:eastAsiaTheme="minorHAnsi" w:cs="Arial"/>
          <w:sz w:val="22"/>
          <w:szCs w:val="22"/>
          <w:lang w:eastAsia="en-US"/>
        </w:rPr>
        <w:t xml:space="preserve">dukt entwickelt, das seine Vorteile gegenüber herkömmlichen Angeboten bereits in Feldversuchen </w:t>
      </w:r>
      <w:r w:rsidR="00551FAA">
        <w:rPr>
          <w:rFonts w:eastAsiaTheme="minorHAnsi" w:cs="Arial"/>
          <w:sz w:val="22"/>
          <w:szCs w:val="22"/>
          <w:lang w:eastAsia="en-US"/>
        </w:rPr>
        <w:t>bewiesen</w:t>
      </w:r>
      <w:r w:rsidRPr="00770A70">
        <w:rPr>
          <w:rFonts w:eastAsiaTheme="minorHAnsi" w:cs="Arial"/>
          <w:sz w:val="22"/>
          <w:szCs w:val="22"/>
          <w:lang w:eastAsia="en-US"/>
        </w:rPr>
        <w:t xml:space="preserve"> hat“, erläutert Jan Großterlinden, in dessen Saatgutproduktion in Bramsche die </w:t>
      </w:r>
      <w:r w:rsidR="002224DC">
        <w:rPr>
          <w:rFonts w:eastAsiaTheme="minorHAnsi" w:cs="Arial"/>
          <w:sz w:val="22"/>
          <w:szCs w:val="22"/>
          <w:lang w:eastAsia="en-US"/>
        </w:rPr>
        <w:t>S</w:t>
      </w:r>
      <w:r w:rsidR="00551FAA">
        <w:rPr>
          <w:rFonts w:eastAsiaTheme="minorHAnsi" w:cs="Arial"/>
          <w:sz w:val="22"/>
          <w:szCs w:val="22"/>
          <w:lang w:eastAsia="en-US"/>
        </w:rPr>
        <w:t>eedForward</w:t>
      </w:r>
      <w:r w:rsidRPr="00770A70">
        <w:rPr>
          <w:rFonts w:eastAsiaTheme="minorHAnsi" w:cs="Arial"/>
          <w:sz w:val="22"/>
          <w:szCs w:val="22"/>
          <w:lang w:eastAsia="en-US"/>
        </w:rPr>
        <w:t xml:space="preserve">-Beize aktuell verarbeitet wird. Es gelte, die aktuell große Nachfrage weiter auszubauen und sich schnell am Markt zu etablieren. Dazu beitragen dürfte auch, dass „Freya“ im Gegensatz zu anderen Produkten </w:t>
      </w:r>
      <w:r w:rsidRPr="00553EE0">
        <w:rPr>
          <w:rFonts w:eastAsiaTheme="minorHAnsi" w:cs="Arial"/>
          <w:sz w:val="22"/>
          <w:szCs w:val="22"/>
          <w:lang w:eastAsia="en-US"/>
        </w:rPr>
        <w:t>mit ökologischem Ansatz auch preislich mit den herkömmlichen chemischen</w:t>
      </w:r>
      <w:r w:rsidRPr="00770A70">
        <w:rPr>
          <w:rFonts w:eastAsiaTheme="minorHAnsi" w:cs="Arial"/>
          <w:sz w:val="22"/>
          <w:szCs w:val="22"/>
          <w:lang w:eastAsia="en-US"/>
        </w:rPr>
        <w:t xml:space="preserve"> Beizen mithal</w:t>
      </w:r>
      <w:r w:rsidR="00A75ACB">
        <w:rPr>
          <w:rFonts w:eastAsiaTheme="minorHAnsi" w:cs="Arial"/>
          <w:sz w:val="22"/>
          <w:szCs w:val="22"/>
          <w:lang w:eastAsia="en-US"/>
        </w:rPr>
        <w:t>ten kann. „</w:t>
      </w:r>
      <w:r w:rsidRPr="00770A70">
        <w:rPr>
          <w:rFonts w:eastAsiaTheme="minorHAnsi" w:cs="Arial"/>
          <w:sz w:val="22"/>
          <w:szCs w:val="22"/>
          <w:lang w:eastAsia="en-US"/>
        </w:rPr>
        <w:t>Es geht auf vielen Feldern voran“, zeigt sich Großterlinden überzeugt. N</w:t>
      </w:r>
      <w:r w:rsidRPr="00770A70">
        <w:rPr>
          <w:rFonts w:eastAsiaTheme="minorHAnsi" w:cs="Arial"/>
          <w:sz w:val="22"/>
          <w:szCs w:val="22"/>
          <w:lang w:eastAsia="en-US"/>
        </w:rPr>
        <w:t>e</w:t>
      </w:r>
      <w:r w:rsidRPr="00770A70">
        <w:rPr>
          <w:rFonts w:eastAsiaTheme="minorHAnsi" w:cs="Arial"/>
          <w:sz w:val="22"/>
          <w:szCs w:val="22"/>
          <w:lang w:eastAsia="en-US"/>
        </w:rPr>
        <w:t xml:space="preserve">ben der aktuellen Patentprüfung von rund 25 Bestandteilen der </w:t>
      </w:r>
      <w:r w:rsidR="00551FAA">
        <w:rPr>
          <w:rFonts w:eastAsiaTheme="minorHAnsi" w:cs="Arial"/>
          <w:sz w:val="22"/>
          <w:szCs w:val="22"/>
          <w:lang w:eastAsia="en-US"/>
        </w:rPr>
        <w:t>SeedFo</w:t>
      </w:r>
      <w:r w:rsidR="00551FAA">
        <w:rPr>
          <w:rFonts w:eastAsiaTheme="minorHAnsi" w:cs="Arial"/>
          <w:sz w:val="22"/>
          <w:szCs w:val="22"/>
          <w:lang w:eastAsia="en-US"/>
        </w:rPr>
        <w:t>r</w:t>
      </w:r>
      <w:r w:rsidR="00551FAA">
        <w:rPr>
          <w:rFonts w:eastAsiaTheme="minorHAnsi" w:cs="Arial"/>
          <w:sz w:val="22"/>
          <w:szCs w:val="22"/>
          <w:lang w:eastAsia="en-US"/>
        </w:rPr>
        <w:t>ward</w:t>
      </w:r>
      <w:r w:rsidRPr="00770A70">
        <w:rPr>
          <w:rFonts w:eastAsiaTheme="minorHAnsi" w:cs="Arial"/>
          <w:sz w:val="22"/>
          <w:szCs w:val="22"/>
          <w:lang w:eastAsia="en-US"/>
        </w:rPr>
        <w:t xml:space="preserve">-Beize weite man die Anwendungsgebiete des Produkts kontinuierlich aus. Während „Freya“ bisher vor allem unter dem Namen </w:t>
      </w:r>
      <w:r w:rsidR="00551FAA">
        <w:rPr>
          <w:rFonts w:eastAsiaTheme="minorHAnsi" w:cs="Arial"/>
          <w:sz w:val="22"/>
          <w:szCs w:val="22"/>
          <w:lang w:eastAsia="en-US"/>
        </w:rPr>
        <w:t>„</w:t>
      </w:r>
      <w:proofErr w:type="spellStart"/>
      <w:r w:rsidRPr="00770A70">
        <w:rPr>
          <w:rFonts w:eastAsiaTheme="minorHAnsi" w:cs="Arial"/>
          <w:sz w:val="22"/>
          <w:szCs w:val="22"/>
          <w:lang w:eastAsia="en-US"/>
        </w:rPr>
        <w:t>Maisguard</w:t>
      </w:r>
      <w:proofErr w:type="spellEnd"/>
      <w:r w:rsidR="00551FAA">
        <w:rPr>
          <w:rFonts w:eastAsiaTheme="minorHAnsi" w:cs="Arial"/>
          <w:sz w:val="22"/>
          <w:szCs w:val="22"/>
          <w:lang w:eastAsia="en-US"/>
        </w:rPr>
        <w:t>“</w:t>
      </w:r>
      <w:r w:rsidRPr="00770A70">
        <w:rPr>
          <w:rFonts w:eastAsiaTheme="minorHAnsi" w:cs="Arial"/>
          <w:sz w:val="22"/>
          <w:szCs w:val="22"/>
          <w:lang w:eastAsia="en-US"/>
        </w:rPr>
        <w:t xml:space="preserve"> für die </w:t>
      </w:r>
      <w:proofErr w:type="spellStart"/>
      <w:r w:rsidRPr="00770A70">
        <w:rPr>
          <w:rFonts w:eastAsiaTheme="minorHAnsi" w:cs="Arial"/>
          <w:sz w:val="22"/>
          <w:szCs w:val="22"/>
          <w:lang w:eastAsia="en-US"/>
        </w:rPr>
        <w:t>Maissaat</w:t>
      </w:r>
      <w:proofErr w:type="spellEnd"/>
      <w:r w:rsidRPr="00770A70">
        <w:rPr>
          <w:rFonts w:eastAsiaTheme="minorHAnsi" w:cs="Arial"/>
          <w:sz w:val="22"/>
          <w:szCs w:val="22"/>
          <w:lang w:eastAsia="en-US"/>
        </w:rPr>
        <w:t xml:space="preserve"> genutzt w</w:t>
      </w:r>
      <w:r w:rsidR="00551FAA">
        <w:rPr>
          <w:rFonts w:eastAsiaTheme="minorHAnsi" w:cs="Arial"/>
          <w:sz w:val="22"/>
          <w:szCs w:val="22"/>
          <w:lang w:eastAsia="en-US"/>
        </w:rPr>
        <w:t>ird</w:t>
      </w:r>
      <w:r w:rsidRPr="00770A70">
        <w:rPr>
          <w:rFonts w:eastAsiaTheme="minorHAnsi" w:cs="Arial"/>
          <w:sz w:val="22"/>
          <w:szCs w:val="22"/>
          <w:lang w:eastAsia="en-US"/>
        </w:rPr>
        <w:t>, sollen künftig auch Getreide und Gemüse in den Fokus der Unternehmensaktivitäten genommen werden. „Versuche zeigen, dass wir beispielsweise bei Rote Beete</w:t>
      </w:r>
      <w:r w:rsidR="00551FAA">
        <w:rPr>
          <w:rFonts w:eastAsiaTheme="minorHAnsi" w:cs="Arial"/>
          <w:sz w:val="22"/>
          <w:szCs w:val="22"/>
          <w:lang w:eastAsia="en-US"/>
        </w:rPr>
        <w:t>n</w:t>
      </w:r>
      <w:r w:rsidRPr="00770A70">
        <w:rPr>
          <w:rFonts w:eastAsiaTheme="minorHAnsi" w:cs="Arial"/>
          <w:sz w:val="22"/>
          <w:szCs w:val="22"/>
          <w:lang w:eastAsia="en-US"/>
        </w:rPr>
        <w:t xml:space="preserve"> die Keimzeit um 50 Prozent red</w:t>
      </w:r>
      <w:r w:rsidRPr="00770A70">
        <w:rPr>
          <w:rFonts w:eastAsiaTheme="minorHAnsi" w:cs="Arial"/>
          <w:sz w:val="22"/>
          <w:szCs w:val="22"/>
          <w:lang w:eastAsia="en-US"/>
        </w:rPr>
        <w:t>u</w:t>
      </w:r>
      <w:r w:rsidRPr="00770A70">
        <w:rPr>
          <w:rFonts w:eastAsiaTheme="minorHAnsi" w:cs="Arial"/>
          <w:sz w:val="22"/>
          <w:szCs w:val="22"/>
          <w:lang w:eastAsia="en-US"/>
        </w:rPr>
        <w:t xml:space="preserve">zieren können.“  </w:t>
      </w:r>
    </w:p>
    <w:p w:rsidR="00770A70" w:rsidRPr="00770A70" w:rsidRDefault="00770A70" w:rsidP="00770A70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770A70">
        <w:rPr>
          <w:rFonts w:eastAsiaTheme="minorHAnsi" w:cs="Arial"/>
          <w:sz w:val="22"/>
          <w:szCs w:val="22"/>
          <w:lang w:eastAsia="en-US"/>
        </w:rPr>
        <w:t xml:space="preserve">Da ist es kein Wunder, dass das Unternehmen auch räumlich expandieren will: „Zu diesem Zweck haben wir eine Halle in Alfhausen angemietet, die aktuell für Produktionszwecke umgebaut wird“, erläutert Heiner </w:t>
      </w:r>
      <w:proofErr w:type="spellStart"/>
      <w:r w:rsidRPr="00770A70">
        <w:rPr>
          <w:rFonts w:eastAsiaTheme="minorHAnsi" w:cs="Arial"/>
          <w:sz w:val="22"/>
          <w:szCs w:val="22"/>
          <w:lang w:eastAsia="en-US"/>
        </w:rPr>
        <w:t>Steinbrink</w:t>
      </w:r>
      <w:proofErr w:type="spellEnd"/>
      <w:r w:rsidRPr="00770A70">
        <w:rPr>
          <w:rFonts w:eastAsiaTheme="minorHAnsi" w:cs="Arial"/>
          <w:sz w:val="22"/>
          <w:szCs w:val="22"/>
          <w:lang w:eastAsia="en-US"/>
        </w:rPr>
        <w:t>, COO</w:t>
      </w:r>
      <w:r w:rsidR="0022428B">
        <w:rPr>
          <w:rFonts w:eastAsiaTheme="minorHAnsi" w:cs="Arial"/>
          <w:sz w:val="22"/>
          <w:szCs w:val="22"/>
          <w:lang w:eastAsia="en-US"/>
        </w:rPr>
        <w:t xml:space="preserve"> </w:t>
      </w:r>
      <w:r w:rsidRPr="00770A70">
        <w:rPr>
          <w:rFonts w:eastAsiaTheme="minorHAnsi" w:cs="Arial"/>
          <w:sz w:val="22"/>
          <w:szCs w:val="22"/>
          <w:lang w:eastAsia="en-US"/>
        </w:rPr>
        <w:t xml:space="preserve">von </w:t>
      </w:r>
      <w:proofErr w:type="spellStart"/>
      <w:r w:rsidR="00551FAA">
        <w:rPr>
          <w:rFonts w:eastAsiaTheme="minorHAnsi" w:cs="Arial"/>
          <w:sz w:val="22"/>
          <w:szCs w:val="22"/>
          <w:lang w:eastAsia="en-US"/>
        </w:rPr>
        <w:t>SeedForward</w:t>
      </w:r>
      <w:proofErr w:type="spellEnd"/>
      <w:r w:rsidRPr="00770A70">
        <w:rPr>
          <w:rFonts w:eastAsiaTheme="minorHAnsi" w:cs="Arial"/>
          <w:sz w:val="22"/>
          <w:szCs w:val="22"/>
          <w:lang w:eastAsia="en-US"/>
        </w:rPr>
        <w:t xml:space="preserve">. Mit dieser sei man auch für das Wachstum der kommenden Jahre gut gerüstet. </w:t>
      </w:r>
    </w:p>
    <w:p w:rsidR="00920DC7" w:rsidRDefault="00920DC7" w:rsidP="00770A7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70A70" w:rsidRDefault="00770A70" w:rsidP="00770A7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70A70" w:rsidRDefault="00770A70" w:rsidP="00770A7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5C233028" wp14:editId="4CFB4CA4">
            <wp:extent cx="4680585" cy="3120390"/>
            <wp:effectExtent l="0" t="0" r="5715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-Foto Seedforwar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A70" w:rsidRDefault="00770A70" w:rsidP="005316C8">
      <w:pPr>
        <w:tabs>
          <w:tab w:val="left" w:pos="9072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Bildunterschrift: Kleine Änderung – große Wirkung: Der Wechsel der </w:t>
      </w:r>
      <w:proofErr w:type="spellStart"/>
      <w:r>
        <w:rPr>
          <w:rFonts w:cs="Arial"/>
          <w:sz w:val="22"/>
          <w:szCs w:val="22"/>
        </w:rPr>
        <w:t>Be</w:t>
      </w:r>
      <w:r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zenfarbe</w:t>
      </w:r>
      <w:proofErr w:type="spellEnd"/>
      <w:r>
        <w:rPr>
          <w:rFonts w:cs="Arial"/>
          <w:sz w:val="22"/>
          <w:szCs w:val="22"/>
        </w:rPr>
        <w:t xml:space="preserve"> von </w:t>
      </w:r>
      <w:proofErr w:type="spellStart"/>
      <w:r>
        <w:rPr>
          <w:rFonts w:cs="Arial"/>
          <w:sz w:val="22"/>
          <w:szCs w:val="22"/>
        </w:rPr>
        <w:t>rot</w:t>
      </w:r>
      <w:proofErr w:type="spellEnd"/>
      <w:r>
        <w:rPr>
          <w:rFonts w:cs="Arial"/>
          <w:sz w:val="22"/>
          <w:szCs w:val="22"/>
        </w:rPr>
        <w:t xml:space="preserve"> zu blau macht die Saat für Vögel uninteressanter. Davon überzeugten sich Landrat Dr. Michael Lübbersmann (</w:t>
      </w:r>
      <w:proofErr w:type="spellStart"/>
      <w:r>
        <w:rPr>
          <w:rFonts w:cs="Arial"/>
          <w:sz w:val="22"/>
          <w:szCs w:val="22"/>
        </w:rPr>
        <w:t>mitte</w:t>
      </w:r>
      <w:proofErr w:type="spellEnd"/>
      <w:r>
        <w:rPr>
          <w:rFonts w:cs="Arial"/>
          <w:sz w:val="22"/>
          <w:szCs w:val="22"/>
        </w:rPr>
        <w:t>) und WIGOS-Geschäftsführer Siegfried Averhage (rechts) bei ihrem Unter</w:t>
      </w:r>
      <w:bookmarkStart w:id="0" w:name="_GoBack"/>
      <w:bookmarkEnd w:id="0"/>
      <w:r>
        <w:rPr>
          <w:rFonts w:cs="Arial"/>
          <w:sz w:val="22"/>
          <w:szCs w:val="22"/>
        </w:rPr>
        <w:t>nehmensb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such bei </w:t>
      </w:r>
      <w:r w:rsidR="002224DC">
        <w:rPr>
          <w:rFonts w:cs="Arial"/>
          <w:sz w:val="22"/>
          <w:szCs w:val="22"/>
        </w:rPr>
        <w:t>SeedForward</w:t>
      </w:r>
      <w:r>
        <w:rPr>
          <w:rFonts w:cs="Arial"/>
          <w:sz w:val="22"/>
          <w:szCs w:val="22"/>
        </w:rPr>
        <w:t xml:space="preserve">. Es informierten sie Geschäftsführer Jacob P. Bussmann (2.v.r), </w:t>
      </w:r>
      <w:r w:rsidRPr="00770A70">
        <w:rPr>
          <w:rFonts w:cs="Arial"/>
          <w:sz w:val="22"/>
          <w:szCs w:val="22"/>
        </w:rPr>
        <w:t>Jan Großterlinden</w:t>
      </w:r>
      <w:r>
        <w:rPr>
          <w:rFonts w:cs="Arial"/>
          <w:sz w:val="22"/>
          <w:szCs w:val="22"/>
        </w:rPr>
        <w:t xml:space="preserve"> (2.v.l.) und Heiner Stei</w:t>
      </w: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brink. </w:t>
      </w:r>
    </w:p>
    <w:p w:rsidR="00315920" w:rsidRDefault="00315920" w:rsidP="00770A7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Foto: WIGOS / Eckhard Wiebrock</w:t>
      </w:r>
    </w:p>
    <w:p w:rsidR="00770A70" w:rsidRDefault="00770A70" w:rsidP="00770A7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70A70" w:rsidRDefault="00770A70" w:rsidP="00770A7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70A70" w:rsidRDefault="00770A70" w:rsidP="00770A7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70A70" w:rsidRDefault="00770A70" w:rsidP="00770A7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70A70" w:rsidRPr="001D6D83" w:rsidRDefault="00770A70" w:rsidP="00770A7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sectPr w:rsidR="00770A70" w:rsidRPr="001D6D83" w:rsidSect="00E65AD5">
      <w:footerReference w:type="first" r:id="rId11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44" w:rsidRDefault="00B51044">
      <w:r>
        <w:separator/>
      </w:r>
    </w:p>
  </w:endnote>
  <w:endnote w:type="continuationSeparator" w:id="0">
    <w:p w:rsidR="00B51044" w:rsidRDefault="00B5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6B11A2F8" wp14:editId="1EA5E1FB">
          <wp:extent cx="485775" cy="447675"/>
          <wp:effectExtent l="0" t="0" r="9525" b="9525"/>
          <wp:docPr id="5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44" w:rsidRDefault="00B51044">
      <w:r>
        <w:separator/>
      </w:r>
    </w:p>
  </w:footnote>
  <w:footnote w:type="continuationSeparator" w:id="0">
    <w:p w:rsidR="00B51044" w:rsidRDefault="00B51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iner Steinbrink">
    <w15:presenceInfo w15:providerId="AD" w15:userId="S::steinbrink@seedforward.de::2794c4f8-7273-477a-83e3-e72d6a7166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11"/>
    <w:rsid w:val="00000EE1"/>
    <w:rsid w:val="00005B51"/>
    <w:rsid w:val="0003033B"/>
    <w:rsid w:val="00042D6D"/>
    <w:rsid w:val="00081E5D"/>
    <w:rsid w:val="00084036"/>
    <w:rsid w:val="000926F7"/>
    <w:rsid w:val="000C4236"/>
    <w:rsid w:val="000C6D44"/>
    <w:rsid w:val="000D5C18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D6D83"/>
    <w:rsid w:val="001E48E9"/>
    <w:rsid w:val="001E49A7"/>
    <w:rsid w:val="00201BAA"/>
    <w:rsid w:val="00204134"/>
    <w:rsid w:val="00207533"/>
    <w:rsid w:val="002224DC"/>
    <w:rsid w:val="0022428B"/>
    <w:rsid w:val="00231756"/>
    <w:rsid w:val="00233137"/>
    <w:rsid w:val="002374A4"/>
    <w:rsid w:val="00240222"/>
    <w:rsid w:val="00254F64"/>
    <w:rsid w:val="0026655A"/>
    <w:rsid w:val="002740C9"/>
    <w:rsid w:val="0029148B"/>
    <w:rsid w:val="002D38E4"/>
    <w:rsid w:val="002F5C47"/>
    <w:rsid w:val="0031535C"/>
    <w:rsid w:val="00315920"/>
    <w:rsid w:val="00324DFF"/>
    <w:rsid w:val="0033647A"/>
    <w:rsid w:val="003B3B41"/>
    <w:rsid w:val="003C53E0"/>
    <w:rsid w:val="003D7E50"/>
    <w:rsid w:val="003F77F1"/>
    <w:rsid w:val="00412B3E"/>
    <w:rsid w:val="0044285C"/>
    <w:rsid w:val="0049040E"/>
    <w:rsid w:val="00490780"/>
    <w:rsid w:val="004A27BE"/>
    <w:rsid w:val="004A6D49"/>
    <w:rsid w:val="004D3669"/>
    <w:rsid w:val="004E3434"/>
    <w:rsid w:val="004E51ED"/>
    <w:rsid w:val="004F164C"/>
    <w:rsid w:val="00510B99"/>
    <w:rsid w:val="00513C07"/>
    <w:rsid w:val="00516EAD"/>
    <w:rsid w:val="00521E05"/>
    <w:rsid w:val="005316C8"/>
    <w:rsid w:val="00535C11"/>
    <w:rsid w:val="005511D5"/>
    <w:rsid w:val="00551FAA"/>
    <w:rsid w:val="00553EE0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E4866"/>
    <w:rsid w:val="005F0FC7"/>
    <w:rsid w:val="005F409F"/>
    <w:rsid w:val="006103BB"/>
    <w:rsid w:val="0062405C"/>
    <w:rsid w:val="006475D5"/>
    <w:rsid w:val="00650E07"/>
    <w:rsid w:val="0065352F"/>
    <w:rsid w:val="00662383"/>
    <w:rsid w:val="006810AA"/>
    <w:rsid w:val="00693E1F"/>
    <w:rsid w:val="00694176"/>
    <w:rsid w:val="006A5830"/>
    <w:rsid w:val="006C1516"/>
    <w:rsid w:val="006D029B"/>
    <w:rsid w:val="006F4CA7"/>
    <w:rsid w:val="006F6497"/>
    <w:rsid w:val="007208B4"/>
    <w:rsid w:val="00742055"/>
    <w:rsid w:val="00755887"/>
    <w:rsid w:val="00770A70"/>
    <w:rsid w:val="007B0214"/>
    <w:rsid w:val="007C6D3A"/>
    <w:rsid w:val="007D43B8"/>
    <w:rsid w:val="007E66B8"/>
    <w:rsid w:val="007F7597"/>
    <w:rsid w:val="00802F26"/>
    <w:rsid w:val="00813A0C"/>
    <w:rsid w:val="008212C7"/>
    <w:rsid w:val="008241E0"/>
    <w:rsid w:val="008324A7"/>
    <w:rsid w:val="008412FE"/>
    <w:rsid w:val="00841AD9"/>
    <w:rsid w:val="00853E76"/>
    <w:rsid w:val="008709EE"/>
    <w:rsid w:val="00874C61"/>
    <w:rsid w:val="00890DA0"/>
    <w:rsid w:val="008F103E"/>
    <w:rsid w:val="00920DC7"/>
    <w:rsid w:val="00926427"/>
    <w:rsid w:val="0093289E"/>
    <w:rsid w:val="0096348B"/>
    <w:rsid w:val="009B2808"/>
    <w:rsid w:val="009B5509"/>
    <w:rsid w:val="009C18DA"/>
    <w:rsid w:val="009C40EC"/>
    <w:rsid w:val="009C7292"/>
    <w:rsid w:val="009C7ACE"/>
    <w:rsid w:val="00A0254F"/>
    <w:rsid w:val="00A11BA4"/>
    <w:rsid w:val="00A122D6"/>
    <w:rsid w:val="00A14CDD"/>
    <w:rsid w:val="00A27348"/>
    <w:rsid w:val="00A325C0"/>
    <w:rsid w:val="00A337E2"/>
    <w:rsid w:val="00A348E4"/>
    <w:rsid w:val="00A416CD"/>
    <w:rsid w:val="00A63173"/>
    <w:rsid w:val="00A667F9"/>
    <w:rsid w:val="00A75ACB"/>
    <w:rsid w:val="00AC5710"/>
    <w:rsid w:val="00AD276D"/>
    <w:rsid w:val="00AE116B"/>
    <w:rsid w:val="00AF660B"/>
    <w:rsid w:val="00B00D93"/>
    <w:rsid w:val="00B35C89"/>
    <w:rsid w:val="00B36A39"/>
    <w:rsid w:val="00B51044"/>
    <w:rsid w:val="00B5198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3160C"/>
    <w:rsid w:val="00C47E4A"/>
    <w:rsid w:val="00C51014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51299"/>
    <w:rsid w:val="00D65DFA"/>
    <w:rsid w:val="00D92E5F"/>
    <w:rsid w:val="00DA1B37"/>
    <w:rsid w:val="00DB6269"/>
    <w:rsid w:val="00DB724E"/>
    <w:rsid w:val="00DC4CEB"/>
    <w:rsid w:val="00DC68B3"/>
    <w:rsid w:val="00DC6DF2"/>
    <w:rsid w:val="00DE2E37"/>
    <w:rsid w:val="00DF337D"/>
    <w:rsid w:val="00DF7C06"/>
    <w:rsid w:val="00E01651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284B"/>
    <w:rsid w:val="00E9576C"/>
    <w:rsid w:val="00EB5C78"/>
    <w:rsid w:val="00ED1AA3"/>
    <w:rsid w:val="00EE570F"/>
    <w:rsid w:val="00F13B81"/>
    <w:rsid w:val="00F16104"/>
    <w:rsid w:val="00F16237"/>
    <w:rsid w:val="00F228E1"/>
    <w:rsid w:val="00F23A11"/>
    <w:rsid w:val="00F42A6B"/>
    <w:rsid w:val="00F43A7F"/>
    <w:rsid w:val="00F463B4"/>
    <w:rsid w:val="00F653E1"/>
    <w:rsid w:val="00F66A9D"/>
    <w:rsid w:val="00F73A36"/>
    <w:rsid w:val="00F81C19"/>
    <w:rsid w:val="00FA0855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1319-6340-4948-8DCB-B5691FE1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WA_mobil.dotx</Template>
  <TotalTime>0</TotalTime>
  <Pages>3</Pages>
  <Words>769</Words>
  <Characters>4845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Eckhard Wiebrock, WIGOS GmbH</cp:lastModifiedBy>
  <cp:revision>2</cp:revision>
  <cp:lastPrinted>2012-08-06T06:57:00Z</cp:lastPrinted>
  <dcterms:created xsi:type="dcterms:W3CDTF">2019-09-17T14:30:00Z</dcterms:created>
  <dcterms:modified xsi:type="dcterms:W3CDTF">2019-09-17T14:30:00Z</dcterms:modified>
</cp:coreProperties>
</file>