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9429A">
        <w:rPr>
          <w:rFonts w:ascii="Arial Narrow" w:hAnsi="Arial Narrow" w:cs="Arial"/>
          <w:sz w:val="22"/>
          <w:szCs w:val="22"/>
        </w:rPr>
        <w:t>0</w:t>
      </w:r>
      <w:r w:rsidR="003D26AA">
        <w:rPr>
          <w:rFonts w:ascii="Arial Narrow" w:hAnsi="Arial Narrow" w:cs="Arial"/>
          <w:sz w:val="22"/>
          <w:szCs w:val="22"/>
        </w:rPr>
        <w:t>9</w:t>
      </w:r>
      <w:bookmarkStart w:id="0" w:name="_GoBack"/>
      <w:bookmarkEnd w:id="0"/>
      <w:r w:rsidR="005E4866">
        <w:rPr>
          <w:rFonts w:ascii="Arial Narrow" w:hAnsi="Arial Narrow" w:cs="Arial"/>
          <w:sz w:val="22"/>
          <w:szCs w:val="22"/>
        </w:rPr>
        <w:t>.0</w:t>
      </w:r>
      <w:r w:rsidR="00F97670">
        <w:rPr>
          <w:rFonts w:ascii="Arial Narrow" w:hAnsi="Arial Narrow" w:cs="Arial"/>
          <w:sz w:val="22"/>
          <w:szCs w:val="22"/>
        </w:rPr>
        <w:t>4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09429A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09429A" w:rsidRPr="0009429A" w:rsidRDefault="0009429A" w:rsidP="0009429A">
      <w:pPr>
        <w:tabs>
          <w:tab w:val="left" w:pos="9072"/>
        </w:tabs>
        <w:spacing w:line="276" w:lineRule="auto"/>
        <w:ind w:right="794"/>
        <w:rPr>
          <w:rFonts w:cs="Arial"/>
          <w:b/>
          <w:sz w:val="40"/>
          <w:szCs w:val="40"/>
        </w:rPr>
      </w:pPr>
      <w:r w:rsidRPr="0009429A">
        <w:rPr>
          <w:rFonts w:cs="Arial"/>
          <w:b/>
          <w:sz w:val="40"/>
          <w:szCs w:val="40"/>
        </w:rPr>
        <w:t xml:space="preserve">Weiterbildung wichtiger Baustein </w:t>
      </w: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b/>
          <w:sz w:val="40"/>
          <w:szCs w:val="40"/>
        </w:rPr>
      </w:pPr>
      <w:r w:rsidRPr="0009429A">
        <w:rPr>
          <w:rFonts w:cs="Arial"/>
          <w:b/>
          <w:sz w:val="40"/>
          <w:szCs w:val="40"/>
        </w:rPr>
        <w:t>der Fachkräftesicherung</w:t>
      </w: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09429A">
        <w:rPr>
          <w:rFonts w:cs="Arial"/>
          <w:b/>
          <w:sz w:val="22"/>
          <w:szCs w:val="22"/>
        </w:rPr>
        <w:t>Landkreis</w:t>
      </w:r>
      <w:r w:rsidR="00A73C15">
        <w:rPr>
          <w:rFonts w:cs="Arial"/>
          <w:b/>
          <w:sz w:val="22"/>
          <w:szCs w:val="22"/>
        </w:rPr>
        <w:t>einrichtungen</w:t>
      </w:r>
      <w:r w:rsidR="00EA65D7">
        <w:rPr>
          <w:rFonts w:cs="Arial"/>
          <w:b/>
          <w:sz w:val="22"/>
          <w:szCs w:val="22"/>
        </w:rPr>
        <w:t xml:space="preserve"> </w:t>
      </w:r>
      <w:r w:rsidRPr="0009429A">
        <w:rPr>
          <w:rFonts w:cs="Arial"/>
          <w:b/>
          <w:sz w:val="22"/>
          <w:szCs w:val="22"/>
        </w:rPr>
        <w:t>präsentier</w:t>
      </w:r>
      <w:r w:rsidR="00A73C15">
        <w:rPr>
          <w:rFonts w:cs="Arial"/>
          <w:b/>
          <w:sz w:val="22"/>
          <w:szCs w:val="22"/>
        </w:rPr>
        <w:t>en</w:t>
      </w:r>
      <w:r w:rsidRPr="0009429A">
        <w:rPr>
          <w:rFonts w:cs="Arial"/>
          <w:b/>
          <w:sz w:val="22"/>
          <w:szCs w:val="22"/>
        </w:rPr>
        <w:t xml:space="preserve"> Zahlen zu Fortbildung</w:t>
      </w:r>
      <w:r w:rsidRPr="0009429A">
        <w:rPr>
          <w:rFonts w:cs="Arial"/>
          <w:b/>
          <w:sz w:val="22"/>
          <w:szCs w:val="22"/>
        </w:rPr>
        <w:t>s</w:t>
      </w:r>
      <w:r w:rsidRPr="0009429A">
        <w:rPr>
          <w:rFonts w:cs="Arial"/>
          <w:b/>
          <w:sz w:val="22"/>
          <w:szCs w:val="22"/>
        </w:rPr>
        <w:t>programmen für Unternehmen</w:t>
      </w:r>
      <w:r w:rsidR="00912982">
        <w:rPr>
          <w:rFonts w:cs="Arial"/>
          <w:b/>
          <w:sz w:val="22"/>
          <w:szCs w:val="22"/>
        </w:rPr>
        <w:t xml:space="preserve"> und Beschäftigte</w:t>
      </w: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09429A">
        <w:rPr>
          <w:rFonts w:cs="Arial"/>
          <w:b/>
          <w:sz w:val="22"/>
          <w:szCs w:val="22"/>
        </w:rPr>
        <w:t>Die Qualifizierung der Mitarbeiterinnen und Mitarbeiter zählt nach Einschätzung des Landkreises Osnabrück zu den wic</w:t>
      </w:r>
      <w:r w:rsidRPr="0009429A">
        <w:rPr>
          <w:rFonts w:cs="Arial"/>
          <w:b/>
          <w:sz w:val="22"/>
          <w:szCs w:val="22"/>
        </w:rPr>
        <w:t>h</w:t>
      </w:r>
      <w:r w:rsidRPr="0009429A">
        <w:rPr>
          <w:rFonts w:cs="Arial"/>
          <w:b/>
          <w:sz w:val="22"/>
          <w:szCs w:val="22"/>
        </w:rPr>
        <w:t>tigen Maßnahmen der Fachkräftesicherung regionaler Unte</w:t>
      </w:r>
      <w:r w:rsidRPr="0009429A">
        <w:rPr>
          <w:rFonts w:cs="Arial"/>
          <w:b/>
          <w:sz w:val="22"/>
          <w:szCs w:val="22"/>
        </w:rPr>
        <w:t>r</w:t>
      </w:r>
      <w:r w:rsidRPr="0009429A">
        <w:rPr>
          <w:rFonts w:cs="Arial"/>
          <w:b/>
          <w:sz w:val="22"/>
          <w:szCs w:val="22"/>
        </w:rPr>
        <w:t>nehmen. Die Wirtschaftsförderung des Landkreises, WIGOS, sowie die Volkshochschule Osnabrücker Land</w:t>
      </w:r>
      <w:r w:rsidR="002069AB">
        <w:rPr>
          <w:rFonts w:cs="Arial"/>
          <w:b/>
          <w:sz w:val="22"/>
          <w:szCs w:val="22"/>
        </w:rPr>
        <w:t xml:space="preserve"> (</w:t>
      </w:r>
      <w:proofErr w:type="spellStart"/>
      <w:r w:rsidR="002069AB">
        <w:rPr>
          <w:rFonts w:cs="Arial"/>
          <w:b/>
          <w:sz w:val="22"/>
          <w:szCs w:val="22"/>
        </w:rPr>
        <w:t>vhs</w:t>
      </w:r>
      <w:proofErr w:type="spellEnd"/>
      <w:r w:rsidR="002069AB">
        <w:rPr>
          <w:rFonts w:cs="Arial"/>
          <w:b/>
          <w:sz w:val="22"/>
          <w:szCs w:val="22"/>
        </w:rPr>
        <w:t>)</w:t>
      </w:r>
      <w:r w:rsidRPr="0009429A">
        <w:rPr>
          <w:rFonts w:cs="Arial"/>
          <w:b/>
          <w:sz w:val="22"/>
          <w:szCs w:val="22"/>
        </w:rPr>
        <w:t xml:space="preserve"> präse</w:t>
      </w:r>
      <w:r w:rsidRPr="0009429A">
        <w:rPr>
          <w:rFonts w:cs="Arial"/>
          <w:b/>
          <w:sz w:val="22"/>
          <w:szCs w:val="22"/>
        </w:rPr>
        <w:t>n</w:t>
      </w:r>
      <w:r w:rsidRPr="0009429A">
        <w:rPr>
          <w:rFonts w:cs="Arial"/>
          <w:b/>
          <w:sz w:val="22"/>
          <w:szCs w:val="22"/>
        </w:rPr>
        <w:t>tierten jetzt Zahlen und Fakten zu ihren beruflichen Fortbi</w:t>
      </w:r>
      <w:r w:rsidRPr="0009429A">
        <w:rPr>
          <w:rFonts w:cs="Arial"/>
          <w:b/>
          <w:sz w:val="22"/>
          <w:szCs w:val="22"/>
        </w:rPr>
        <w:t>l</w:t>
      </w:r>
      <w:r w:rsidRPr="0009429A">
        <w:rPr>
          <w:rFonts w:cs="Arial"/>
          <w:b/>
          <w:sz w:val="22"/>
          <w:szCs w:val="22"/>
        </w:rPr>
        <w:t>dungsangeboten.</w:t>
      </w: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b/>
          <w:sz w:val="22"/>
          <w:szCs w:val="22"/>
        </w:rPr>
        <w:t xml:space="preserve">Osnabrück. </w:t>
      </w:r>
      <w:r w:rsidRPr="0009429A">
        <w:rPr>
          <w:rFonts w:cs="Arial"/>
          <w:sz w:val="22"/>
          <w:szCs w:val="22"/>
        </w:rPr>
        <w:t>„Gut qualifizierte Mitarbeiterinnen und Mitarbeiter sind für unsere Unternehmen ein wichtiges Pfund im nationalen und internationalen Wettbewerb“, zeigt</w:t>
      </w:r>
      <w:r w:rsidR="00A73C15">
        <w:rPr>
          <w:rFonts w:cs="Arial"/>
          <w:sz w:val="22"/>
          <w:szCs w:val="22"/>
        </w:rPr>
        <w:t>en</w:t>
      </w:r>
      <w:r w:rsidRPr="0009429A">
        <w:rPr>
          <w:rFonts w:cs="Arial"/>
          <w:sz w:val="22"/>
          <w:szCs w:val="22"/>
        </w:rPr>
        <w:t xml:space="preserve"> sich </w:t>
      </w:r>
      <w:r w:rsidR="00A73C15">
        <w:rPr>
          <w:rFonts w:cs="Arial"/>
          <w:sz w:val="22"/>
          <w:szCs w:val="22"/>
        </w:rPr>
        <w:t xml:space="preserve">WIGOS-Geschäftsführer Siegfried Averhage und der Geschäftsführer der </w:t>
      </w:r>
      <w:proofErr w:type="spellStart"/>
      <w:r w:rsidR="00A73C15">
        <w:rPr>
          <w:rFonts w:cs="Arial"/>
          <w:sz w:val="22"/>
          <w:szCs w:val="22"/>
        </w:rPr>
        <w:t>vhs</w:t>
      </w:r>
      <w:proofErr w:type="spellEnd"/>
      <w:r w:rsidR="00A73C15">
        <w:rPr>
          <w:rFonts w:cs="Arial"/>
          <w:sz w:val="22"/>
          <w:szCs w:val="22"/>
        </w:rPr>
        <w:t xml:space="preserve"> Osnabrücker Land, Jörg Temmeyer,</w:t>
      </w:r>
      <w:r w:rsidRPr="0009429A">
        <w:rPr>
          <w:rFonts w:cs="Arial"/>
          <w:sz w:val="22"/>
          <w:szCs w:val="22"/>
        </w:rPr>
        <w:t xml:space="preserve"> bei der Präsentationen der Zahlen übe</w:t>
      </w:r>
      <w:r w:rsidRPr="0009429A">
        <w:rPr>
          <w:rFonts w:cs="Arial"/>
          <w:sz w:val="22"/>
          <w:szCs w:val="22"/>
        </w:rPr>
        <w:t>r</w:t>
      </w:r>
      <w:r w:rsidRPr="0009429A">
        <w:rPr>
          <w:rFonts w:cs="Arial"/>
          <w:sz w:val="22"/>
          <w:szCs w:val="22"/>
        </w:rPr>
        <w:t>zeugt. Vor diesem Hintergrund b</w:t>
      </w:r>
      <w:r w:rsidR="002069AB">
        <w:rPr>
          <w:rFonts w:cs="Arial"/>
          <w:sz w:val="22"/>
          <w:szCs w:val="22"/>
        </w:rPr>
        <w:t>ie</w:t>
      </w:r>
      <w:r w:rsidRPr="0009429A">
        <w:rPr>
          <w:rFonts w:cs="Arial"/>
          <w:sz w:val="22"/>
          <w:szCs w:val="22"/>
        </w:rPr>
        <w:t>ten beide Partner spezielle A</w:t>
      </w:r>
      <w:r w:rsidRPr="0009429A">
        <w:rPr>
          <w:rFonts w:cs="Arial"/>
          <w:sz w:val="22"/>
          <w:szCs w:val="22"/>
        </w:rPr>
        <w:t>n</w:t>
      </w:r>
      <w:r w:rsidRPr="0009429A">
        <w:rPr>
          <w:rFonts w:cs="Arial"/>
          <w:sz w:val="22"/>
          <w:szCs w:val="22"/>
        </w:rPr>
        <w:t xml:space="preserve">gebote für Unternehmen und ihr Personal. </w:t>
      </w: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sz w:val="22"/>
          <w:szCs w:val="22"/>
        </w:rPr>
        <w:t xml:space="preserve">„Mit 24 angebotenen Seminaren und über 300 Teilnehmerinnen und Teilnehmern im Jahr 2018 sind wir mit der Akzeptanz unseres Angebots sehr zufrieden“, </w:t>
      </w:r>
      <w:r w:rsidR="00A73C15">
        <w:rPr>
          <w:rFonts w:cs="Arial"/>
          <w:sz w:val="22"/>
          <w:szCs w:val="22"/>
        </w:rPr>
        <w:t>erläutert</w:t>
      </w:r>
      <w:r w:rsidR="00484DD0">
        <w:rPr>
          <w:rFonts w:cs="Arial"/>
          <w:sz w:val="22"/>
          <w:szCs w:val="22"/>
        </w:rPr>
        <w:t xml:space="preserve"> </w:t>
      </w:r>
      <w:r w:rsidRPr="0009429A">
        <w:rPr>
          <w:rFonts w:cs="Arial"/>
          <w:sz w:val="22"/>
          <w:szCs w:val="22"/>
        </w:rPr>
        <w:t>Averhage. Man setze seit ein</w:t>
      </w:r>
      <w:r w:rsidRPr="0009429A">
        <w:rPr>
          <w:rFonts w:cs="Arial"/>
          <w:sz w:val="22"/>
          <w:szCs w:val="22"/>
        </w:rPr>
        <w:t>i</w:t>
      </w:r>
      <w:r w:rsidRPr="0009429A">
        <w:rPr>
          <w:rFonts w:cs="Arial"/>
          <w:sz w:val="22"/>
          <w:szCs w:val="22"/>
        </w:rPr>
        <w:t>gen Jahren auf so genannte Kompaktseminare von vier bis fünf Stunden, um auch Unternehmern und Mitarbeitern kleinerer Unte</w:t>
      </w:r>
      <w:r w:rsidRPr="0009429A">
        <w:rPr>
          <w:rFonts w:cs="Arial"/>
          <w:sz w:val="22"/>
          <w:szCs w:val="22"/>
        </w:rPr>
        <w:t>r</w:t>
      </w:r>
      <w:r w:rsidRPr="0009429A">
        <w:rPr>
          <w:rFonts w:cs="Arial"/>
          <w:sz w:val="22"/>
          <w:szCs w:val="22"/>
        </w:rPr>
        <w:t>nehmen, die sich nur schwer aus dem Tagesgeschäft herauszi</w:t>
      </w:r>
      <w:r w:rsidRPr="0009429A">
        <w:rPr>
          <w:rFonts w:cs="Arial"/>
          <w:sz w:val="22"/>
          <w:szCs w:val="22"/>
        </w:rPr>
        <w:t>e</w:t>
      </w:r>
      <w:r w:rsidRPr="0009429A">
        <w:rPr>
          <w:rFonts w:cs="Arial"/>
          <w:sz w:val="22"/>
          <w:szCs w:val="22"/>
        </w:rPr>
        <w:t xml:space="preserve">hen könnten, die Möglichkeit zu geben, sich zu Fachthemen zu qualifizieren. </w:t>
      </w: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sz w:val="22"/>
          <w:szCs w:val="22"/>
        </w:rPr>
        <w:t>„Die WIGOS bietet Seminare zu Managementthemen genauso wie für Einkauf, Vertrieb und Marketing“, verr</w:t>
      </w:r>
      <w:r w:rsidR="00484DD0">
        <w:rPr>
          <w:rFonts w:cs="Arial"/>
          <w:sz w:val="22"/>
          <w:szCs w:val="22"/>
        </w:rPr>
        <w:t>ä</w:t>
      </w:r>
      <w:r w:rsidRPr="0009429A">
        <w:rPr>
          <w:rFonts w:cs="Arial"/>
          <w:sz w:val="22"/>
          <w:szCs w:val="22"/>
        </w:rPr>
        <w:t>t Averhage. Spannend dabei sei, dass oftmals gleich mehrere Personen eines Unterne</w:t>
      </w:r>
      <w:r w:rsidRPr="0009429A">
        <w:rPr>
          <w:rFonts w:cs="Arial"/>
          <w:sz w:val="22"/>
          <w:szCs w:val="22"/>
        </w:rPr>
        <w:t>h</w:t>
      </w:r>
      <w:r w:rsidRPr="0009429A">
        <w:rPr>
          <w:rFonts w:cs="Arial"/>
          <w:sz w:val="22"/>
          <w:szCs w:val="22"/>
        </w:rPr>
        <w:t>mens an einem Seminar teiln</w:t>
      </w:r>
      <w:r w:rsidR="00484DD0">
        <w:rPr>
          <w:rFonts w:cs="Arial"/>
          <w:sz w:val="22"/>
          <w:szCs w:val="22"/>
        </w:rPr>
        <w:t>e</w:t>
      </w:r>
      <w:r w:rsidRPr="0009429A">
        <w:rPr>
          <w:rFonts w:cs="Arial"/>
          <w:sz w:val="22"/>
          <w:szCs w:val="22"/>
        </w:rPr>
        <w:t xml:space="preserve">hmen. Durch die vielfach dezentrale Durchführung überall im Landkreis Osnabrück </w:t>
      </w:r>
      <w:r w:rsidR="00484DD0">
        <w:rPr>
          <w:rFonts w:cs="Arial"/>
          <w:sz w:val="22"/>
          <w:szCs w:val="22"/>
        </w:rPr>
        <w:t>sei</w:t>
      </w:r>
      <w:r w:rsidRPr="0009429A">
        <w:rPr>
          <w:rFonts w:cs="Arial"/>
          <w:sz w:val="22"/>
          <w:szCs w:val="22"/>
        </w:rPr>
        <w:t xml:space="preserve"> das WIGOS-Weiterbildungsangebot für viele Unternehmen ein</w:t>
      </w:r>
      <w:r w:rsidR="00484DD0">
        <w:rPr>
          <w:rFonts w:cs="Arial"/>
          <w:sz w:val="22"/>
          <w:szCs w:val="22"/>
        </w:rPr>
        <w:t>e</w:t>
      </w:r>
      <w:r w:rsidRPr="0009429A">
        <w:rPr>
          <w:rFonts w:cs="Arial"/>
          <w:sz w:val="22"/>
          <w:szCs w:val="22"/>
        </w:rPr>
        <w:t xml:space="preserve"> gute</w:t>
      </w:r>
      <w:r w:rsidR="00484DD0">
        <w:rPr>
          <w:rFonts w:cs="Arial"/>
          <w:sz w:val="22"/>
          <w:szCs w:val="22"/>
        </w:rPr>
        <w:t xml:space="preserve"> Ergänzung</w:t>
      </w:r>
      <w:r w:rsidRPr="0009429A">
        <w:rPr>
          <w:rFonts w:cs="Arial"/>
          <w:sz w:val="22"/>
          <w:szCs w:val="22"/>
        </w:rPr>
        <w:t xml:space="preserve"> z</w:t>
      </w:r>
      <w:r w:rsidR="00484DD0">
        <w:rPr>
          <w:rFonts w:cs="Arial"/>
          <w:sz w:val="22"/>
          <w:szCs w:val="22"/>
        </w:rPr>
        <w:t>u</w:t>
      </w:r>
      <w:r w:rsidRPr="0009429A">
        <w:rPr>
          <w:rFonts w:cs="Arial"/>
          <w:sz w:val="22"/>
          <w:szCs w:val="22"/>
        </w:rPr>
        <w:t xml:space="preserve"> einer </w:t>
      </w:r>
      <w:r w:rsidR="00484DD0">
        <w:rPr>
          <w:rFonts w:cs="Arial"/>
          <w:sz w:val="22"/>
          <w:szCs w:val="22"/>
        </w:rPr>
        <w:t xml:space="preserve">möglichen </w:t>
      </w:r>
      <w:proofErr w:type="spellStart"/>
      <w:r w:rsidRPr="0009429A">
        <w:rPr>
          <w:rFonts w:cs="Arial"/>
          <w:sz w:val="22"/>
          <w:szCs w:val="22"/>
        </w:rPr>
        <w:t>Inhouse</w:t>
      </w:r>
      <w:proofErr w:type="spellEnd"/>
      <w:r w:rsidRPr="0009429A">
        <w:rPr>
          <w:rFonts w:cs="Arial"/>
          <w:sz w:val="22"/>
          <w:szCs w:val="22"/>
        </w:rPr>
        <w:t>-Schulung und einem individuellen e</w:t>
      </w:r>
      <w:r w:rsidRPr="0009429A">
        <w:rPr>
          <w:rFonts w:cs="Arial"/>
          <w:sz w:val="22"/>
          <w:szCs w:val="22"/>
        </w:rPr>
        <w:t>x</w:t>
      </w:r>
      <w:r w:rsidRPr="0009429A">
        <w:rPr>
          <w:rFonts w:cs="Arial"/>
          <w:sz w:val="22"/>
          <w:szCs w:val="22"/>
        </w:rPr>
        <w:t xml:space="preserve">ternen Seminar außerhalb der Region. </w:t>
      </w: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sz w:val="22"/>
          <w:szCs w:val="22"/>
        </w:rPr>
        <w:t>Bei den Themen der Seminare erfreuen sich Dienstleistungs- und Marketingthemen einer besonders großen Beliebtheit. „Der ku</w:t>
      </w:r>
      <w:r w:rsidRPr="0009429A">
        <w:rPr>
          <w:rFonts w:cs="Arial"/>
          <w:sz w:val="22"/>
          <w:szCs w:val="22"/>
        </w:rPr>
        <w:t>n</w:t>
      </w:r>
      <w:r w:rsidRPr="0009429A">
        <w:rPr>
          <w:rFonts w:cs="Arial"/>
          <w:sz w:val="22"/>
          <w:szCs w:val="22"/>
        </w:rPr>
        <w:t>denorientierte Umgang mit Beschwerden steht dabei genauso im Fokus wie die sinnvolle Gestaltung und Schaltung von Google-Anzeigen“, erläutert der WIGOS-Geschäftsführer. „Inzwischen nehmen sogar Unternehmen aus der Stadt Osnabrück und den benachbarten Kreisen unser Angebot wahr.“ Dies sei ein nac</w:t>
      </w:r>
      <w:r w:rsidRPr="0009429A">
        <w:rPr>
          <w:rFonts w:cs="Arial"/>
          <w:sz w:val="22"/>
          <w:szCs w:val="22"/>
        </w:rPr>
        <w:t>h</w:t>
      </w:r>
      <w:r w:rsidRPr="0009429A">
        <w:rPr>
          <w:rFonts w:cs="Arial"/>
          <w:sz w:val="22"/>
          <w:szCs w:val="22"/>
        </w:rPr>
        <w:t>drücklicher Beleg für die Qualität des Angebots und eine gute We</w:t>
      </w:r>
      <w:r w:rsidRPr="0009429A">
        <w:rPr>
          <w:rFonts w:cs="Arial"/>
          <w:sz w:val="22"/>
          <w:szCs w:val="22"/>
        </w:rPr>
        <w:t>r</w:t>
      </w:r>
      <w:r w:rsidRPr="0009429A">
        <w:rPr>
          <w:rFonts w:cs="Arial"/>
          <w:sz w:val="22"/>
          <w:szCs w:val="22"/>
        </w:rPr>
        <w:t>bung für den Wirtschaftsstandort Landkreis Osnabrück.</w:t>
      </w: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7E7277" w:rsidRDefault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sz w:val="22"/>
          <w:szCs w:val="22"/>
        </w:rPr>
        <w:t xml:space="preserve">Für Qualität </w:t>
      </w:r>
      <w:r w:rsidR="00484DD0">
        <w:rPr>
          <w:rFonts w:cs="Arial"/>
          <w:sz w:val="22"/>
          <w:szCs w:val="22"/>
        </w:rPr>
        <w:t xml:space="preserve">und Vielfalt </w:t>
      </w:r>
      <w:r w:rsidRPr="0009429A">
        <w:rPr>
          <w:rFonts w:cs="Arial"/>
          <w:sz w:val="22"/>
          <w:szCs w:val="22"/>
        </w:rPr>
        <w:t xml:space="preserve">steht auch das </w:t>
      </w:r>
      <w:r w:rsidR="00484DD0">
        <w:rPr>
          <w:rFonts w:cs="Arial"/>
          <w:sz w:val="22"/>
          <w:szCs w:val="22"/>
        </w:rPr>
        <w:t>berufliche Weiterbildung</w:t>
      </w:r>
      <w:r w:rsidR="00484DD0">
        <w:rPr>
          <w:rFonts w:cs="Arial"/>
          <w:sz w:val="22"/>
          <w:szCs w:val="22"/>
        </w:rPr>
        <w:t>s</w:t>
      </w:r>
      <w:r w:rsidRPr="0009429A">
        <w:rPr>
          <w:rFonts w:cs="Arial"/>
          <w:sz w:val="22"/>
          <w:szCs w:val="22"/>
        </w:rPr>
        <w:t xml:space="preserve">angebot der </w:t>
      </w:r>
      <w:proofErr w:type="spellStart"/>
      <w:r w:rsidR="00DA6DF7">
        <w:rPr>
          <w:rFonts w:cs="Arial"/>
          <w:sz w:val="22"/>
          <w:szCs w:val="22"/>
        </w:rPr>
        <w:t>vhs</w:t>
      </w:r>
      <w:proofErr w:type="spellEnd"/>
      <w:r w:rsidRPr="0009429A">
        <w:rPr>
          <w:rFonts w:cs="Arial"/>
          <w:sz w:val="22"/>
          <w:szCs w:val="22"/>
        </w:rPr>
        <w:t xml:space="preserve"> Osnabrücker Land</w:t>
      </w:r>
      <w:r w:rsidR="00C02C65">
        <w:rPr>
          <w:rFonts w:cs="Arial"/>
          <w:sz w:val="22"/>
          <w:szCs w:val="22"/>
        </w:rPr>
        <w:t>.</w:t>
      </w:r>
      <w:r w:rsidRPr="0009429A">
        <w:rPr>
          <w:rFonts w:cs="Arial"/>
          <w:sz w:val="22"/>
          <w:szCs w:val="22"/>
        </w:rPr>
        <w:t xml:space="preserve"> </w:t>
      </w:r>
      <w:r w:rsidR="00C02C65">
        <w:rPr>
          <w:rFonts w:cs="Arial"/>
          <w:sz w:val="22"/>
          <w:szCs w:val="22"/>
        </w:rPr>
        <w:t>Die Bandbreite ist groß und reicht vom Coaching</w:t>
      </w:r>
      <w:r w:rsidR="00E4450A">
        <w:rPr>
          <w:rFonts w:cs="Arial"/>
          <w:sz w:val="22"/>
          <w:szCs w:val="22"/>
        </w:rPr>
        <w:t xml:space="preserve"> für Führungskräf</w:t>
      </w:r>
      <w:r w:rsidR="00C02C65">
        <w:rPr>
          <w:rFonts w:cs="Arial"/>
          <w:sz w:val="22"/>
          <w:szCs w:val="22"/>
        </w:rPr>
        <w:t>te über</w:t>
      </w:r>
      <w:r w:rsidR="00E4450A">
        <w:rPr>
          <w:rFonts w:cs="Arial"/>
          <w:sz w:val="22"/>
          <w:szCs w:val="22"/>
        </w:rPr>
        <w:t xml:space="preserve"> wertschätzende Kommuni</w:t>
      </w:r>
      <w:r w:rsidR="00C02C65">
        <w:rPr>
          <w:rFonts w:cs="Arial"/>
          <w:sz w:val="22"/>
          <w:szCs w:val="22"/>
        </w:rPr>
        <w:t>kation im Job bis hin zu</w:t>
      </w:r>
      <w:r w:rsidR="00E4450A">
        <w:rPr>
          <w:rFonts w:cs="Arial"/>
          <w:sz w:val="22"/>
          <w:szCs w:val="22"/>
        </w:rPr>
        <w:t xml:space="preserve"> Design </w:t>
      </w:r>
      <w:proofErr w:type="spellStart"/>
      <w:r w:rsidR="00E4450A">
        <w:rPr>
          <w:rFonts w:cs="Arial"/>
          <w:sz w:val="22"/>
          <w:szCs w:val="22"/>
        </w:rPr>
        <w:t>Thinking</w:t>
      </w:r>
      <w:proofErr w:type="spellEnd"/>
      <w:r w:rsidR="00E4450A">
        <w:rPr>
          <w:rFonts w:cs="Arial"/>
          <w:sz w:val="22"/>
          <w:szCs w:val="22"/>
        </w:rPr>
        <w:t xml:space="preserve"> als Kreativtec</w:t>
      </w:r>
      <w:r w:rsidR="00E4450A">
        <w:rPr>
          <w:rFonts w:cs="Arial"/>
          <w:sz w:val="22"/>
          <w:szCs w:val="22"/>
        </w:rPr>
        <w:t>h</w:t>
      </w:r>
      <w:r w:rsidR="00E4450A">
        <w:rPr>
          <w:rFonts w:cs="Arial"/>
          <w:sz w:val="22"/>
          <w:szCs w:val="22"/>
        </w:rPr>
        <w:t xml:space="preserve">nik für </w:t>
      </w:r>
      <w:r w:rsidR="00484DD0">
        <w:rPr>
          <w:rFonts w:cs="Arial"/>
          <w:sz w:val="22"/>
          <w:szCs w:val="22"/>
        </w:rPr>
        <w:t xml:space="preserve">das Generieren von </w:t>
      </w:r>
      <w:r w:rsidR="00E4450A">
        <w:rPr>
          <w:rFonts w:cs="Arial"/>
          <w:sz w:val="22"/>
          <w:szCs w:val="22"/>
        </w:rPr>
        <w:t>Innovationen.</w:t>
      </w:r>
      <w:r w:rsidR="00C02C65">
        <w:rPr>
          <w:rFonts w:cs="Arial"/>
          <w:sz w:val="22"/>
          <w:szCs w:val="22"/>
        </w:rPr>
        <w:t xml:space="preserve"> Klassische Seminare</w:t>
      </w:r>
      <w:r w:rsidR="00484DD0">
        <w:rPr>
          <w:rFonts w:cs="Arial"/>
          <w:sz w:val="22"/>
          <w:szCs w:val="22"/>
        </w:rPr>
        <w:t>,</w:t>
      </w:r>
      <w:r w:rsidR="00E4450A">
        <w:rPr>
          <w:rFonts w:cs="Arial"/>
          <w:sz w:val="22"/>
          <w:szCs w:val="22"/>
        </w:rPr>
        <w:t xml:space="preserve"> wie Einfüh</w:t>
      </w:r>
      <w:r w:rsidR="00C02C65">
        <w:rPr>
          <w:rFonts w:cs="Arial"/>
          <w:sz w:val="22"/>
          <w:szCs w:val="22"/>
        </w:rPr>
        <w:t>rungen in die Buchhaltung, PC-</w:t>
      </w:r>
      <w:r w:rsidR="00E4450A">
        <w:rPr>
          <w:rFonts w:cs="Arial"/>
          <w:sz w:val="22"/>
          <w:szCs w:val="22"/>
        </w:rPr>
        <w:t xml:space="preserve">Kenntnisse für den Büroalltag oder Business-English sind ebenfalls im Programm. </w:t>
      </w:r>
      <w:r w:rsidRPr="0009429A">
        <w:rPr>
          <w:rFonts w:cs="Arial"/>
          <w:sz w:val="22"/>
          <w:szCs w:val="22"/>
        </w:rPr>
        <w:t xml:space="preserve"> </w:t>
      </w:r>
      <w:r w:rsidR="00E4450A">
        <w:rPr>
          <w:rFonts w:cs="Arial"/>
          <w:sz w:val="22"/>
          <w:szCs w:val="22"/>
        </w:rPr>
        <w:t xml:space="preserve"> Angehende Industriekaufleute, Logistiker oder Groß-</w:t>
      </w:r>
      <w:r w:rsidR="00484DD0">
        <w:rPr>
          <w:rFonts w:cs="Arial"/>
          <w:sz w:val="22"/>
          <w:szCs w:val="22"/>
        </w:rPr>
        <w:t xml:space="preserve"> </w:t>
      </w:r>
      <w:r w:rsidR="00E4450A">
        <w:rPr>
          <w:rFonts w:cs="Arial"/>
          <w:sz w:val="22"/>
          <w:szCs w:val="22"/>
        </w:rPr>
        <w:t>und Einzelhandels</w:t>
      </w:r>
      <w:r w:rsidR="00C02C65">
        <w:rPr>
          <w:rFonts w:cs="Arial"/>
          <w:sz w:val="22"/>
          <w:szCs w:val="22"/>
        </w:rPr>
        <w:t>kau</w:t>
      </w:r>
      <w:r w:rsidR="00C02C65">
        <w:rPr>
          <w:rFonts w:cs="Arial"/>
          <w:sz w:val="22"/>
          <w:szCs w:val="22"/>
        </w:rPr>
        <w:t>f</w:t>
      </w:r>
      <w:r w:rsidR="00C02C65">
        <w:rPr>
          <w:rFonts w:cs="Arial"/>
          <w:sz w:val="22"/>
          <w:szCs w:val="22"/>
        </w:rPr>
        <w:t>leu</w:t>
      </w:r>
      <w:r w:rsidR="00E4450A">
        <w:rPr>
          <w:rFonts w:cs="Arial"/>
          <w:sz w:val="22"/>
          <w:szCs w:val="22"/>
        </w:rPr>
        <w:t>te können mithilfe der Prüfungsvorbereitungs</w:t>
      </w:r>
      <w:r w:rsidR="0091776F">
        <w:rPr>
          <w:rFonts w:cs="Arial"/>
          <w:sz w:val="22"/>
          <w:szCs w:val="22"/>
        </w:rPr>
        <w:t>k</w:t>
      </w:r>
      <w:r w:rsidR="00E4450A">
        <w:rPr>
          <w:rFonts w:cs="Arial"/>
          <w:sz w:val="22"/>
          <w:szCs w:val="22"/>
        </w:rPr>
        <w:t>ur</w:t>
      </w:r>
      <w:r w:rsidR="00C02C65">
        <w:rPr>
          <w:rFonts w:cs="Arial"/>
          <w:sz w:val="22"/>
          <w:szCs w:val="22"/>
        </w:rPr>
        <w:t xml:space="preserve">se </w:t>
      </w:r>
      <w:r w:rsidR="008D006E">
        <w:rPr>
          <w:rFonts w:cs="Arial"/>
          <w:sz w:val="22"/>
          <w:szCs w:val="22"/>
        </w:rPr>
        <w:t>für Auszubi</w:t>
      </w:r>
      <w:r w:rsidR="008D006E">
        <w:rPr>
          <w:rFonts w:cs="Arial"/>
          <w:sz w:val="22"/>
          <w:szCs w:val="22"/>
        </w:rPr>
        <w:t>l</w:t>
      </w:r>
      <w:r w:rsidR="008D006E">
        <w:rPr>
          <w:rFonts w:cs="Arial"/>
          <w:sz w:val="22"/>
          <w:szCs w:val="22"/>
        </w:rPr>
        <w:t xml:space="preserve">dende </w:t>
      </w:r>
      <w:r w:rsidR="00E4450A">
        <w:rPr>
          <w:rFonts w:cs="Arial"/>
          <w:sz w:val="22"/>
          <w:szCs w:val="22"/>
        </w:rPr>
        <w:t xml:space="preserve">mit gutem Gefühl in die </w:t>
      </w:r>
      <w:r w:rsidR="00C02C65">
        <w:rPr>
          <w:rFonts w:cs="Arial"/>
          <w:sz w:val="22"/>
          <w:szCs w:val="22"/>
        </w:rPr>
        <w:t>Klausur</w:t>
      </w:r>
      <w:r w:rsidR="00E4450A">
        <w:rPr>
          <w:rFonts w:cs="Arial"/>
          <w:sz w:val="22"/>
          <w:szCs w:val="22"/>
        </w:rPr>
        <w:t xml:space="preserve"> gehen. Qualifizierungsa</w:t>
      </w:r>
      <w:r w:rsidR="00E4450A">
        <w:rPr>
          <w:rFonts w:cs="Arial"/>
          <w:sz w:val="22"/>
          <w:szCs w:val="22"/>
        </w:rPr>
        <w:t>n</w:t>
      </w:r>
      <w:r w:rsidR="00E4450A">
        <w:rPr>
          <w:rFonts w:cs="Arial"/>
          <w:sz w:val="22"/>
          <w:szCs w:val="22"/>
        </w:rPr>
        <w:t>gebote für Tagesmütter und</w:t>
      </w:r>
      <w:r w:rsidR="00484DD0">
        <w:rPr>
          <w:rFonts w:cs="Arial"/>
          <w:sz w:val="22"/>
          <w:szCs w:val="22"/>
        </w:rPr>
        <w:t xml:space="preserve"> </w:t>
      </w:r>
      <w:r w:rsidR="00E4450A">
        <w:rPr>
          <w:rFonts w:cs="Arial"/>
          <w:sz w:val="22"/>
          <w:szCs w:val="22"/>
        </w:rPr>
        <w:t xml:space="preserve">-väter sowie Fortbildungen im Bereich Altenpflege und Schul- und Sozialpädagogik </w:t>
      </w:r>
      <w:r w:rsidR="00484DD0">
        <w:rPr>
          <w:rFonts w:cs="Arial"/>
          <w:sz w:val="22"/>
          <w:szCs w:val="22"/>
        </w:rPr>
        <w:t xml:space="preserve">richten sich an die </w:t>
      </w:r>
      <w:r w:rsidR="00484DD0">
        <w:rPr>
          <w:rFonts w:cs="Arial"/>
          <w:sz w:val="22"/>
          <w:szCs w:val="22"/>
        </w:rPr>
        <w:lastRenderedPageBreak/>
        <w:t>Zielgruppe der Erwerbstätigen, z.B. in Schulen und sozialen Ei</w:t>
      </w:r>
      <w:r w:rsidR="00484DD0">
        <w:rPr>
          <w:rFonts w:cs="Arial"/>
          <w:sz w:val="22"/>
          <w:szCs w:val="22"/>
        </w:rPr>
        <w:t>n</w:t>
      </w:r>
      <w:r w:rsidR="00484DD0">
        <w:rPr>
          <w:rFonts w:cs="Arial"/>
          <w:sz w:val="22"/>
          <w:szCs w:val="22"/>
        </w:rPr>
        <w:t xml:space="preserve">richtungen. </w:t>
      </w:r>
    </w:p>
    <w:p w:rsidR="007E7277" w:rsidRDefault="007E727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09429A" w:rsidRDefault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sz w:val="22"/>
          <w:szCs w:val="22"/>
        </w:rPr>
        <w:t>Jörg Temmeyer</w:t>
      </w:r>
      <w:r w:rsidR="00DA6DF7">
        <w:rPr>
          <w:rFonts w:cs="Arial"/>
          <w:sz w:val="22"/>
          <w:szCs w:val="22"/>
        </w:rPr>
        <w:t xml:space="preserve">, Geschäftsführer der </w:t>
      </w:r>
      <w:proofErr w:type="spellStart"/>
      <w:r w:rsidR="00DA6DF7">
        <w:rPr>
          <w:rFonts w:cs="Arial"/>
          <w:sz w:val="22"/>
          <w:szCs w:val="22"/>
        </w:rPr>
        <w:t>vhs</w:t>
      </w:r>
      <w:proofErr w:type="spellEnd"/>
      <w:r w:rsidR="00C02C65">
        <w:rPr>
          <w:rFonts w:cs="Arial"/>
          <w:sz w:val="22"/>
          <w:szCs w:val="22"/>
        </w:rPr>
        <w:t>,</w:t>
      </w:r>
      <w:r w:rsidR="00E4450A">
        <w:rPr>
          <w:rFonts w:cs="Arial"/>
          <w:sz w:val="22"/>
          <w:szCs w:val="22"/>
        </w:rPr>
        <w:t xml:space="preserve"> und sein Team entw</w:t>
      </w:r>
      <w:r w:rsidR="00E4450A">
        <w:rPr>
          <w:rFonts w:cs="Arial"/>
          <w:sz w:val="22"/>
          <w:szCs w:val="22"/>
        </w:rPr>
        <w:t>i</w:t>
      </w:r>
      <w:r w:rsidR="00E4450A">
        <w:rPr>
          <w:rFonts w:cs="Arial"/>
          <w:sz w:val="22"/>
          <w:szCs w:val="22"/>
        </w:rPr>
        <w:t xml:space="preserve">ckeln das Angebot kontinuierlich weiter: </w:t>
      </w:r>
      <w:r w:rsidR="0091776F">
        <w:rPr>
          <w:rFonts w:cs="Arial"/>
          <w:sz w:val="22"/>
          <w:szCs w:val="22"/>
        </w:rPr>
        <w:t xml:space="preserve">„Mit </w:t>
      </w:r>
      <w:proofErr w:type="spellStart"/>
      <w:r w:rsidR="0091776F">
        <w:rPr>
          <w:rFonts w:cs="Arial"/>
          <w:sz w:val="22"/>
          <w:szCs w:val="22"/>
        </w:rPr>
        <w:t>Blended</w:t>
      </w:r>
      <w:proofErr w:type="spellEnd"/>
      <w:r w:rsidR="0091776F">
        <w:rPr>
          <w:rFonts w:cs="Arial"/>
          <w:sz w:val="22"/>
          <w:szCs w:val="22"/>
        </w:rPr>
        <w:t xml:space="preserve"> Learning-Angeboten bieten wir Teilnehmenden eine Kombination aus sel</w:t>
      </w:r>
      <w:r w:rsidR="0091776F">
        <w:rPr>
          <w:rFonts w:cs="Arial"/>
          <w:sz w:val="22"/>
          <w:szCs w:val="22"/>
        </w:rPr>
        <w:t>b</w:t>
      </w:r>
      <w:r w:rsidR="0091776F">
        <w:rPr>
          <w:rFonts w:cs="Arial"/>
          <w:sz w:val="22"/>
          <w:szCs w:val="22"/>
        </w:rPr>
        <w:t>ständigen Lern</w:t>
      </w:r>
      <w:r w:rsidR="00C02C65">
        <w:rPr>
          <w:rFonts w:cs="Arial"/>
          <w:sz w:val="22"/>
          <w:szCs w:val="22"/>
        </w:rPr>
        <w:t>phasen</w:t>
      </w:r>
      <w:r w:rsidR="0091776F">
        <w:rPr>
          <w:rFonts w:cs="Arial"/>
          <w:sz w:val="22"/>
          <w:szCs w:val="22"/>
        </w:rPr>
        <w:t xml:space="preserve"> zu Hause und Präsenzphasen im Kurs. </w:t>
      </w:r>
      <w:r w:rsidR="00C02C65">
        <w:rPr>
          <w:rFonts w:cs="Arial"/>
          <w:sz w:val="22"/>
          <w:szCs w:val="22"/>
        </w:rPr>
        <w:t>U</w:t>
      </w:r>
      <w:r w:rsidR="00C02C65">
        <w:rPr>
          <w:rFonts w:cs="Arial"/>
          <w:sz w:val="22"/>
          <w:szCs w:val="22"/>
        </w:rPr>
        <w:t>n</w:t>
      </w:r>
      <w:r w:rsidR="00C02C65">
        <w:rPr>
          <w:rFonts w:cs="Arial"/>
          <w:sz w:val="22"/>
          <w:szCs w:val="22"/>
        </w:rPr>
        <w:t xml:space="preserve">sere Dozentinnen und Dozenten </w:t>
      </w:r>
      <w:r w:rsidR="00484DD0">
        <w:rPr>
          <w:rFonts w:cs="Arial"/>
          <w:sz w:val="22"/>
          <w:szCs w:val="22"/>
        </w:rPr>
        <w:t>ergänzen analoge Lernmethoden durch digitale Bestandteile</w:t>
      </w:r>
      <w:r w:rsidR="00DB6417">
        <w:rPr>
          <w:rFonts w:cs="Arial"/>
          <w:sz w:val="22"/>
          <w:szCs w:val="22"/>
        </w:rPr>
        <w:t xml:space="preserve">, etwa den Einsatz der </w:t>
      </w:r>
      <w:r w:rsidR="00484DD0">
        <w:rPr>
          <w:rFonts w:cs="Arial"/>
          <w:sz w:val="22"/>
          <w:szCs w:val="22"/>
        </w:rPr>
        <w:t>Lernplattform</w:t>
      </w:r>
      <w:r w:rsidR="00C02C65">
        <w:rPr>
          <w:rFonts w:cs="Arial"/>
          <w:sz w:val="22"/>
          <w:szCs w:val="22"/>
        </w:rPr>
        <w:t xml:space="preserve"> </w:t>
      </w:r>
      <w:proofErr w:type="spellStart"/>
      <w:r w:rsidR="00C02C65">
        <w:rPr>
          <w:rFonts w:cs="Arial"/>
          <w:sz w:val="22"/>
          <w:szCs w:val="22"/>
        </w:rPr>
        <w:t>vhs</w:t>
      </w:r>
      <w:r w:rsidR="00484DD0">
        <w:rPr>
          <w:rFonts w:cs="Arial"/>
          <w:sz w:val="22"/>
          <w:szCs w:val="22"/>
        </w:rPr>
        <w:t>.</w:t>
      </w:r>
      <w:r w:rsidR="00C02C65">
        <w:rPr>
          <w:rFonts w:cs="Arial"/>
          <w:sz w:val="22"/>
          <w:szCs w:val="22"/>
        </w:rPr>
        <w:t>cloud</w:t>
      </w:r>
      <w:proofErr w:type="spellEnd"/>
      <w:r w:rsidR="00DB6417">
        <w:rPr>
          <w:rFonts w:cs="Arial"/>
          <w:sz w:val="22"/>
          <w:szCs w:val="22"/>
        </w:rPr>
        <w:t xml:space="preserve">. </w:t>
      </w:r>
      <w:r w:rsidR="00CC055D">
        <w:rPr>
          <w:rFonts w:cs="Arial"/>
          <w:sz w:val="22"/>
          <w:szCs w:val="22"/>
        </w:rPr>
        <w:t xml:space="preserve">Uns als Weiterbildungsträger ist es wichtig, sowohl mit unseren Seminarthemen als auch mit den </w:t>
      </w:r>
      <w:r w:rsidR="00DB6417">
        <w:rPr>
          <w:rFonts w:cs="Arial"/>
          <w:sz w:val="22"/>
          <w:szCs w:val="22"/>
        </w:rPr>
        <w:t>unterschiedlichst</w:t>
      </w:r>
      <w:r w:rsidR="00484DD0">
        <w:rPr>
          <w:rFonts w:cs="Arial"/>
          <w:sz w:val="22"/>
          <w:szCs w:val="22"/>
        </w:rPr>
        <w:t>en Kurs</w:t>
      </w:r>
      <w:r w:rsidR="00CC055D">
        <w:rPr>
          <w:rFonts w:cs="Arial"/>
          <w:sz w:val="22"/>
          <w:szCs w:val="22"/>
        </w:rPr>
        <w:t>formaten am Puls der Zeit zu sein.</w:t>
      </w:r>
      <w:r w:rsidR="0091776F">
        <w:rPr>
          <w:rFonts w:cs="Arial"/>
          <w:sz w:val="22"/>
          <w:szCs w:val="22"/>
        </w:rPr>
        <w:t>“</w:t>
      </w: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DB6417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C02C65">
        <w:rPr>
          <w:rFonts w:cs="Arial"/>
          <w:sz w:val="22"/>
          <w:szCs w:val="22"/>
        </w:rPr>
        <w:t>Generell w</w:t>
      </w:r>
      <w:r w:rsidR="00DB6417">
        <w:rPr>
          <w:rFonts w:cs="Arial"/>
          <w:sz w:val="22"/>
          <w:szCs w:val="22"/>
        </w:rPr>
        <w:t>i</w:t>
      </w:r>
      <w:r w:rsidRPr="00C02C65">
        <w:rPr>
          <w:rFonts w:cs="Arial"/>
          <w:sz w:val="22"/>
          <w:szCs w:val="22"/>
        </w:rPr>
        <w:t xml:space="preserve">rd das berufliche Weiterbildungsangebot der </w:t>
      </w:r>
      <w:proofErr w:type="spellStart"/>
      <w:r w:rsidR="00F07A4B" w:rsidRPr="00C02C65">
        <w:rPr>
          <w:rFonts w:cs="Arial"/>
          <w:sz w:val="22"/>
          <w:szCs w:val="22"/>
        </w:rPr>
        <w:t>vhs</w:t>
      </w:r>
      <w:proofErr w:type="spellEnd"/>
      <w:r w:rsidRPr="00C02C65">
        <w:rPr>
          <w:rFonts w:cs="Arial"/>
          <w:sz w:val="22"/>
          <w:szCs w:val="22"/>
        </w:rPr>
        <w:t xml:space="preserve"> sehr gut angenommen, wie die Zahlen des Jahres 2018 zeigen. „Insg</w:t>
      </w:r>
      <w:r w:rsidRPr="00C02C65">
        <w:rPr>
          <w:rFonts w:cs="Arial"/>
          <w:sz w:val="22"/>
          <w:szCs w:val="22"/>
        </w:rPr>
        <w:t>e</w:t>
      </w:r>
      <w:r w:rsidRPr="00C02C65">
        <w:rPr>
          <w:rFonts w:cs="Arial"/>
          <w:sz w:val="22"/>
          <w:szCs w:val="22"/>
        </w:rPr>
        <w:t xml:space="preserve">samt bot die </w:t>
      </w:r>
      <w:proofErr w:type="spellStart"/>
      <w:r w:rsidR="00F07A4B" w:rsidRPr="00C02C65">
        <w:rPr>
          <w:rFonts w:cs="Arial"/>
          <w:sz w:val="22"/>
          <w:szCs w:val="22"/>
        </w:rPr>
        <w:t>vhs</w:t>
      </w:r>
      <w:proofErr w:type="spellEnd"/>
      <w:r w:rsidRPr="00C02C65">
        <w:rPr>
          <w:rFonts w:cs="Arial"/>
          <w:sz w:val="22"/>
          <w:szCs w:val="22"/>
        </w:rPr>
        <w:t xml:space="preserve"> Osnabrücker Land </w:t>
      </w:r>
      <w:r w:rsidR="0091776F" w:rsidRPr="00C02C65">
        <w:rPr>
          <w:rFonts w:cs="Arial"/>
          <w:sz w:val="22"/>
          <w:szCs w:val="22"/>
        </w:rPr>
        <w:t>111</w:t>
      </w:r>
      <w:r w:rsidR="00DB6417">
        <w:rPr>
          <w:rFonts w:cs="Arial"/>
          <w:sz w:val="22"/>
          <w:szCs w:val="22"/>
        </w:rPr>
        <w:t xml:space="preserve"> verschiedene</w:t>
      </w:r>
      <w:r w:rsidRPr="00C02C65">
        <w:rPr>
          <w:rFonts w:cs="Arial"/>
          <w:sz w:val="22"/>
          <w:szCs w:val="22"/>
        </w:rPr>
        <w:t xml:space="preserve"> Kurse und Bildungsurlaube an. </w:t>
      </w:r>
      <w:r w:rsidR="0091776F" w:rsidRPr="00C02C65">
        <w:rPr>
          <w:rFonts w:cs="Arial"/>
          <w:sz w:val="22"/>
          <w:szCs w:val="22"/>
        </w:rPr>
        <w:t>Fast 1.400</w:t>
      </w:r>
      <w:r w:rsidRPr="00C02C65">
        <w:rPr>
          <w:rFonts w:cs="Arial"/>
          <w:sz w:val="22"/>
          <w:szCs w:val="22"/>
        </w:rPr>
        <w:t xml:space="preserve"> Teilnehmerinnen und Teilneh</w:t>
      </w:r>
      <w:r w:rsidR="00C02C65" w:rsidRPr="00C02C65">
        <w:rPr>
          <w:rFonts w:cs="Arial"/>
          <w:sz w:val="22"/>
          <w:szCs w:val="22"/>
        </w:rPr>
        <w:t>mer nahmen daran</w:t>
      </w:r>
      <w:r w:rsidRPr="00C02C65">
        <w:rPr>
          <w:rFonts w:cs="Arial"/>
          <w:sz w:val="22"/>
          <w:szCs w:val="22"/>
        </w:rPr>
        <w:t xml:space="preserve"> teil“, freut sich der Geschäftsführer</w:t>
      </w:r>
      <w:r w:rsidR="0091776F" w:rsidRPr="00C02C65">
        <w:rPr>
          <w:rFonts w:cs="Arial"/>
          <w:sz w:val="22"/>
          <w:szCs w:val="22"/>
        </w:rPr>
        <w:t xml:space="preserve"> der </w:t>
      </w:r>
      <w:proofErr w:type="spellStart"/>
      <w:r w:rsidR="0091776F" w:rsidRPr="00C02C65">
        <w:rPr>
          <w:rFonts w:cs="Arial"/>
          <w:sz w:val="22"/>
          <w:szCs w:val="22"/>
        </w:rPr>
        <w:t>vhs</w:t>
      </w:r>
      <w:proofErr w:type="spellEnd"/>
      <w:r w:rsidRPr="00C02C65">
        <w:rPr>
          <w:rFonts w:cs="Arial"/>
          <w:sz w:val="22"/>
          <w:szCs w:val="22"/>
        </w:rPr>
        <w:t xml:space="preserve">. </w:t>
      </w:r>
      <w:r w:rsidRPr="0009429A">
        <w:rPr>
          <w:rFonts w:cs="Arial"/>
          <w:sz w:val="22"/>
          <w:szCs w:val="22"/>
        </w:rPr>
        <w:t xml:space="preserve">Darüber hinaus </w:t>
      </w:r>
      <w:r w:rsidR="00DB6417">
        <w:rPr>
          <w:rFonts w:cs="Arial"/>
          <w:sz w:val="22"/>
          <w:szCs w:val="22"/>
        </w:rPr>
        <w:t>gibt es</w:t>
      </w:r>
      <w:r w:rsidRPr="0009429A">
        <w:rPr>
          <w:rFonts w:cs="Arial"/>
          <w:sz w:val="22"/>
          <w:szCs w:val="22"/>
        </w:rPr>
        <w:t xml:space="preserve"> auch die Möglichkeit, </w:t>
      </w:r>
      <w:proofErr w:type="spellStart"/>
      <w:r w:rsidR="00DB6417">
        <w:rPr>
          <w:rFonts w:cs="Arial"/>
          <w:sz w:val="22"/>
          <w:szCs w:val="22"/>
        </w:rPr>
        <w:t>vhs</w:t>
      </w:r>
      <w:proofErr w:type="spellEnd"/>
      <w:r w:rsidR="00DB6417">
        <w:rPr>
          <w:rFonts w:cs="Arial"/>
          <w:sz w:val="22"/>
          <w:szCs w:val="22"/>
        </w:rPr>
        <w:t xml:space="preserve">-Seminare </w:t>
      </w:r>
      <w:r w:rsidRPr="0009429A">
        <w:rPr>
          <w:rFonts w:cs="Arial"/>
          <w:sz w:val="22"/>
          <w:szCs w:val="22"/>
        </w:rPr>
        <w:t>für innerbetrie</w:t>
      </w:r>
      <w:r w:rsidRPr="0009429A">
        <w:rPr>
          <w:rFonts w:cs="Arial"/>
          <w:sz w:val="22"/>
          <w:szCs w:val="22"/>
        </w:rPr>
        <w:t>b</w:t>
      </w:r>
      <w:r w:rsidRPr="0009429A">
        <w:rPr>
          <w:rFonts w:cs="Arial"/>
          <w:sz w:val="22"/>
          <w:szCs w:val="22"/>
        </w:rPr>
        <w:t>liche Weiterbildungen zu buchen</w:t>
      </w:r>
      <w:r w:rsidR="00DB6417">
        <w:rPr>
          <w:rFonts w:cs="Arial"/>
          <w:sz w:val="22"/>
          <w:szCs w:val="22"/>
        </w:rPr>
        <w:t xml:space="preserve">, vor Ort im Unternehmen oder in den Räumen der </w:t>
      </w:r>
      <w:proofErr w:type="spellStart"/>
      <w:r w:rsidR="00DB6417">
        <w:rPr>
          <w:rFonts w:cs="Arial"/>
          <w:sz w:val="22"/>
          <w:szCs w:val="22"/>
        </w:rPr>
        <w:t>vhs</w:t>
      </w:r>
      <w:proofErr w:type="spellEnd"/>
      <w:r w:rsidRPr="0009429A">
        <w:rPr>
          <w:rFonts w:cs="Arial"/>
          <w:sz w:val="22"/>
          <w:szCs w:val="22"/>
        </w:rPr>
        <w:t xml:space="preserve">. </w:t>
      </w:r>
    </w:p>
    <w:p w:rsidR="00DB6417" w:rsidRDefault="00DB6417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09429A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sz w:val="22"/>
          <w:szCs w:val="22"/>
        </w:rPr>
        <w:t xml:space="preserve">Nähere Informationen zu den Bildungsangeboten der WIGOS und der </w:t>
      </w:r>
      <w:proofErr w:type="spellStart"/>
      <w:r w:rsidR="001F08B9">
        <w:rPr>
          <w:rFonts w:cs="Arial"/>
          <w:sz w:val="22"/>
          <w:szCs w:val="22"/>
        </w:rPr>
        <w:t>vhs</w:t>
      </w:r>
      <w:proofErr w:type="spellEnd"/>
      <w:r w:rsidRPr="0009429A">
        <w:rPr>
          <w:rFonts w:cs="Arial"/>
          <w:sz w:val="22"/>
          <w:szCs w:val="22"/>
        </w:rPr>
        <w:t xml:space="preserve"> Osnabrücker Land sind zu finden im Internet unter www.wigos.de/seminare sowie www.vhs-osland.de.</w:t>
      </w:r>
    </w:p>
    <w:p w:rsidR="0009429A" w:rsidRDefault="005E22E4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3918857" cy="2753461"/>
            <wp:effectExtent l="0" t="0" r="571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 2 - Bausteine der Weiterbildu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409" cy="275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DC7" w:rsidRPr="0009429A" w:rsidRDefault="0009429A" w:rsidP="0009429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09429A">
        <w:rPr>
          <w:rFonts w:cs="Arial"/>
          <w:b/>
          <w:sz w:val="22"/>
          <w:szCs w:val="22"/>
        </w:rPr>
        <w:t>Foto:</w:t>
      </w:r>
      <w:r w:rsidRPr="0009429A">
        <w:rPr>
          <w:rFonts w:cs="Arial"/>
          <w:sz w:val="22"/>
          <w:szCs w:val="22"/>
        </w:rPr>
        <w:t xml:space="preserve"> Präsentierten Daten und Fakten zum beruflichen Fortbi</w:t>
      </w:r>
      <w:r w:rsidRPr="0009429A">
        <w:rPr>
          <w:rFonts w:cs="Arial"/>
          <w:sz w:val="22"/>
          <w:szCs w:val="22"/>
        </w:rPr>
        <w:t>l</w:t>
      </w:r>
      <w:r w:rsidRPr="0009429A">
        <w:rPr>
          <w:rFonts w:cs="Arial"/>
          <w:sz w:val="22"/>
          <w:szCs w:val="22"/>
        </w:rPr>
        <w:t>dungsprogramm der</w:t>
      </w:r>
      <w:r w:rsidR="00B47D68">
        <w:rPr>
          <w:rFonts w:cs="Arial"/>
          <w:sz w:val="22"/>
          <w:szCs w:val="22"/>
        </w:rPr>
        <w:t xml:space="preserve"> </w:t>
      </w:r>
      <w:proofErr w:type="spellStart"/>
      <w:r w:rsidR="00B47D68">
        <w:rPr>
          <w:rFonts w:cs="Arial"/>
          <w:sz w:val="22"/>
          <w:szCs w:val="22"/>
        </w:rPr>
        <w:t>vhs</w:t>
      </w:r>
      <w:proofErr w:type="spellEnd"/>
      <w:r w:rsidRPr="0009429A">
        <w:rPr>
          <w:rFonts w:cs="Arial"/>
          <w:sz w:val="22"/>
          <w:szCs w:val="22"/>
        </w:rPr>
        <w:t xml:space="preserve"> Osnabrücker Land und der Wirtschaft</w:t>
      </w:r>
      <w:r w:rsidRPr="0009429A">
        <w:rPr>
          <w:rFonts w:cs="Arial"/>
          <w:sz w:val="22"/>
          <w:szCs w:val="22"/>
        </w:rPr>
        <w:t>s</w:t>
      </w:r>
      <w:r w:rsidR="005E22E4">
        <w:rPr>
          <w:rFonts w:cs="Arial"/>
          <w:sz w:val="22"/>
          <w:szCs w:val="22"/>
        </w:rPr>
        <w:t>förderungsgesellschaft</w:t>
      </w:r>
      <w:r w:rsidRPr="0009429A">
        <w:rPr>
          <w:rFonts w:cs="Arial"/>
          <w:sz w:val="22"/>
          <w:szCs w:val="22"/>
        </w:rPr>
        <w:t xml:space="preserve"> </w:t>
      </w:r>
      <w:proofErr w:type="gramStart"/>
      <w:r w:rsidRPr="0009429A">
        <w:rPr>
          <w:rFonts w:cs="Arial"/>
          <w:sz w:val="22"/>
          <w:szCs w:val="22"/>
        </w:rPr>
        <w:t>WIGOS.</w:t>
      </w:r>
      <w:r w:rsidR="005E22E4">
        <w:rPr>
          <w:rFonts w:cs="Arial"/>
          <w:sz w:val="22"/>
          <w:szCs w:val="22"/>
        </w:rPr>
        <w:t>:</w:t>
      </w:r>
      <w:proofErr w:type="gramEnd"/>
      <w:r w:rsidRPr="0009429A">
        <w:rPr>
          <w:rFonts w:cs="Arial"/>
          <w:sz w:val="22"/>
          <w:szCs w:val="22"/>
        </w:rPr>
        <w:t xml:space="preserve"> </w:t>
      </w:r>
      <w:r w:rsidR="00F97670" w:rsidRPr="00F97670">
        <w:rPr>
          <w:rFonts w:cs="Arial"/>
          <w:sz w:val="22"/>
          <w:szCs w:val="22"/>
        </w:rPr>
        <w:t xml:space="preserve">WIGOS-Geschäftsführer Siegfried Averhage </w:t>
      </w:r>
      <w:r w:rsidR="005E22E4">
        <w:rPr>
          <w:rFonts w:cs="Arial"/>
          <w:sz w:val="22"/>
          <w:szCs w:val="22"/>
        </w:rPr>
        <w:t>(links)</w:t>
      </w:r>
      <w:r w:rsidR="00F97670">
        <w:rPr>
          <w:rFonts w:cs="Arial"/>
          <w:sz w:val="22"/>
          <w:szCs w:val="22"/>
        </w:rPr>
        <w:t xml:space="preserve">und der Geschäftsführer der </w:t>
      </w:r>
      <w:proofErr w:type="spellStart"/>
      <w:r w:rsidR="00B47D68">
        <w:rPr>
          <w:rFonts w:cs="Arial"/>
          <w:sz w:val="22"/>
          <w:szCs w:val="22"/>
        </w:rPr>
        <w:t>vhs</w:t>
      </w:r>
      <w:proofErr w:type="spellEnd"/>
      <w:r w:rsidR="00B47D68">
        <w:rPr>
          <w:rFonts w:cs="Arial"/>
          <w:sz w:val="22"/>
          <w:szCs w:val="22"/>
        </w:rPr>
        <w:t xml:space="preserve"> Osnabrücker Land,</w:t>
      </w:r>
      <w:r w:rsidRPr="0009429A">
        <w:rPr>
          <w:rFonts w:cs="Arial"/>
          <w:sz w:val="22"/>
          <w:szCs w:val="22"/>
        </w:rPr>
        <w:t xml:space="preserve"> Jörg Temmeyer</w:t>
      </w:r>
      <w:r w:rsidR="005E22E4">
        <w:rPr>
          <w:rFonts w:cs="Arial"/>
          <w:sz w:val="22"/>
          <w:szCs w:val="22"/>
        </w:rPr>
        <w:t xml:space="preserve"> (rechts)</w:t>
      </w:r>
      <w:r w:rsidRPr="0009429A">
        <w:rPr>
          <w:rFonts w:cs="Arial"/>
          <w:sz w:val="22"/>
          <w:szCs w:val="22"/>
        </w:rPr>
        <w:t>.</w:t>
      </w:r>
      <w:r w:rsidR="005E22E4">
        <w:rPr>
          <w:rFonts w:cs="Arial"/>
          <w:sz w:val="22"/>
          <w:szCs w:val="22"/>
        </w:rPr>
        <w:t xml:space="preserve"> Foto: WIGOS/Eckhard Wiebrock</w:t>
      </w:r>
    </w:p>
    <w:sectPr w:rsidR="00920DC7" w:rsidRPr="0009429A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D2" w:rsidRDefault="000364D2">
      <w:r>
        <w:separator/>
      </w:r>
    </w:p>
  </w:endnote>
  <w:endnote w:type="continuationSeparator" w:id="0">
    <w:p w:rsidR="000364D2" w:rsidRDefault="0003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B11A2F8" wp14:editId="1EA5E1FB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D2" w:rsidRDefault="000364D2">
      <w:r>
        <w:separator/>
      </w:r>
    </w:p>
  </w:footnote>
  <w:footnote w:type="continuationSeparator" w:id="0">
    <w:p w:rsidR="000364D2" w:rsidRDefault="0003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364D2"/>
    <w:rsid w:val="00042D6D"/>
    <w:rsid w:val="00084036"/>
    <w:rsid w:val="000926F7"/>
    <w:rsid w:val="0009429A"/>
    <w:rsid w:val="000C1E4C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E49A7"/>
    <w:rsid w:val="001F08B9"/>
    <w:rsid w:val="00201BAA"/>
    <w:rsid w:val="00204134"/>
    <w:rsid w:val="002069AB"/>
    <w:rsid w:val="00207533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24DFF"/>
    <w:rsid w:val="0033647A"/>
    <w:rsid w:val="00374713"/>
    <w:rsid w:val="00396CAE"/>
    <w:rsid w:val="003B3B41"/>
    <w:rsid w:val="003C53E0"/>
    <w:rsid w:val="003D26AA"/>
    <w:rsid w:val="003D7E50"/>
    <w:rsid w:val="003F77F1"/>
    <w:rsid w:val="00402D9C"/>
    <w:rsid w:val="00412B3E"/>
    <w:rsid w:val="0044285C"/>
    <w:rsid w:val="00484DD0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22049"/>
    <w:rsid w:val="00535C11"/>
    <w:rsid w:val="005511D5"/>
    <w:rsid w:val="0058539D"/>
    <w:rsid w:val="005918DC"/>
    <w:rsid w:val="00594252"/>
    <w:rsid w:val="005A19BA"/>
    <w:rsid w:val="005B23D7"/>
    <w:rsid w:val="005C1ED8"/>
    <w:rsid w:val="005C3D13"/>
    <w:rsid w:val="005E22E4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B39F4"/>
    <w:rsid w:val="007C6D3A"/>
    <w:rsid w:val="007D43B8"/>
    <w:rsid w:val="007E66B8"/>
    <w:rsid w:val="007E7277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D006E"/>
    <w:rsid w:val="008F103E"/>
    <w:rsid w:val="00912982"/>
    <w:rsid w:val="0091776F"/>
    <w:rsid w:val="00920DC7"/>
    <w:rsid w:val="00926427"/>
    <w:rsid w:val="0093289E"/>
    <w:rsid w:val="0096348B"/>
    <w:rsid w:val="00977BA2"/>
    <w:rsid w:val="00983B04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73C15"/>
    <w:rsid w:val="00AC5710"/>
    <w:rsid w:val="00AD276D"/>
    <w:rsid w:val="00AE116B"/>
    <w:rsid w:val="00AF660B"/>
    <w:rsid w:val="00B00D93"/>
    <w:rsid w:val="00B35C89"/>
    <w:rsid w:val="00B36A39"/>
    <w:rsid w:val="00B47D68"/>
    <w:rsid w:val="00B51989"/>
    <w:rsid w:val="00B55048"/>
    <w:rsid w:val="00B61265"/>
    <w:rsid w:val="00B7528C"/>
    <w:rsid w:val="00B77C30"/>
    <w:rsid w:val="00B9699F"/>
    <w:rsid w:val="00BA335B"/>
    <w:rsid w:val="00BC7B6C"/>
    <w:rsid w:val="00C01C4F"/>
    <w:rsid w:val="00C02C65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A6EF7"/>
    <w:rsid w:val="00CB4CA8"/>
    <w:rsid w:val="00CB5FA2"/>
    <w:rsid w:val="00CC055D"/>
    <w:rsid w:val="00CC3015"/>
    <w:rsid w:val="00CF7137"/>
    <w:rsid w:val="00D073E8"/>
    <w:rsid w:val="00D1634B"/>
    <w:rsid w:val="00D33261"/>
    <w:rsid w:val="00D35271"/>
    <w:rsid w:val="00D4178B"/>
    <w:rsid w:val="00D51299"/>
    <w:rsid w:val="00D65DFA"/>
    <w:rsid w:val="00D92E5F"/>
    <w:rsid w:val="00D9743C"/>
    <w:rsid w:val="00DA1B37"/>
    <w:rsid w:val="00DA6DF7"/>
    <w:rsid w:val="00DB6269"/>
    <w:rsid w:val="00DB6417"/>
    <w:rsid w:val="00DB724E"/>
    <w:rsid w:val="00DC367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27BB8"/>
    <w:rsid w:val="00E41D80"/>
    <w:rsid w:val="00E4450A"/>
    <w:rsid w:val="00E449A3"/>
    <w:rsid w:val="00E65AD5"/>
    <w:rsid w:val="00E7005D"/>
    <w:rsid w:val="00E73A6D"/>
    <w:rsid w:val="00E8284B"/>
    <w:rsid w:val="00E9576C"/>
    <w:rsid w:val="00EA65D7"/>
    <w:rsid w:val="00EB5C78"/>
    <w:rsid w:val="00ED1AA3"/>
    <w:rsid w:val="00EE570F"/>
    <w:rsid w:val="00F07A4B"/>
    <w:rsid w:val="00F13B81"/>
    <w:rsid w:val="00F16104"/>
    <w:rsid w:val="00F16237"/>
    <w:rsid w:val="00F169B0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97670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29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9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98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02C6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29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9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98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02C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.000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25DF-2695-4AD8-8407-84675F3C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620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3</cp:revision>
  <cp:lastPrinted>2019-03-07T15:29:00Z</cp:lastPrinted>
  <dcterms:created xsi:type="dcterms:W3CDTF">2019-04-09T12:53:00Z</dcterms:created>
  <dcterms:modified xsi:type="dcterms:W3CDTF">2019-04-09T12:54:00Z</dcterms:modified>
</cp:coreProperties>
</file>